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8A49" w14:textId="77777777" w:rsidR="00D845C4" w:rsidRDefault="00D845C4" w:rsidP="00D845C4">
      <w:pPr>
        <w:pStyle w:val="Heading1"/>
        <w:ind w:left="20" w:right="28"/>
        <w:jc w:val="center"/>
      </w:pPr>
      <w:r>
        <w:t xml:space="preserve">APPENDIX </w:t>
      </w:r>
      <w:r>
        <w:rPr>
          <w:spacing w:val="-10"/>
        </w:rPr>
        <w:t>A</w:t>
      </w:r>
    </w:p>
    <w:p w14:paraId="2646EEAF" w14:textId="77777777" w:rsidR="00D845C4" w:rsidRDefault="00D845C4" w:rsidP="00D845C4">
      <w:pPr>
        <w:pStyle w:val="BodyText"/>
        <w:spacing w:before="19"/>
        <w:rPr>
          <w:b/>
        </w:rPr>
      </w:pPr>
    </w:p>
    <w:p w14:paraId="0A3F7317" w14:textId="77777777" w:rsidR="00D845C4" w:rsidRDefault="00D845C4" w:rsidP="00D845C4">
      <w:pPr>
        <w:ind w:left="100"/>
        <w:rPr>
          <w:b/>
        </w:rPr>
      </w:pPr>
      <w:r>
        <w:rPr>
          <w:b/>
        </w:rPr>
        <w:t>DUE</w:t>
      </w:r>
      <w:r>
        <w:rPr>
          <w:b/>
          <w:spacing w:val="-6"/>
        </w:rPr>
        <w:t xml:space="preserve"> </w:t>
      </w:r>
      <w:r>
        <w:rPr>
          <w:b/>
        </w:rPr>
        <w:t>DILIGENCE</w:t>
      </w:r>
      <w:r>
        <w:rPr>
          <w:b/>
          <w:spacing w:val="-3"/>
        </w:rPr>
        <w:t xml:space="preserve"> </w:t>
      </w:r>
      <w:r>
        <w:rPr>
          <w:b/>
          <w:spacing w:val="-2"/>
        </w:rPr>
        <w:t>QUESTIONNAIRE</w:t>
      </w:r>
    </w:p>
    <w:p w14:paraId="3F2EDFB8" w14:textId="77777777" w:rsidR="00D845C4" w:rsidRDefault="00D845C4" w:rsidP="00D845C4">
      <w:pPr>
        <w:pStyle w:val="BodyText"/>
        <w:spacing w:before="39"/>
        <w:rPr>
          <w:b/>
        </w:rPr>
      </w:pPr>
    </w:p>
    <w:p w14:paraId="04496FB0" w14:textId="77777777" w:rsidR="00D845C4" w:rsidRDefault="00D845C4" w:rsidP="00D845C4">
      <w:pPr>
        <w:pStyle w:val="BodyText"/>
        <w:spacing w:before="1" w:line="232" w:lineRule="auto"/>
        <w:ind w:left="100" w:right="113"/>
      </w:pPr>
      <w:r>
        <w:t>Respondents</w:t>
      </w:r>
      <w:r>
        <w:rPr>
          <w:spacing w:val="-8"/>
        </w:rPr>
        <w:t xml:space="preserve"> </w:t>
      </w:r>
      <w:r>
        <w:t>to</w:t>
      </w:r>
      <w:r>
        <w:rPr>
          <w:spacing w:val="-8"/>
        </w:rPr>
        <w:t xml:space="preserve"> </w:t>
      </w:r>
      <w:r>
        <w:t>this</w:t>
      </w:r>
      <w:r>
        <w:rPr>
          <w:spacing w:val="-7"/>
        </w:rPr>
        <w:t xml:space="preserve"> </w:t>
      </w:r>
      <w:r>
        <w:t>notice</w:t>
      </w:r>
      <w:r>
        <w:rPr>
          <w:spacing w:val="-5"/>
        </w:rPr>
        <w:t xml:space="preserve"> </w:t>
      </w:r>
      <w:r>
        <w:t>are</w:t>
      </w:r>
      <w:r>
        <w:rPr>
          <w:spacing w:val="-5"/>
        </w:rPr>
        <w:t xml:space="preserve"> </w:t>
      </w:r>
      <w:r>
        <w:t>required</w:t>
      </w:r>
      <w:r>
        <w:rPr>
          <w:spacing w:val="-6"/>
        </w:rPr>
        <w:t xml:space="preserve"> </w:t>
      </w:r>
      <w:r>
        <w:t>to</w:t>
      </w:r>
      <w:r>
        <w:rPr>
          <w:spacing w:val="-8"/>
        </w:rPr>
        <w:t xml:space="preserve"> </w:t>
      </w:r>
      <w:r>
        <w:t>submit</w:t>
      </w:r>
      <w:r>
        <w:rPr>
          <w:spacing w:val="-9"/>
        </w:rPr>
        <w:t xml:space="preserve"> </w:t>
      </w:r>
      <w:r>
        <w:t>detailed</w:t>
      </w:r>
      <w:r>
        <w:rPr>
          <w:spacing w:val="-11"/>
        </w:rPr>
        <w:t xml:space="preserve"> </w:t>
      </w:r>
      <w:r>
        <w:t>responses</w:t>
      </w:r>
      <w:r>
        <w:rPr>
          <w:spacing w:val="-8"/>
        </w:rPr>
        <w:t xml:space="preserve"> </w:t>
      </w:r>
      <w:r>
        <w:t>to</w:t>
      </w:r>
      <w:r>
        <w:rPr>
          <w:spacing w:val="-8"/>
        </w:rPr>
        <w:t xml:space="preserve"> </w:t>
      </w:r>
      <w:r>
        <w:t>these</w:t>
      </w:r>
      <w:r>
        <w:rPr>
          <w:spacing w:val="-6"/>
        </w:rPr>
        <w:t xml:space="preserve"> </w:t>
      </w:r>
      <w:r>
        <w:t>questions</w:t>
      </w:r>
      <w:r>
        <w:rPr>
          <w:spacing w:val="-6"/>
        </w:rPr>
        <w:t xml:space="preserve"> </w:t>
      </w:r>
      <w:r>
        <w:t>as</w:t>
      </w:r>
      <w:r>
        <w:rPr>
          <w:spacing w:val="-8"/>
        </w:rPr>
        <w:t xml:space="preserve"> </w:t>
      </w:r>
      <w:r>
        <w:t>applicable,</w:t>
      </w:r>
      <w:r>
        <w:rPr>
          <w:spacing w:val="-8"/>
        </w:rPr>
        <w:t xml:space="preserve"> </w:t>
      </w:r>
      <w:r>
        <w:t>which give insight into the prospective managers’ structure and policies. If not applicable, mark it “N/A”.</w:t>
      </w:r>
    </w:p>
    <w:p w14:paraId="104E5E40" w14:textId="77777777" w:rsidR="00D845C4" w:rsidRDefault="00D845C4" w:rsidP="00D845C4">
      <w:pPr>
        <w:pStyle w:val="BodyText"/>
        <w:spacing w:before="34"/>
      </w:pPr>
    </w:p>
    <w:p w14:paraId="29827047" w14:textId="77777777" w:rsidR="00D845C4" w:rsidRDefault="00D845C4" w:rsidP="00D845C4">
      <w:pPr>
        <w:pStyle w:val="Heading2"/>
        <w:numPr>
          <w:ilvl w:val="0"/>
          <w:numId w:val="3"/>
        </w:numPr>
        <w:tabs>
          <w:tab w:val="left" w:pos="460"/>
        </w:tabs>
        <w:ind w:left="460" w:hanging="360"/>
      </w:pPr>
      <w:r>
        <w:t>Respondent Firm:</w:t>
      </w:r>
      <w:r>
        <w:rPr>
          <w:spacing w:val="-1"/>
        </w:rPr>
        <w:t xml:space="preserve"> </w:t>
      </w:r>
      <w:r>
        <w:t>General</w:t>
      </w:r>
      <w:r>
        <w:rPr>
          <w:spacing w:val="-4"/>
        </w:rPr>
        <w:t xml:space="preserve"> </w:t>
      </w:r>
      <w:r>
        <w:rPr>
          <w:spacing w:val="-2"/>
        </w:rPr>
        <w:t>Information</w:t>
      </w:r>
    </w:p>
    <w:p w14:paraId="0C1A2206" w14:textId="77777777" w:rsidR="00D845C4" w:rsidRDefault="00D845C4" w:rsidP="00D845C4">
      <w:pPr>
        <w:pStyle w:val="ListParagraph"/>
        <w:numPr>
          <w:ilvl w:val="1"/>
          <w:numId w:val="3"/>
        </w:numPr>
        <w:tabs>
          <w:tab w:val="left" w:pos="891"/>
        </w:tabs>
        <w:spacing w:before="12" w:line="252" w:lineRule="auto"/>
        <w:ind w:right="670"/>
      </w:pPr>
      <w:r>
        <w:t>Provide</w:t>
      </w:r>
      <w:r>
        <w:rPr>
          <w:spacing w:val="-2"/>
        </w:rPr>
        <w:t xml:space="preserve"> </w:t>
      </w:r>
      <w:r>
        <w:t>a</w:t>
      </w:r>
      <w:r>
        <w:rPr>
          <w:spacing w:val="-2"/>
        </w:rPr>
        <w:t xml:space="preserve"> </w:t>
      </w:r>
      <w:r>
        <w:t>brief</w:t>
      </w:r>
      <w:r>
        <w:rPr>
          <w:spacing w:val="-3"/>
        </w:rPr>
        <w:t xml:space="preserve"> </w:t>
      </w:r>
      <w:r>
        <w:t>overview</w:t>
      </w:r>
      <w:r>
        <w:rPr>
          <w:spacing w:val="-4"/>
        </w:rPr>
        <w:t xml:space="preserve"> </w:t>
      </w:r>
      <w:r>
        <w:t>of</w:t>
      </w:r>
      <w:r>
        <w:rPr>
          <w:spacing w:val="-5"/>
        </w:rPr>
        <w:t xml:space="preserve"> </w:t>
      </w:r>
      <w:r>
        <w:t>respondent,</w:t>
      </w:r>
      <w:r>
        <w:rPr>
          <w:spacing w:val="-4"/>
        </w:rPr>
        <w:t xml:space="preserve"> </w:t>
      </w:r>
      <w:r>
        <w:t>including</w:t>
      </w:r>
      <w:r>
        <w:rPr>
          <w:spacing w:val="-4"/>
        </w:rPr>
        <w:t xml:space="preserve"> </w:t>
      </w:r>
      <w:r>
        <w:t>information</w:t>
      </w:r>
      <w:r>
        <w:rPr>
          <w:spacing w:val="-4"/>
        </w:rPr>
        <w:t xml:space="preserve"> </w:t>
      </w:r>
      <w:r>
        <w:t>on</w:t>
      </w:r>
      <w:r>
        <w:rPr>
          <w:spacing w:val="-4"/>
        </w:rPr>
        <w:t xml:space="preserve"> </w:t>
      </w:r>
      <w:r>
        <w:t>the</w:t>
      </w:r>
      <w:r>
        <w:rPr>
          <w:spacing w:val="-2"/>
        </w:rPr>
        <w:t xml:space="preserve"> </w:t>
      </w:r>
      <w:r>
        <w:t>founding,</w:t>
      </w:r>
      <w:r>
        <w:rPr>
          <w:spacing w:val="-4"/>
        </w:rPr>
        <w:t xml:space="preserve"> </w:t>
      </w:r>
      <w:r>
        <w:t xml:space="preserve">subsequent </w:t>
      </w:r>
      <w:proofErr w:type="gramStart"/>
      <w:r>
        <w:t>history</w:t>
      </w:r>
      <w:proofErr w:type="gramEnd"/>
      <w:r>
        <w:t xml:space="preserve"> and information on any predecessor firm and/or parent firm.</w:t>
      </w:r>
    </w:p>
    <w:p w14:paraId="6197E591" w14:textId="77777777" w:rsidR="00D845C4" w:rsidRDefault="00D845C4" w:rsidP="00D845C4">
      <w:pPr>
        <w:pStyle w:val="ListParagraph"/>
        <w:numPr>
          <w:ilvl w:val="1"/>
          <w:numId w:val="3"/>
        </w:numPr>
        <w:tabs>
          <w:tab w:val="left" w:pos="891"/>
        </w:tabs>
        <w:spacing w:line="252" w:lineRule="auto"/>
        <w:ind w:right="452"/>
      </w:pPr>
      <w:r>
        <w:t>Provide</w:t>
      </w:r>
      <w:r>
        <w:rPr>
          <w:spacing w:val="-1"/>
        </w:rPr>
        <w:t xml:space="preserve"> </w:t>
      </w:r>
      <w:r>
        <w:t>the</w:t>
      </w:r>
      <w:r>
        <w:rPr>
          <w:spacing w:val="-1"/>
        </w:rPr>
        <w:t xml:space="preserve"> </w:t>
      </w:r>
      <w:r>
        <w:t>address</w:t>
      </w:r>
      <w:r>
        <w:rPr>
          <w:spacing w:val="-5"/>
        </w:rPr>
        <w:t xml:space="preserve"> </w:t>
      </w:r>
      <w:r>
        <w:t>for</w:t>
      </w:r>
      <w:r>
        <w:rPr>
          <w:spacing w:val="-7"/>
        </w:rPr>
        <w:t xml:space="preserve"> </w:t>
      </w:r>
      <w:r>
        <w:t>all</w:t>
      </w:r>
      <w:r>
        <w:rPr>
          <w:spacing w:val="-5"/>
        </w:rPr>
        <w:t xml:space="preserve"> </w:t>
      </w:r>
      <w:r>
        <w:t>office</w:t>
      </w:r>
      <w:r>
        <w:rPr>
          <w:spacing w:val="-1"/>
        </w:rPr>
        <w:t xml:space="preserve"> </w:t>
      </w:r>
      <w:r>
        <w:t>locations</w:t>
      </w:r>
      <w:r>
        <w:rPr>
          <w:spacing w:val="-3"/>
        </w:rPr>
        <w:t xml:space="preserve"> </w:t>
      </w:r>
      <w:r>
        <w:t>of respondent.</w:t>
      </w:r>
      <w:r>
        <w:rPr>
          <w:spacing w:val="-8"/>
        </w:rPr>
        <w:t xml:space="preserve"> </w:t>
      </w:r>
      <w:r>
        <w:t>Describe</w:t>
      </w:r>
      <w:r>
        <w:rPr>
          <w:spacing w:val="-1"/>
        </w:rPr>
        <w:t xml:space="preserve"> </w:t>
      </w:r>
      <w:r>
        <w:t>the</w:t>
      </w:r>
      <w:r>
        <w:rPr>
          <w:spacing w:val="-1"/>
        </w:rPr>
        <w:t xml:space="preserve"> </w:t>
      </w:r>
      <w:r>
        <w:t>potential</w:t>
      </w:r>
      <w:r>
        <w:rPr>
          <w:spacing w:val="-5"/>
        </w:rPr>
        <w:t xml:space="preserve"> </w:t>
      </w:r>
      <w:r>
        <w:t>plans</w:t>
      </w:r>
      <w:r>
        <w:rPr>
          <w:spacing w:val="-3"/>
        </w:rPr>
        <w:t xml:space="preserve"> </w:t>
      </w:r>
      <w:r>
        <w:t>for</w:t>
      </w:r>
      <w:r>
        <w:rPr>
          <w:spacing w:val="-2"/>
        </w:rPr>
        <w:t xml:space="preserve"> </w:t>
      </w:r>
      <w:r>
        <w:t>any expected office location changes during the life of the Fund.</w:t>
      </w:r>
    </w:p>
    <w:p w14:paraId="1B4EDE05" w14:textId="77777777" w:rsidR="00D845C4" w:rsidRDefault="00D845C4" w:rsidP="00D845C4">
      <w:pPr>
        <w:pStyle w:val="ListParagraph"/>
        <w:numPr>
          <w:ilvl w:val="1"/>
          <w:numId w:val="3"/>
        </w:numPr>
        <w:tabs>
          <w:tab w:val="left" w:pos="891"/>
          <w:tab w:val="left" w:pos="4204"/>
        </w:tabs>
        <w:spacing w:line="249" w:lineRule="auto"/>
        <w:ind w:right="237"/>
      </w:pPr>
      <w:r>
        <w:t>Provide an overview (including chart) of the ownership structure of respondent, its relevant investment</w:t>
      </w:r>
      <w:r>
        <w:rPr>
          <w:spacing w:val="-5"/>
        </w:rPr>
        <w:t xml:space="preserve"> </w:t>
      </w:r>
      <w:r>
        <w:t>advisors,</w:t>
      </w:r>
      <w:r>
        <w:rPr>
          <w:spacing w:val="-4"/>
        </w:rPr>
        <w:t xml:space="preserve"> </w:t>
      </w:r>
      <w:r>
        <w:t>and</w:t>
      </w:r>
      <w:r>
        <w:rPr>
          <w:spacing w:val="-4"/>
        </w:rPr>
        <w:t xml:space="preserve"> </w:t>
      </w:r>
      <w:r>
        <w:t>any</w:t>
      </w:r>
      <w:r>
        <w:rPr>
          <w:spacing w:val="-4"/>
        </w:rPr>
        <w:t xml:space="preserve"> </w:t>
      </w:r>
      <w:r>
        <w:t>parent</w:t>
      </w:r>
      <w:r>
        <w:rPr>
          <w:spacing w:val="-5"/>
        </w:rPr>
        <w:t xml:space="preserve"> </w:t>
      </w:r>
      <w:r>
        <w:t>organization.</w:t>
      </w:r>
      <w:r>
        <w:rPr>
          <w:spacing w:val="-4"/>
        </w:rPr>
        <w:t xml:space="preserve"> </w:t>
      </w:r>
      <w:r>
        <w:t>Include</w:t>
      </w:r>
      <w:r>
        <w:rPr>
          <w:spacing w:val="-2"/>
        </w:rPr>
        <w:t xml:space="preserve"> </w:t>
      </w:r>
      <w:r>
        <w:t>details</w:t>
      </w:r>
      <w:r>
        <w:rPr>
          <w:spacing w:val="-4"/>
        </w:rPr>
        <w:t xml:space="preserve"> </w:t>
      </w:r>
      <w:r>
        <w:t>on</w:t>
      </w:r>
      <w:r>
        <w:rPr>
          <w:spacing w:val="-4"/>
        </w:rPr>
        <w:t xml:space="preserve"> </w:t>
      </w:r>
      <w:r>
        <w:t>the</w:t>
      </w:r>
      <w:r>
        <w:rPr>
          <w:spacing w:val="-2"/>
        </w:rPr>
        <w:t xml:space="preserve"> </w:t>
      </w:r>
      <w:r>
        <w:t>timing</w:t>
      </w:r>
      <w:r>
        <w:rPr>
          <w:spacing w:val="-4"/>
        </w:rPr>
        <w:t xml:space="preserve"> </w:t>
      </w:r>
      <w:r>
        <w:t>and</w:t>
      </w:r>
      <w:r>
        <w:rPr>
          <w:spacing w:val="-4"/>
        </w:rPr>
        <w:t xml:space="preserve"> </w:t>
      </w:r>
      <w:r>
        <w:t>rationale</w:t>
      </w:r>
      <w:r>
        <w:rPr>
          <w:spacing w:val="-2"/>
        </w:rPr>
        <w:t xml:space="preserve"> </w:t>
      </w:r>
      <w:r>
        <w:t>for each significant ownership change.</w:t>
      </w:r>
      <w:r>
        <w:tab/>
        <w:t>Include percentage ownership, ownership vesting schedules, and</w:t>
      </w:r>
      <w:r>
        <w:rPr>
          <w:spacing w:val="-6"/>
        </w:rPr>
        <w:t xml:space="preserve"> </w:t>
      </w:r>
      <w:r>
        <w:t>any changes in ownership over the last</w:t>
      </w:r>
      <w:r>
        <w:rPr>
          <w:spacing w:val="-2"/>
        </w:rPr>
        <w:t xml:space="preserve"> </w:t>
      </w:r>
      <w:r>
        <w:t>10</w:t>
      </w:r>
      <w:r>
        <w:rPr>
          <w:spacing w:val="-1"/>
        </w:rPr>
        <w:t xml:space="preserve"> </w:t>
      </w:r>
      <w:r>
        <w:t>years</w:t>
      </w:r>
      <w:r>
        <w:rPr>
          <w:spacing w:val="-5"/>
        </w:rPr>
        <w:t xml:space="preserve"> </w:t>
      </w:r>
      <w:r>
        <w:t>as well</w:t>
      </w:r>
      <w:r>
        <w:rPr>
          <w:spacing w:val="-2"/>
        </w:rPr>
        <w:t xml:space="preserve"> </w:t>
      </w:r>
      <w:r>
        <w:t>as</w:t>
      </w:r>
      <w:r>
        <w:rPr>
          <w:spacing w:val="-6"/>
        </w:rPr>
        <w:t xml:space="preserve"> </w:t>
      </w:r>
      <w:r>
        <w:t>any future anticipated ownership changes and vesting schedules.</w:t>
      </w:r>
    </w:p>
    <w:p w14:paraId="3BA82056" w14:textId="77777777" w:rsidR="00D845C4" w:rsidRDefault="00D845C4" w:rsidP="00D845C4">
      <w:pPr>
        <w:pStyle w:val="ListParagraph"/>
        <w:numPr>
          <w:ilvl w:val="1"/>
          <w:numId w:val="3"/>
        </w:numPr>
        <w:tabs>
          <w:tab w:val="left" w:pos="891"/>
        </w:tabs>
        <w:spacing w:line="249" w:lineRule="auto"/>
        <w:ind w:right="258"/>
      </w:pPr>
      <w:r>
        <w:t>Provide</w:t>
      </w:r>
      <w:r>
        <w:rPr>
          <w:spacing w:val="-1"/>
        </w:rPr>
        <w:t xml:space="preserve"> </w:t>
      </w:r>
      <w:r>
        <w:t>brief</w:t>
      </w:r>
      <w:r>
        <w:rPr>
          <w:spacing w:val="-2"/>
        </w:rPr>
        <w:t xml:space="preserve"> </w:t>
      </w:r>
      <w:r>
        <w:t>bios</w:t>
      </w:r>
      <w:r>
        <w:rPr>
          <w:spacing w:val="-3"/>
        </w:rPr>
        <w:t xml:space="preserve"> </w:t>
      </w:r>
      <w:r>
        <w:t>for</w:t>
      </w:r>
      <w:r>
        <w:rPr>
          <w:spacing w:val="-7"/>
        </w:rPr>
        <w:t xml:space="preserve"> </w:t>
      </w:r>
      <w:r>
        <w:t>each</w:t>
      </w:r>
      <w:r>
        <w:rPr>
          <w:spacing w:val="-3"/>
        </w:rPr>
        <w:t xml:space="preserve"> </w:t>
      </w:r>
      <w:r>
        <w:t>member</w:t>
      </w:r>
      <w:r>
        <w:rPr>
          <w:spacing w:val="-2"/>
        </w:rPr>
        <w:t xml:space="preserve"> </w:t>
      </w:r>
      <w:r>
        <w:t>of respondent.</w:t>
      </w:r>
      <w:r>
        <w:rPr>
          <w:spacing w:val="-3"/>
        </w:rPr>
        <w:t xml:space="preserve"> </w:t>
      </w:r>
      <w:r>
        <w:t>Indicate</w:t>
      </w:r>
      <w:r>
        <w:rPr>
          <w:spacing w:val="-1"/>
        </w:rPr>
        <w:t xml:space="preserve"> </w:t>
      </w:r>
      <w:r>
        <w:t>any</w:t>
      </w:r>
      <w:r>
        <w:rPr>
          <w:spacing w:val="-3"/>
        </w:rPr>
        <w:t xml:space="preserve"> </w:t>
      </w:r>
      <w:r>
        <w:t>involvement</w:t>
      </w:r>
      <w:r>
        <w:rPr>
          <w:spacing w:val="-5"/>
        </w:rPr>
        <w:t xml:space="preserve"> </w:t>
      </w:r>
      <w:r>
        <w:t>by</w:t>
      </w:r>
      <w:r>
        <w:rPr>
          <w:spacing w:val="-3"/>
        </w:rPr>
        <w:t xml:space="preserve"> </w:t>
      </w:r>
      <w:r>
        <w:t>members</w:t>
      </w:r>
      <w:r>
        <w:rPr>
          <w:spacing w:val="-3"/>
        </w:rPr>
        <w:t xml:space="preserve"> </w:t>
      </w:r>
      <w:r>
        <w:t>of</w:t>
      </w:r>
      <w:r>
        <w:rPr>
          <w:spacing w:val="-3"/>
        </w:rPr>
        <w:t xml:space="preserve"> </w:t>
      </w:r>
      <w:r>
        <w:t>the management team in any community or business organizations active in New Jersey as well as any SSBCI personnel or professional connections.</w:t>
      </w:r>
    </w:p>
    <w:p w14:paraId="3BED57C3" w14:textId="77777777" w:rsidR="00D845C4" w:rsidRDefault="00D845C4" w:rsidP="00D845C4">
      <w:pPr>
        <w:pStyle w:val="ListParagraph"/>
        <w:numPr>
          <w:ilvl w:val="1"/>
          <w:numId w:val="3"/>
        </w:numPr>
        <w:tabs>
          <w:tab w:val="left" w:pos="891"/>
        </w:tabs>
        <w:spacing w:line="252" w:lineRule="auto"/>
        <w:ind w:right="133"/>
      </w:pPr>
      <w:r>
        <w:t>Provide</w:t>
      </w:r>
      <w:r>
        <w:rPr>
          <w:spacing w:val="-3"/>
        </w:rPr>
        <w:t xml:space="preserve"> </w:t>
      </w:r>
      <w:r>
        <w:t>an</w:t>
      </w:r>
      <w:r>
        <w:rPr>
          <w:spacing w:val="-5"/>
        </w:rPr>
        <w:t xml:space="preserve"> </w:t>
      </w:r>
      <w:r>
        <w:t>overview</w:t>
      </w:r>
      <w:r>
        <w:rPr>
          <w:spacing w:val="-5"/>
        </w:rPr>
        <w:t xml:space="preserve"> </w:t>
      </w:r>
      <w:r>
        <w:t>(including</w:t>
      </w:r>
      <w:r>
        <w:rPr>
          <w:spacing w:val="-5"/>
        </w:rPr>
        <w:t xml:space="preserve"> </w:t>
      </w:r>
      <w:r>
        <w:t>chart)</w:t>
      </w:r>
      <w:r>
        <w:rPr>
          <w:spacing w:val="-4"/>
        </w:rPr>
        <w:t xml:space="preserve"> </w:t>
      </w:r>
      <w:r>
        <w:t>of</w:t>
      </w:r>
      <w:r>
        <w:rPr>
          <w:spacing w:val="-4"/>
        </w:rPr>
        <w:t xml:space="preserve"> </w:t>
      </w:r>
      <w:r>
        <w:t>the</w:t>
      </w:r>
      <w:r>
        <w:rPr>
          <w:spacing w:val="-3"/>
        </w:rPr>
        <w:t xml:space="preserve"> </w:t>
      </w:r>
      <w:r>
        <w:t>management/organizational</w:t>
      </w:r>
      <w:r>
        <w:rPr>
          <w:spacing w:val="-7"/>
        </w:rPr>
        <w:t xml:space="preserve"> </w:t>
      </w:r>
      <w:r>
        <w:t>structure</w:t>
      </w:r>
      <w:r>
        <w:rPr>
          <w:spacing w:val="-3"/>
        </w:rPr>
        <w:t xml:space="preserve"> </w:t>
      </w:r>
      <w:r>
        <w:t>of respondent, including back-office personnel. Discuss respondent’s succession plans.</w:t>
      </w:r>
    </w:p>
    <w:p w14:paraId="1B4CA97C" w14:textId="77777777" w:rsidR="00D845C4" w:rsidRDefault="00D845C4" w:rsidP="00D845C4">
      <w:pPr>
        <w:pStyle w:val="ListParagraph"/>
        <w:numPr>
          <w:ilvl w:val="1"/>
          <w:numId w:val="3"/>
        </w:numPr>
        <w:tabs>
          <w:tab w:val="left" w:pos="891"/>
        </w:tabs>
        <w:spacing w:line="249" w:lineRule="auto"/>
        <w:ind w:right="215"/>
      </w:pPr>
      <w:r>
        <w:t xml:space="preserve">Provide an overview of all investing, advisory or other business activities performed by respondent. If respondent </w:t>
      </w:r>
      <w:proofErr w:type="gramStart"/>
      <w:r>
        <w:t>entered into</w:t>
      </w:r>
      <w:proofErr w:type="gramEnd"/>
      <w:r>
        <w:t xml:space="preserve"> any joint ventures with another manager, describe the structure,</w:t>
      </w:r>
      <w:r>
        <w:rPr>
          <w:spacing w:val="-3"/>
        </w:rPr>
        <w:t xml:space="preserve"> </w:t>
      </w:r>
      <w:r>
        <w:t>governance</w:t>
      </w:r>
      <w:r>
        <w:rPr>
          <w:spacing w:val="-6"/>
        </w:rPr>
        <w:t xml:space="preserve"> </w:t>
      </w:r>
      <w:r>
        <w:t>and</w:t>
      </w:r>
      <w:r>
        <w:rPr>
          <w:spacing w:val="-3"/>
        </w:rPr>
        <w:t xml:space="preserve"> </w:t>
      </w:r>
      <w:r>
        <w:t>economics</w:t>
      </w:r>
      <w:r>
        <w:rPr>
          <w:spacing w:val="-3"/>
        </w:rPr>
        <w:t xml:space="preserve"> </w:t>
      </w:r>
      <w:r>
        <w:t>of</w:t>
      </w:r>
      <w:r>
        <w:rPr>
          <w:spacing w:val="-3"/>
        </w:rPr>
        <w:t xml:space="preserve"> </w:t>
      </w:r>
      <w:r>
        <w:t>the</w:t>
      </w:r>
      <w:r>
        <w:rPr>
          <w:spacing w:val="-6"/>
        </w:rPr>
        <w:t xml:space="preserve"> </w:t>
      </w:r>
      <w:r>
        <w:t>relationship. Has</w:t>
      </w:r>
      <w:r>
        <w:rPr>
          <w:spacing w:val="-4"/>
        </w:rPr>
        <w:t xml:space="preserve"> </w:t>
      </w:r>
      <w:r>
        <w:t>respondent</w:t>
      </w:r>
      <w:r>
        <w:rPr>
          <w:spacing w:val="-4"/>
        </w:rPr>
        <w:t xml:space="preserve"> </w:t>
      </w:r>
      <w:r>
        <w:t>participated</w:t>
      </w:r>
      <w:r>
        <w:rPr>
          <w:spacing w:val="-3"/>
        </w:rPr>
        <w:t xml:space="preserve"> </w:t>
      </w:r>
      <w:r>
        <w:t>in</w:t>
      </w:r>
      <w:r>
        <w:rPr>
          <w:spacing w:val="-3"/>
        </w:rPr>
        <w:t xml:space="preserve"> </w:t>
      </w:r>
      <w:r>
        <w:t>side-car structures? If so, please describe.</w:t>
      </w:r>
    </w:p>
    <w:p w14:paraId="670EC51F" w14:textId="77777777" w:rsidR="00D845C4" w:rsidRDefault="00D845C4" w:rsidP="00D845C4">
      <w:pPr>
        <w:pStyle w:val="ListParagraph"/>
        <w:numPr>
          <w:ilvl w:val="1"/>
          <w:numId w:val="3"/>
        </w:numPr>
        <w:tabs>
          <w:tab w:val="left" w:pos="891"/>
        </w:tabs>
        <w:spacing w:line="249" w:lineRule="auto"/>
        <w:ind w:right="126"/>
      </w:pPr>
      <w:r>
        <w:t>Describe any additional outside activities (non-profit, academic, etc.) of respondent or its Principals,</w:t>
      </w:r>
      <w:r>
        <w:rPr>
          <w:spacing w:val="-3"/>
        </w:rPr>
        <w:t xml:space="preserve"> </w:t>
      </w:r>
      <w:r>
        <w:t>as</w:t>
      </w:r>
      <w:r>
        <w:rPr>
          <w:spacing w:val="-4"/>
        </w:rPr>
        <w:t xml:space="preserve"> </w:t>
      </w:r>
      <w:r>
        <w:t>named</w:t>
      </w:r>
      <w:r>
        <w:rPr>
          <w:spacing w:val="-3"/>
        </w:rPr>
        <w:t xml:space="preserve"> </w:t>
      </w:r>
      <w:r>
        <w:t>in</w:t>
      </w:r>
      <w:r>
        <w:rPr>
          <w:spacing w:val="-3"/>
        </w:rPr>
        <w:t xml:space="preserve"> </w:t>
      </w:r>
      <w:r>
        <w:t>the respondent’s</w:t>
      </w:r>
      <w:r>
        <w:rPr>
          <w:spacing w:val="-4"/>
        </w:rPr>
        <w:t xml:space="preserve"> </w:t>
      </w:r>
      <w:r>
        <w:t>organizational</w:t>
      </w:r>
      <w:r>
        <w:rPr>
          <w:spacing w:val="-5"/>
        </w:rPr>
        <w:t xml:space="preserve"> </w:t>
      </w:r>
      <w:r>
        <w:t>documents,</w:t>
      </w:r>
      <w:r>
        <w:rPr>
          <w:spacing w:val="-3"/>
        </w:rPr>
        <w:t xml:space="preserve"> </w:t>
      </w:r>
      <w:r>
        <w:t>that</w:t>
      </w:r>
      <w:r>
        <w:rPr>
          <w:spacing w:val="-5"/>
        </w:rPr>
        <w:t xml:space="preserve"> </w:t>
      </w:r>
      <w:r>
        <w:t>are</w:t>
      </w:r>
      <w:r>
        <w:rPr>
          <w:spacing w:val="-1"/>
        </w:rPr>
        <w:t xml:space="preserve"> </w:t>
      </w:r>
      <w:r>
        <w:t>expected</w:t>
      </w:r>
      <w:r>
        <w:rPr>
          <w:spacing w:val="-3"/>
        </w:rPr>
        <w:t xml:space="preserve"> </w:t>
      </w:r>
      <w:r>
        <w:t>to</w:t>
      </w:r>
      <w:r>
        <w:rPr>
          <w:spacing w:val="-3"/>
        </w:rPr>
        <w:t xml:space="preserve"> </w:t>
      </w:r>
      <w:r>
        <w:t>take-up</w:t>
      </w:r>
      <w:r>
        <w:rPr>
          <w:spacing w:val="-8"/>
        </w:rPr>
        <w:t xml:space="preserve"> </w:t>
      </w:r>
      <w:r>
        <w:t>a significant (approx. ≥ 20%) amount of time during the investment period of the Fund.</w:t>
      </w:r>
      <w:r>
        <w:rPr>
          <w:spacing w:val="40"/>
        </w:rPr>
        <w:t xml:space="preserve"> </w:t>
      </w:r>
      <w:r>
        <w:t>Include the associated time commitments for each activity.</w:t>
      </w:r>
    </w:p>
    <w:p w14:paraId="3CAD369D" w14:textId="77777777" w:rsidR="00D845C4" w:rsidRDefault="00D845C4" w:rsidP="00D845C4">
      <w:pPr>
        <w:pStyle w:val="Heading2"/>
        <w:numPr>
          <w:ilvl w:val="0"/>
          <w:numId w:val="3"/>
        </w:numPr>
        <w:tabs>
          <w:tab w:val="left" w:pos="460"/>
        </w:tabs>
        <w:spacing w:before="244"/>
        <w:ind w:left="460" w:hanging="360"/>
      </w:pPr>
      <w:r>
        <w:t>Respondent Firm:</w:t>
      </w:r>
      <w:r>
        <w:rPr>
          <w:spacing w:val="-2"/>
        </w:rPr>
        <w:t xml:space="preserve"> </w:t>
      </w:r>
      <w:r>
        <w:t>Diversity,</w:t>
      </w:r>
      <w:r>
        <w:rPr>
          <w:spacing w:val="-2"/>
        </w:rPr>
        <w:t xml:space="preserve"> </w:t>
      </w:r>
      <w:proofErr w:type="gramStart"/>
      <w:r>
        <w:t>Equity</w:t>
      </w:r>
      <w:proofErr w:type="gramEnd"/>
      <w:r>
        <w:rPr>
          <w:spacing w:val="-3"/>
        </w:rPr>
        <w:t xml:space="preserve"> </w:t>
      </w:r>
      <w:r>
        <w:t xml:space="preserve">and </w:t>
      </w:r>
      <w:r>
        <w:rPr>
          <w:spacing w:val="-2"/>
        </w:rPr>
        <w:t>Inclusion</w:t>
      </w:r>
    </w:p>
    <w:p w14:paraId="5C1504A4" w14:textId="77777777" w:rsidR="00D845C4" w:rsidRDefault="00D845C4" w:rsidP="00D845C4">
      <w:pPr>
        <w:pStyle w:val="ListParagraph"/>
        <w:numPr>
          <w:ilvl w:val="1"/>
          <w:numId w:val="3"/>
        </w:numPr>
        <w:tabs>
          <w:tab w:val="left" w:pos="891"/>
        </w:tabs>
        <w:spacing w:before="12" w:line="252" w:lineRule="auto"/>
        <w:ind w:right="568"/>
      </w:pPr>
      <w:r>
        <w:t>Detail</w:t>
      </w:r>
      <w:r>
        <w:rPr>
          <w:spacing w:val="-4"/>
        </w:rPr>
        <w:t xml:space="preserve"> </w:t>
      </w:r>
      <w:r>
        <w:t>respondent’s</w:t>
      </w:r>
      <w:r>
        <w:rPr>
          <w:spacing w:val="-3"/>
        </w:rPr>
        <w:t xml:space="preserve"> </w:t>
      </w:r>
      <w:r>
        <w:t>formal</w:t>
      </w:r>
      <w:r>
        <w:rPr>
          <w:spacing w:val="-5"/>
        </w:rPr>
        <w:t xml:space="preserve"> </w:t>
      </w:r>
      <w:r>
        <w:t>Diversity,</w:t>
      </w:r>
      <w:r>
        <w:rPr>
          <w:spacing w:val="-3"/>
        </w:rPr>
        <w:t xml:space="preserve"> </w:t>
      </w:r>
      <w:r>
        <w:t>Equity</w:t>
      </w:r>
      <w:r>
        <w:rPr>
          <w:spacing w:val="-3"/>
        </w:rPr>
        <w:t xml:space="preserve"> </w:t>
      </w:r>
      <w:r>
        <w:t>and</w:t>
      </w:r>
      <w:r>
        <w:rPr>
          <w:spacing w:val="-3"/>
        </w:rPr>
        <w:t xml:space="preserve"> </w:t>
      </w:r>
      <w:r>
        <w:t>Inclusion</w:t>
      </w:r>
      <w:r>
        <w:rPr>
          <w:spacing w:val="-3"/>
        </w:rPr>
        <w:t xml:space="preserve"> </w:t>
      </w:r>
      <w:r>
        <w:t>policy</w:t>
      </w:r>
      <w:r>
        <w:rPr>
          <w:spacing w:val="-3"/>
        </w:rPr>
        <w:t xml:space="preserve"> </w:t>
      </w:r>
      <w:r>
        <w:t>or</w:t>
      </w:r>
      <w:r>
        <w:rPr>
          <w:spacing w:val="-2"/>
        </w:rPr>
        <w:t xml:space="preserve"> </w:t>
      </w:r>
      <w:r>
        <w:t>initiative.</w:t>
      </w:r>
      <w:r>
        <w:rPr>
          <w:spacing w:val="-2"/>
        </w:rPr>
        <w:t xml:space="preserve"> </w:t>
      </w:r>
      <w:r>
        <w:t>Has</w:t>
      </w:r>
      <w:r>
        <w:rPr>
          <w:spacing w:val="-3"/>
        </w:rPr>
        <w:t xml:space="preserve"> </w:t>
      </w:r>
      <w:r>
        <w:t>the</w:t>
      </w:r>
      <w:r>
        <w:rPr>
          <w:spacing w:val="-2"/>
        </w:rPr>
        <w:t xml:space="preserve"> </w:t>
      </w:r>
      <w:r>
        <w:t>Firm been successful</w:t>
      </w:r>
      <w:r>
        <w:rPr>
          <w:spacing w:val="-2"/>
        </w:rPr>
        <w:t xml:space="preserve"> </w:t>
      </w:r>
      <w:r>
        <w:t>in implementing its</w:t>
      </w:r>
      <w:r>
        <w:rPr>
          <w:spacing w:val="-1"/>
        </w:rPr>
        <w:t xml:space="preserve"> </w:t>
      </w:r>
      <w:r>
        <w:t>DE&amp;I</w:t>
      </w:r>
      <w:r>
        <w:rPr>
          <w:spacing w:val="-4"/>
        </w:rPr>
        <w:t xml:space="preserve"> </w:t>
      </w:r>
      <w:r>
        <w:t>policies? Please be thorough in your description.</w:t>
      </w:r>
    </w:p>
    <w:p w14:paraId="2D5FFF17" w14:textId="77777777" w:rsidR="00D845C4" w:rsidRDefault="00D845C4" w:rsidP="00D845C4">
      <w:pPr>
        <w:pStyle w:val="ListParagraph"/>
        <w:numPr>
          <w:ilvl w:val="1"/>
          <w:numId w:val="3"/>
        </w:numPr>
        <w:tabs>
          <w:tab w:val="left" w:pos="890"/>
        </w:tabs>
        <w:spacing w:line="247" w:lineRule="exact"/>
        <w:ind w:left="890"/>
      </w:pPr>
      <w:r>
        <w:t>Does</w:t>
      </w:r>
      <w:r>
        <w:rPr>
          <w:spacing w:val="-4"/>
        </w:rPr>
        <w:t xml:space="preserve"> </w:t>
      </w:r>
      <w:r>
        <w:t>respondent</w:t>
      </w:r>
      <w:r>
        <w:rPr>
          <w:spacing w:val="-2"/>
        </w:rPr>
        <w:t xml:space="preserve"> </w:t>
      </w:r>
      <w:r>
        <w:t>have</w:t>
      </w:r>
      <w:r>
        <w:rPr>
          <w:spacing w:val="-3"/>
        </w:rPr>
        <w:t xml:space="preserve"> </w:t>
      </w:r>
      <w:r>
        <w:t>a</w:t>
      </w:r>
      <w:r>
        <w:rPr>
          <w:spacing w:val="1"/>
        </w:rPr>
        <w:t xml:space="preserve"> </w:t>
      </w:r>
      <w:r>
        <w:t>senior</w:t>
      </w:r>
      <w:r>
        <w:rPr>
          <w:spacing w:val="-4"/>
        </w:rPr>
        <w:t xml:space="preserve"> </w:t>
      </w:r>
      <w:r>
        <w:t>executive</w:t>
      </w:r>
      <w:r>
        <w:rPr>
          <w:spacing w:val="1"/>
        </w:rPr>
        <w:t xml:space="preserve"> </w:t>
      </w:r>
      <w:r>
        <w:t>appointed</w:t>
      </w:r>
      <w:r>
        <w:rPr>
          <w:spacing w:val="-1"/>
        </w:rPr>
        <w:t xml:space="preserve"> </w:t>
      </w:r>
      <w:r>
        <w:t>to</w:t>
      </w:r>
      <w:r>
        <w:rPr>
          <w:spacing w:val="-6"/>
        </w:rPr>
        <w:t xml:space="preserve"> </w:t>
      </w:r>
      <w:r>
        <w:t>ensure</w:t>
      </w:r>
      <w:r>
        <w:rPr>
          <w:spacing w:val="1"/>
        </w:rPr>
        <w:t xml:space="preserve"> </w:t>
      </w:r>
      <w:r>
        <w:t>the</w:t>
      </w:r>
      <w:r>
        <w:rPr>
          <w:spacing w:val="2"/>
        </w:rPr>
        <w:t xml:space="preserve"> </w:t>
      </w:r>
      <w:r>
        <w:t>policy</w:t>
      </w:r>
      <w:r>
        <w:rPr>
          <w:spacing w:val="-1"/>
        </w:rPr>
        <w:t xml:space="preserve"> </w:t>
      </w:r>
      <w:r>
        <w:t xml:space="preserve">is </w:t>
      </w:r>
      <w:r>
        <w:rPr>
          <w:spacing w:val="-2"/>
        </w:rPr>
        <w:t>executed?</w:t>
      </w:r>
    </w:p>
    <w:p w14:paraId="56C9E454" w14:textId="77777777" w:rsidR="00D845C4" w:rsidRDefault="00D845C4" w:rsidP="00D845C4">
      <w:pPr>
        <w:pStyle w:val="ListParagraph"/>
        <w:numPr>
          <w:ilvl w:val="1"/>
          <w:numId w:val="3"/>
        </w:numPr>
        <w:tabs>
          <w:tab w:val="left" w:pos="891"/>
        </w:tabs>
        <w:spacing w:before="12" w:line="249" w:lineRule="auto"/>
        <w:ind w:right="563"/>
      </w:pPr>
      <w:r>
        <w:t>Describe</w:t>
      </w:r>
      <w:r>
        <w:rPr>
          <w:spacing w:val="-2"/>
        </w:rPr>
        <w:t xml:space="preserve"> </w:t>
      </w:r>
      <w:r>
        <w:t>the</w:t>
      </w:r>
      <w:r>
        <w:rPr>
          <w:spacing w:val="-3"/>
        </w:rPr>
        <w:t xml:space="preserve"> </w:t>
      </w:r>
      <w:r>
        <w:t>development/implementation</w:t>
      </w:r>
      <w:r>
        <w:rPr>
          <w:spacing w:val="-5"/>
        </w:rPr>
        <w:t xml:space="preserve"> </w:t>
      </w:r>
      <w:r>
        <w:t>of</w:t>
      </w:r>
      <w:r>
        <w:rPr>
          <w:spacing w:val="-4"/>
        </w:rPr>
        <w:t xml:space="preserve"> </w:t>
      </w:r>
      <w:r>
        <w:t>and/or</w:t>
      </w:r>
      <w:r>
        <w:rPr>
          <w:spacing w:val="-8"/>
        </w:rPr>
        <w:t xml:space="preserve"> </w:t>
      </w:r>
      <w:r>
        <w:t>any</w:t>
      </w:r>
      <w:r>
        <w:rPr>
          <w:spacing w:val="-5"/>
        </w:rPr>
        <w:t xml:space="preserve"> </w:t>
      </w:r>
      <w:r>
        <w:t>significant</w:t>
      </w:r>
      <w:r>
        <w:rPr>
          <w:spacing w:val="-6"/>
        </w:rPr>
        <w:t xml:space="preserve"> </w:t>
      </w:r>
      <w:r>
        <w:t>changes</w:t>
      </w:r>
      <w:r>
        <w:rPr>
          <w:spacing w:val="-5"/>
        </w:rPr>
        <w:t xml:space="preserve"> </w:t>
      </w:r>
      <w:r>
        <w:t>to</w:t>
      </w:r>
      <w:r>
        <w:rPr>
          <w:spacing w:val="-1"/>
        </w:rPr>
        <w:t xml:space="preserve"> </w:t>
      </w:r>
      <w:r>
        <w:t>respondent’s Diversity and Inclusion policy and Code of Conduct since the closing of respondent’s most recent prior fund (or the inception of the firm if raising your first fund).</w:t>
      </w:r>
    </w:p>
    <w:p w14:paraId="1A495597" w14:textId="77777777" w:rsidR="00D845C4" w:rsidRDefault="00D845C4" w:rsidP="00D845C4">
      <w:pPr>
        <w:pStyle w:val="ListParagraph"/>
        <w:numPr>
          <w:ilvl w:val="1"/>
          <w:numId w:val="3"/>
        </w:numPr>
        <w:tabs>
          <w:tab w:val="left" w:pos="891"/>
        </w:tabs>
        <w:spacing w:line="252" w:lineRule="auto"/>
        <w:ind w:right="381"/>
      </w:pPr>
      <w:r>
        <w:t>Detail</w:t>
      </w:r>
      <w:r>
        <w:rPr>
          <w:spacing w:val="-4"/>
        </w:rPr>
        <w:t xml:space="preserve"> </w:t>
      </w:r>
      <w:r>
        <w:t>respondent’s</w:t>
      </w:r>
      <w:r>
        <w:rPr>
          <w:spacing w:val="-3"/>
        </w:rPr>
        <w:t xml:space="preserve"> </w:t>
      </w:r>
      <w:r>
        <w:t>Code</w:t>
      </w:r>
      <w:r>
        <w:rPr>
          <w:spacing w:val="-2"/>
        </w:rPr>
        <w:t xml:space="preserve"> </w:t>
      </w:r>
      <w:r>
        <w:t>of</w:t>
      </w:r>
      <w:r>
        <w:rPr>
          <w:spacing w:val="-2"/>
        </w:rPr>
        <w:t xml:space="preserve"> </w:t>
      </w:r>
      <w:r>
        <w:t>Conduct</w:t>
      </w:r>
      <w:r>
        <w:rPr>
          <w:spacing w:val="-5"/>
        </w:rPr>
        <w:t xml:space="preserve"> </w:t>
      </w:r>
      <w:r>
        <w:t>that</w:t>
      </w:r>
      <w:r>
        <w:rPr>
          <w:spacing w:val="-10"/>
        </w:rPr>
        <w:t xml:space="preserve"> </w:t>
      </w:r>
      <w:r>
        <w:t>covers</w:t>
      </w:r>
      <w:r>
        <w:rPr>
          <w:spacing w:val="-3"/>
        </w:rPr>
        <w:t xml:space="preserve"> </w:t>
      </w:r>
      <w:r>
        <w:t>harassment,</w:t>
      </w:r>
      <w:r>
        <w:rPr>
          <w:spacing w:val="-3"/>
        </w:rPr>
        <w:t xml:space="preserve"> </w:t>
      </w:r>
      <w:r>
        <w:t>discrimination</w:t>
      </w:r>
      <w:r>
        <w:rPr>
          <w:spacing w:val="-3"/>
        </w:rPr>
        <w:t xml:space="preserve"> </w:t>
      </w:r>
      <w:r>
        <w:t>and/or</w:t>
      </w:r>
      <w:r>
        <w:rPr>
          <w:spacing w:val="-2"/>
        </w:rPr>
        <w:t xml:space="preserve"> </w:t>
      </w:r>
      <w:r>
        <w:t xml:space="preserve">workplace </w:t>
      </w:r>
      <w:r>
        <w:rPr>
          <w:spacing w:val="-2"/>
        </w:rPr>
        <w:t>violence.</w:t>
      </w:r>
    </w:p>
    <w:p w14:paraId="0A654AFD" w14:textId="77777777" w:rsidR="00D845C4" w:rsidRDefault="00D845C4" w:rsidP="00D845C4">
      <w:pPr>
        <w:pStyle w:val="ListParagraph"/>
        <w:numPr>
          <w:ilvl w:val="1"/>
          <w:numId w:val="3"/>
        </w:numPr>
        <w:tabs>
          <w:tab w:val="left" w:pos="890"/>
        </w:tabs>
        <w:spacing w:line="252" w:lineRule="exact"/>
        <w:ind w:left="890"/>
      </w:pPr>
      <w:r>
        <w:t>Indicate</w:t>
      </w:r>
      <w:r>
        <w:rPr>
          <w:spacing w:val="-2"/>
        </w:rPr>
        <w:t xml:space="preserve"> </w:t>
      </w:r>
      <w:r>
        <w:t>if respondent</w:t>
      </w:r>
      <w:r>
        <w:rPr>
          <w:spacing w:val="-3"/>
        </w:rPr>
        <w:t xml:space="preserve"> </w:t>
      </w:r>
      <w:r>
        <w:t>would</w:t>
      </w:r>
      <w:r>
        <w:rPr>
          <w:spacing w:val="-2"/>
        </w:rPr>
        <w:t xml:space="preserve"> </w:t>
      </w:r>
      <w:r>
        <w:t>require such</w:t>
      </w:r>
      <w:r>
        <w:rPr>
          <w:spacing w:val="-8"/>
        </w:rPr>
        <w:t xml:space="preserve"> </w:t>
      </w:r>
      <w:r>
        <w:t>a Code of</w:t>
      </w:r>
      <w:r>
        <w:rPr>
          <w:spacing w:val="-1"/>
        </w:rPr>
        <w:t xml:space="preserve"> </w:t>
      </w:r>
      <w:r>
        <w:t>Conduct</w:t>
      </w:r>
      <w:r>
        <w:rPr>
          <w:spacing w:val="-4"/>
        </w:rPr>
        <w:t xml:space="preserve"> </w:t>
      </w:r>
      <w:r>
        <w:t>for</w:t>
      </w:r>
      <w:r>
        <w:rPr>
          <w:spacing w:val="-1"/>
        </w:rPr>
        <w:t xml:space="preserve"> </w:t>
      </w:r>
      <w:r>
        <w:t>the Fund’s</w:t>
      </w:r>
      <w:r>
        <w:rPr>
          <w:spacing w:val="-3"/>
        </w:rPr>
        <w:t xml:space="preserve"> </w:t>
      </w:r>
      <w:r>
        <w:t>portfolio</w:t>
      </w:r>
      <w:r>
        <w:rPr>
          <w:spacing w:val="-1"/>
        </w:rPr>
        <w:t xml:space="preserve"> </w:t>
      </w:r>
      <w:r>
        <w:rPr>
          <w:spacing w:val="-2"/>
        </w:rPr>
        <w:t>companies.</w:t>
      </w:r>
    </w:p>
    <w:p w14:paraId="6AFA8A2C" w14:textId="77777777" w:rsidR="00D845C4" w:rsidRDefault="00D845C4" w:rsidP="00D845C4">
      <w:pPr>
        <w:pStyle w:val="ListParagraph"/>
        <w:numPr>
          <w:ilvl w:val="1"/>
          <w:numId w:val="3"/>
        </w:numPr>
        <w:tabs>
          <w:tab w:val="left" w:pos="891"/>
        </w:tabs>
        <w:spacing w:before="4" w:line="249" w:lineRule="auto"/>
        <w:ind w:right="600"/>
      </w:pPr>
      <w:r>
        <w:t>Does respondent have a formal underwriting procedure to</w:t>
      </w:r>
      <w:r>
        <w:rPr>
          <w:spacing w:val="-2"/>
        </w:rPr>
        <w:t xml:space="preserve"> </w:t>
      </w:r>
      <w:r>
        <w:t>evaluate diversity in prospective businesses</w:t>
      </w:r>
      <w:r>
        <w:rPr>
          <w:spacing w:val="-4"/>
        </w:rPr>
        <w:t xml:space="preserve"> </w:t>
      </w:r>
      <w:r>
        <w:t>it</w:t>
      </w:r>
      <w:r>
        <w:rPr>
          <w:spacing w:val="-5"/>
        </w:rPr>
        <w:t xml:space="preserve"> </w:t>
      </w:r>
      <w:r>
        <w:t>is</w:t>
      </w:r>
      <w:r>
        <w:rPr>
          <w:spacing w:val="-4"/>
        </w:rPr>
        <w:t xml:space="preserve"> </w:t>
      </w:r>
      <w:r>
        <w:t>considering</w:t>
      </w:r>
      <w:r>
        <w:rPr>
          <w:spacing w:val="-3"/>
        </w:rPr>
        <w:t xml:space="preserve"> </w:t>
      </w:r>
      <w:r>
        <w:t>for</w:t>
      </w:r>
      <w:r>
        <w:rPr>
          <w:spacing w:val="-2"/>
        </w:rPr>
        <w:t xml:space="preserve"> </w:t>
      </w:r>
      <w:r>
        <w:t>investment?</w:t>
      </w:r>
      <w:r>
        <w:rPr>
          <w:spacing w:val="-1"/>
        </w:rPr>
        <w:t xml:space="preserve"> </w:t>
      </w:r>
      <w:r>
        <w:t>If</w:t>
      </w:r>
      <w:r>
        <w:rPr>
          <w:spacing w:val="-2"/>
        </w:rPr>
        <w:t xml:space="preserve"> </w:t>
      </w:r>
      <w:r>
        <w:t>“yes,”</w:t>
      </w:r>
      <w:r>
        <w:rPr>
          <w:spacing w:val="-2"/>
        </w:rPr>
        <w:t xml:space="preserve"> </w:t>
      </w:r>
      <w:r>
        <w:t>what</w:t>
      </w:r>
      <w:r>
        <w:rPr>
          <w:spacing w:val="-10"/>
        </w:rPr>
        <w:t xml:space="preserve"> </w:t>
      </w:r>
      <w:r>
        <w:t>metrics</w:t>
      </w:r>
      <w:r>
        <w:rPr>
          <w:spacing w:val="-4"/>
        </w:rPr>
        <w:t xml:space="preserve"> </w:t>
      </w:r>
      <w:r>
        <w:t>does respondent</w:t>
      </w:r>
      <w:r>
        <w:rPr>
          <w:spacing w:val="-4"/>
        </w:rPr>
        <w:t xml:space="preserve"> </w:t>
      </w:r>
      <w:r>
        <w:t xml:space="preserve">consider </w:t>
      </w:r>
      <w:r>
        <w:rPr>
          <w:spacing w:val="-2"/>
        </w:rPr>
        <w:t>relevant?</w:t>
      </w:r>
    </w:p>
    <w:p w14:paraId="2893B804" w14:textId="77777777" w:rsidR="00D845C4" w:rsidRDefault="00D845C4" w:rsidP="00D845C4">
      <w:pPr>
        <w:spacing w:line="249" w:lineRule="auto"/>
        <w:sectPr w:rsidR="00D845C4">
          <w:pgSz w:w="12240" w:h="15840"/>
          <w:pgMar w:top="1360" w:right="1320" w:bottom="1240" w:left="1340" w:header="0" w:footer="1055" w:gutter="0"/>
          <w:cols w:space="720"/>
        </w:sectPr>
      </w:pPr>
    </w:p>
    <w:p w14:paraId="46073902" w14:textId="77777777" w:rsidR="00D845C4" w:rsidRDefault="00D845C4" w:rsidP="00D845C4">
      <w:pPr>
        <w:pStyle w:val="ListParagraph"/>
        <w:numPr>
          <w:ilvl w:val="1"/>
          <w:numId w:val="3"/>
        </w:numPr>
        <w:tabs>
          <w:tab w:val="left" w:pos="891"/>
        </w:tabs>
        <w:spacing w:before="70" w:line="249" w:lineRule="auto"/>
        <w:ind w:right="251"/>
      </w:pPr>
      <w:r>
        <w:lastRenderedPageBreak/>
        <w:t xml:space="preserve">Have there been any claims of sexual or general harassment, </w:t>
      </w:r>
      <w:proofErr w:type="gramStart"/>
      <w:r>
        <w:t>misconduct</w:t>
      </w:r>
      <w:proofErr w:type="gramEnd"/>
      <w:r>
        <w:t xml:space="preserve"> or discrimination against</w:t>
      </w:r>
      <w:r>
        <w:rPr>
          <w:spacing w:val="-5"/>
        </w:rPr>
        <w:t xml:space="preserve"> </w:t>
      </w:r>
      <w:r>
        <w:t>any</w:t>
      </w:r>
      <w:r>
        <w:rPr>
          <w:spacing w:val="-4"/>
        </w:rPr>
        <w:t xml:space="preserve"> </w:t>
      </w:r>
      <w:r>
        <w:t>current</w:t>
      </w:r>
      <w:r>
        <w:rPr>
          <w:spacing w:val="-5"/>
        </w:rPr>
        <w:t xml:space="preserve"> </w:t>
      </w:r>
      <w:r>
        <w:t>or</w:t>
      </w:r>
      <w:r>
        <w:rPr>
          <w:spacing w:val="-3"/>
        </w:rPr>
        <w:t xml:space="preserve"> </w:t>
      </w:r>
      <w:r>
        <w:t>former respondent</w:t>
      </w:r>
      <w:r>
        <w:rPr>
          <w:spacing w:val="-4"/>
        </w:rPr>
        <w:t xml:space="preserve"> </w:t>
      </w:r>
      <w:r>
        <w:t>employees</w:t>
      </w:r>
      <w:r>
        <w:rPr>
          <w:spacing w:val="-4"/>
        </w:rPr>
        <w:t xml:space="preserve"> </w:t>
      </w:r>
      <w:r>
        <w:t>(while</w:t>
      </w:r>
      <w:r>
        <w:rPr>
          <w:spacing w:val="-2"/>
        </w:rPr>
        <w:t xml:space="preserve"> </w:t>
      </w:r>
      <w:r>
        <w:t>employed</w:t>
      </w:r>
      <w:r>
        <w:rPr>
          <w:spacing w:val="-4"/>
        </w:rPr>
        <w:t xml:space="preserve"> </w:t>
      </w:r>
      <w:r>
        <w:t>by</w:t>
      </w:r>
      <w:r>
        <w:rPr>
          <w:spacing w:val="-3"/>
        </w:rPr>
        <w:t xml:space="preserve"> </w:t>
      </w:r>
      <w:r>
        <w:t>respondent)</w:t>
      </w:r>
      <w:r>
        <w:rPr>
          <w:spacing w:val="-3"/>
        </w:rPr>
        <w:t xml:space="preserve"> </w:t>
      </w:r>
      <w:r>
        <w:t>within</w:t>
      </w:r>
      <w:r>
        <w:rPr>
          <w:spacing w:val="-4"/>
        </w:rPr>
        <w:t xml:space="preserve"> </w:t>
      </w:r>
      <w:r>
        <w:t>the last 5 years? Please explain.</w:t>
      </w:r>
    </w:p>
    <w:p w14:paraId="1E22ED7A" w14:textId="77777777" w:rsidR="00D845C4" w:rsidRDefault="00D845C4" w:rsidP="00D845C4">
      <w:pPr>
        <w:pStyle w:val="ListParagraph"/>
        <w:numPr>
          <w:ilvl w:val="1"/>
          <w:numId w:val="3"/>
        </w:numPr>
        <w:tabs>
          <w:tab w:val="left" w:pos="891"/>
        </w:tabs>
        <w:spacing w:before="1" w:line="247" w:lineRule="auto"/>
        <w:ind w:right="561"/>
      </w:pPr>
      <w:r>
        <w:t>Does</w:t>
      </w:r>
      <w:r>
        <w:rPr>
          <w:spacing w:val="-5"/>
        </w:rPr>
        <w:t xml:space="preserve"> </w:t>
      </w:r>
      <w:r>
        <w:t>respondent</w:t>
      </w:r>
      <w:r>
        <w:rPr>
          <w:spacing w:val="-5"/>
        </w:rPr>
        <w:t xml:space="preserve"> </w:t>
      </w:r>
      <w:r>
        <w:t>track</w:t>
      </w:r>
      <w:r>
        <w:rPr>
          <w:spacing w:val="-4"/>
        </w:rPr>
        <w:t xml:space="preserve"> </w:t>
      </w:r>
      <w:r>
        <w:t>the</w:t>
      </w:r>
      <w:r>
        <w:rPr>
          <w:spacing w:val="-2"/>
        </w:rPr>
        <w:t xml:space="preserve"> </w:t>
      </w:r>
      <w:r>
        <w:t>gender</w:t>
      </w:r>
      <w:r>
        <w:rPr>
          <w:spacing w:val="-7"/>
        </w:rPr>
        <w:t xml:space="preserve"> </w:t>
      </w:r>
      <w:r>
        <w:t>composition</w:t>
      </w:r>
      <w:r>
        <w:rPr>
          <w:spacing w:val="-4"/>
        </w:rPr>
        <w:t xml:space="preserve"> </w:t>
      </w:r>
      <w:r>
        <w:t>of</w:t>
      </w:r>
      <w:r>
        <w:rPr>
          <w:spacing w:val="-3"/>
        </w:rPr>
        <w:t xml:space="preserve"> </w:t>
      </w:r>
      <w:r>
        <w:t>employees</w:t>
      </w:r>
      <w:r>
        <w:rPr>
          <w:spacing w:val="-4"/>
        </w:rPr>
        <w:t xml:space="preserve"> </w:t>
      </w:r>
      <w:r>
        <w:t>taking</w:t>
      </w:r>
      <w:r>
        <w:rPr>
          <w:spacing w:val="-4"/>
        </w:rPr>
        <w:t xml:space="preserve"> </w:t>
      </w:r>
      <w:r>
        <w:t>family</w:t>
      </w:r>
      <w:r>
        <w:rPr>
          <w:spacing w:val="-4"/>
        </w:rPr>
        <w:t xml:space="preserve"> </w:t>
      </w:r>
      <w:r>
        <w:t>leave</w:t>
      </w:r>
      <w:r>
        <w:rPr>
          <w:spacing w:val="-2"/>
        </w:rPr>
        <w:t xml:space="preserve"> </w:t>
      </w:r>
      <w:r>
        <w:t>benefits?</w:t>
      </w:r>
      <w:r>
        <w:rPr>
          <w:spacing w:val="-3"/>
        </w:rPr>
        <w:t xml:space="preserve"> </w:t>
      </w:r>
      <w:r>
        <w:t>If ‘yes’, provide a summary of employees that have taken</w:t>
      </w:r>
      <w:r>
        <w:rPr>
          <w:spacing w:val="-1"/>
        </w:rPr>
        <w:t xml:space="preserve"> </w:t>
      </w:r>
      <w:r>
        <w:t>family leave in the last three years.</w:t>
      </w:r>
    </w:p>
    <w:p w14:paraId="3CFD1C70" w14:textId="77777777" w:rsidR="00D845C4" w:rsidRDefault="00D845C4" w:rsidP="00D845C4">
      <w:pPr>
        <w:pStyle w:val="ListParagraph"/>
        <w:numPr>
          <w:ilvl w:val="1"/>
          <w:numId w:val="3"/>
        </w:numPr>
        <w:tabs>
          <w:tab w:val="left" w:pos="891"/>
        </w:tabs>
        <w:spacing w:before="4" w:line="249" w:lineRule="auto"/>
        <w:ind w:right="170"/>
      </w:pPr>
      <w:r>
        <w:t>For</w:t>
      </w:r>
      <w:r>
        <w:rPr>
          <w:spacing w:val="-3"/>
        </w:rPr>
        <w:t xml:space="preserve"> </w:t>
      </w:r>
      <w:r>
        <w:t>investments</w:t>
      </w:r>
      <w:r>
        <w:rPr>
          <w:spacing w:val="-4"/>
        </w:rPr>
        <w:t xml:space="preserve"> </w:t>
      </w:r>
      <w:r>
        <w:t>made</w:t>
      </w:r>
      <w:r>
        <w:rPr>
          <w:spacing w:val="-2"/>
        </w:rPr>
        <w:t xml:space="preserve"> </w:t>
      </w:r>
      <w:r>
        <w:t>by</w:t>
      </w:r>
      <w:r>
        <w:rPr>
          <w:spacing w:val="-3"/>
        </w:rPr>
        <w:t xml:space="preserve"> </w:t>
      </w:r>
      <w:r>
        <w:t>respondent</w:t>
      </w:r>
      <w:r>
        <w:rPr>
          <w:spacing w:val="-4"/>
        </w:rPr>
        <w:t xml:space="preserve"> </w:t>
      </w:r>
      <w:r>
        <w:t>during</w:t>
      </w:r>
      <w:r>
        <w:rPr>
          <w:spacing w:val="-4"/>
        </w:rPr>
        <w:t xml:space="preserve"> </w:t>
      </w:r>
      <w:r>
        <w:t>the</w:t>
      </w:r>
      <w:r>
        <w:rPr>
          <w:spacing w:val="-2"/>
        </w:rPr>
        <w:t xml:space="preserve"> </w:t>
      </w:r>
      <w:r>
        <w:t>last</w:t>
      </w:r>
      <w:r>
        <w:rPr>
          <w:spacing w:val="-5"/>
        </w:rPr>
        <w:t xml:space="preserve"> </w:t>
      </w:r>
      <w:r>
        <w:t>five</w:t>
      </w:r>
      <w:r>
        <w:rPr>
          <w:spacing w:val="-2"/>
        </w:rPr>
        <w:t xml:space="preserve"> </w:t>
      </w:r>
      <w:r>
        <w:t>years,</w:t>
      </w:r>
      <w:r>
        <w:rPr>
          <w:spacing w:val="-4"/>
        </w:rPr>
        <w:t xml:space="preserve"> </w:t>
      </w:r>
      <w:r>
        <w:t>what</w:t>
      </w:r>
      <w:r>
        <w:rPr>
          <w:spacing w:val="-5"/>
        </w:rPr>
        <w:t xml:space="preserve"> </w:t>
      </w:r>
      <w:r>
        <w:t>is</w:t>
      </w:r>
      <w:r>
        <w:rPr>
          <w:spacing w:val="-4"/>
        </w:rPr>
        <w:t xml:space="preserve"> </w:t>
      </w:r>
      <w:r>
        <w:t>the</w:t>
      </w:r>
      <w:r>
        <w:rPr>
          <w:spacing w:val="-2"/>
        </w:rPr>
        <w:t xml:space="preserve"> </w:t>
      </w:r>
      <w:r>
        <w:t>average</w:t>
      </w:r>
      <w:r>
        <w:rPr>
          <w:spacing w:val="-2"/>
        </w:rPr>
        <w:t xml:space="preserve"> </w:t>
      </w:r>
      <w:r>
        <w:t>percentage</w:t>
      </w:r>
      <w:r>
        <w:rPr>
          <w:spacing w:val="-2"/>
        </w:rPr>
        <w:t xml:space="preserve"> </w:t>
      </w:r>
      <w:r>
        <w:t>of board members identifying as female per company? Average percentage of board members identifying as minorities? Data should be as-of the earlier of the most recent quarter-end or the date the investment was exited. Only include investments in which respondent held a majority interest (either directly or through “club deals”). SSBCI data definition identifies ethnic minorities as the following: Black Americans, Hispanic Americans, Native Americans, Asian Pacific Americans, and Subcontinent Asian Americans.</w:t>
      </w:r>
    </w:p>
    <w:p w14:paraId="5538DA97" w14:textId="77777777" w:rsidR="00D845C4" w:rsidRDefault="00D845C4" w:rsidP="00D845C4">
      <w:pPr>
        <w:pStyle w:val="BodyText"/>
        <w:spacing w:before="11"/>
      </w:pPr>
    </w:p>
    <w:p w14:paraId="0126ADE6" w14:textId="77777777" w:rsidR="00D845C4" w:rsidRDefault="00D845C4" w:rsidP="00D845C4">
      <w:pPr>
        <w:pStyle w:val="ListParagraph"/>
        <w:numPr>
          <w:ilvl w:val="1"/>
          <w:numId w:val="3"/>
        </w:numPr>
        <w:tabs>
          <w:tab w:val="left" w:pos="1540"/>
        </w:tabs>
        <w:ind w:left="1540" w:hanging="1080"/>
        <w:jc w:val="both"/>
      </w:pPr>
      <w:r>
        <w:t>Does</w:t>
      </w:r>
      <w:r>
        <w:rPr>
          <w:spacing w:val="-2"/>
        </w:rPr>
        <w:t xml:space="preserve"> </w:t>
      </w:r>
      <w:r>
        <w:t>respondent</w:t>
      </w:r>
      <w:r>
        <w:rPr>
          <w:spacing w:val="-2"/>
        </w:rPr>
        <w:t xml:space="preserve"> </w:t>
      </w:r>
      <w:r>
        <w:t>have</w:t>
      </w:r>
      <w:r>
        <w:rPr>
          <w:spacing w:val="-5"/>
        </w:rPr>
        <w:t xml:space="preserve"> </w:t>
      </w:r>
      <w:r>
        <w:t>formal</w:t>
      </w:r>
      <w:r>
        <w:rPr>
          <w:spacing w:val="-3"/>
        </w:rPr>
        <w:t xml:space="preserve"> </w:t>
      </w:r>
      <w:r>
        <w:t>mentorship</w:t>
      </w:r>
      <w:r>
        <w:rPr>
          <w:spacing w:val="-2"/>
        </w:rPr>
        <w:t xml:space="preserve"> </w:t>
      </w:r>
      <w:r>
        <w:t>program</w:t>
      </w:r>
      <w:r>
        <w:rPr>
          <w:spacing w:val="-3"/>
        </w:rPr>
        <w:t xml:space="preserve"> </w:t>
      </w:r>
      <w:r>
        <w:t>for</w:t>
      </w:r>
      <w:r>
        <w:rPr>
          <w:spacing w:val="-1"/>
        </w:rPr>
        <w:t xml:space="preserve"> </w:t>
      </w:r>
      <w:r>
        <w:t>minorities</w:t>
      </w:r>
      <w:r>
        <w:rPr>
          <w:spacing w:val="-1"/>
        </w:rPr>
        <w:t xml:space="preserve"> </w:t>
      </w:r>
      <w:r>
        <w:t xml:space="preserve">and/or </w:t>
      </w:r>
      <w:r>
        <w:rPr>
          <w:spacing w:val="-2"/>
        </w:rPr>
        <w:t>women?</w:t>
      </w:r>
    </w:p>
    <w:p w14:paraId="43E9F844" w14:textId="77777777" w:rsidR="00D845C4" w:rsidRDefault="00D845C4" w:rsidP="00D845C4">
      <w:pPr>
        <w:pStyle w:val="ListParagraph"/>
        <w:numPr>
          <w:ilvl w:val="1"/>
          <w:numId w:val="3"/>
        </w:numPr>
        <w:tabs>
          <w:tab w:val="left" w:pos="891"/>
          <w:tab w:val="left" w:pos="1540"/>
        </w:tabs>
        <w:spacing w:before="7" w:line="249" w:lineRule="auto"/>
        <w:ind w:right="478"/>
        <w:jc w:val="both"/>
      </w:pPr>
      <w:r>
        <w:t>Does respondent work with organizations that promote the attraction and retention of women</w:t>
      </w:r>
      <w:r>
        <w:rPr>
          <w:spacing w:val="-4"/>
        </w:rPr>
        <w:t xml:space="preserve"> </w:t>
      </w:r>
      <w:r>
        <w:t>and</w:t>
      </w:r>
      <w:r>
        <w:rPr>
          <w:spacing w:val="-4"/>
        </w:rPr>
        <w:t xml:space="preserve"> </w:t>
      </w:r>
      <w:r>
        <w:t>minorities</w:t>
      </w:r>
      <w:r>
        <w:rPr>
          <w:spacing w:val="-5"/>
        </w:rPr>
        <w:t xml:space="preserve"> </w:t>
      </w:r>
      <w:r>
        <w:t>within</w:t>
      </w:r>
      <w:r>
        <w:rPr>
          <w:spacing w:val="-4"/>
        </w:rPr>
        <w:t xml:space="preserve"> </w:t>
      </w:r>
      <w:r>
        <w:t>private</w:t>
      </w:r>
      <w:r>
        <w:rPr>
          <w:spacing w:val="-2"/>
        </w:rPr>
        <w:t xml:space="preserve"> </w:t>
      </w:r>
      <w:r>
        <w:t>equity?</w:t>
      </w:r>
      <w:r>
        <w:rPr>
          <w:spacing w:val="-2"/>
        </w:rPr>
        <w:t xml:space="preserve"> </w:t>
      </w:r>
      <w:r>
        <w:t>If</w:t>
      </w:r>
      <w:r>
        <w:rPr>
          <w:spacing w:val="-7"/>
        </w:rPr>
        <w:t xml:space="preserve"> </w:t>
      </w:r>
      <w:r>
        <w:t>“yes’,</w:t>
      </w:r>
      <w:r>
        <w:rPr>
          <w:spacing w:val="-4"/>
        </w:rPr>
        <w:t xml:space="preserve"> </w:t>
      </w:r>
      <w:r>
        <w:t>provide</w:t>
      </w:r>
      <w:r>
        <w:rPr>
          <w:spacing w:val="-2"/>
        </w:rPr>
        <w:t xml:space="preserve"> </w:t>
      </w:r>
      <w:r>
        <w:t>a</w:t>
      </w:r>
      <w:r>
        <w:rPr>
          <w:spacing w:val="-2"/>
        </w:rPr>
        <w:t xml:space="preserve"> </w:t>
      </w:r>
      <w:r>
        <w:t>list</w:t>
      </w:r>
      <w:r>
        <w:rPr>
          <w:spacing w:val="-5"/>
        </w:rPr>
        <w:t xml:space="preserve"> </w:t>
      </w:r>
      <w:r>
        <w:t>of</w:t>
      </w:r>
      <w:r>
        <w:rPr>
          <w:spacing w:val="-3"/>
        </w:rPr>
        <w:t xml:space="preserve"> </w:t>
      </w:r>
      <w:r>
        <w:t>these</w:t>
      </w:r>
      <w:r>
        <w:rPr>
          <w:spacing w:val="-3"/>
        </w:rPr>
        <w:t xml:space="preserve"> </w:t>
      </w:r>
      <w:r>
        <w:t>organizations,</w:t>
      </w:r>
      <w:r>
        <w:rPr>
          <w:spacing w:val="-4"/>
        </w:rPr>
        <w:t xml:space="preserve"> </w:t>
      </w:r>
      <w:r>
        <w:t>as well as any additional programs you have embraced.</w:t>
      </w:r>
    </w:p>
    <w:p w14:paraId="01E62CE3" w14:textId="77777777" w:rsidR="00D845C4" w:rsidRDefault="00D845C4" w:rsidP="00D845C4">
      <w:pPr>
        <w:pStyle w:val="BodyText"/>
        <w:spacing w:before="13"/>
      </w:pPr>
    </w:p>
    <w:p w14:paraId="7654B9C8" w14:textId="77777777" w:rsidR="00D845C4" w:rsidRDefault="00D845C4" w:rsidP="00D845C4">
      <w:pPr>
        <w:pStyle w:val="Heading2"/>
        <w:numPr>
          <w:ilvl w:val="0"/>
          <w:numId w:val="3"/>
        </w:numPr>
        <w:tabs>
          <w:tab w:val="left" w:pos="460"/>
        </w:tabs>
        <w:ind w:left="460" w:hanging="360"/>
      </w:pPr>
      <w:r>
        <w:t>Respondent Fund:</w:t>
      </w:r>
      <w:r>
        <w:rPr>
          <w:spacing w:val="-1"/>
        </w:rPr>
        <w:t xml:space="preserve"> </w:t>
      </w:r>
      <w:r>
        <w:t>General</w:t>
      </w:r>
      <w:r>
        <w:rPr>
          <w:spacing w:val="-4"/>
        </w:rPr>
        <w:t xml:space="preserve"> </w:t>
      </w:r>
      <w:r>
        <w:rPr>
          <w:spacing w:val="-2"/>
        </w:rPr>
        <w:t>Information</w:t>
      </w:r>
    </w:p>
    <w:p w14:paraId="2B682C24" w14:textId="77777777" w:rsidR="00D845C4" w:rsidRDefault="00D845C4" w:rsidP="00D845C4">
      <w:pPr>
        <w:pStyle w:val="ListParagraph"/>
        <w:numPr>
          <w:ilvl w:val="1"/>
          <w:numId w:val="3"/>
        </w:numPr>
        <w:tabs>
          <w:tab w:val="left" w:pos="891"/>
        </w:tabs>
        <w:spacing w:before="7" w:line="252" w:lineRule="auto"/>
        <w:ind w:right="390"/>
      </w:pPr>
      <w:r>
        <w:t>Provide</w:t>
      </w:r>
      <w:r>
        <w:rPr>
          <w:spacing w:val="-1"/>
        </w:rPr>
        <w:t xml:space="preserve"> </w:t>
      </w:r>
      <w:r>
        <w:t>the</w:t>
      </w:r>
      <w:r>
        <w:rPr>
          <w:spacing w:val="-1"/>
        </w:rPr>
        <w:t xml:space="preserve"> </w:t>
      </w:r>
      <w:r>
        <w:t>legal</w:t>
      </w:r>
      <w:r>
        <w:rPr>
          <w:spacing w:val="-5"/>
        </w:rPr>
        <w:t xml:space="preserve"> </w:t>
      </w:r>
      <w:r>
        <w:t>and</w:t>
      </w:r>
      <w:r>
        <w:rPr>
          <w:spacing w:val="-3"/>
        </w:rPr>
        <w:t xml:space="preserve"> </w:t>
      </w:r>
      <w:r>
        <w:t>tax</w:t>
      </w:r>
      <w:r>
        <w:rPr>
          <w:spacing w:val="-3"/>
        </w:rPr>
        <w:t xml:space="preserve"> </w:t>
      </w:r>
      <w:r>
        <w:t>structure (or</w:t>
      </w:r>
      <w:r>
        <w:rPr>
          <w:spacing w:val="-2"/>
        </w:rPr>
        <w:t xml:space="preserve"> </w:t>
      </w:r>
      <w:r>
        <w:t>proposed</w:t>
      </w:r>
      <w:r>
        <w:rPr>
          <w:spacing w:val="-2"/>
        </w:rPr>
        <w:t xml:space="preserve"> </w:t>
      </w:r>
      <w:r>
        <w:t>legal</w:t>
      </w:r>
      <w:r>
        <w:rPr>
          <w:spacing w:val="-5"/>
        </w:rPr>
        <w:t xml:space="preserve"> </w:t>
      </w:r>
      <w:r>
        <w:t>and</w:t>
      </w:r>
      <w:r>
        <w:rPr>
          <w:spacing w:val="-9"/>
        </w:rPr>
        <w:t xml:space="preserve"> </w:t>
      </w:r>
      <w:r>
        <w:t>tax</w:t>
      </w:r>
      <w:r>
        <w:rPr>
          <w:spacing w:val="-3"/>
        </w:rPr>
        <w:t xml:space="preserve"> </w:t>
      </w:r>
      <w:r>
        <w:t>structure) of</w:t>
      </w:r>
      <w:r>
        <w:rPr>
          <w:spacing w:val="-2"/>
        </w:rPr>
        <w:t xml:space="preserve"> </w:t>
      </w:r>
      <w:r>
        <w:t>the</w:t>
      </w:r>
      <w:r>
        <w:rPr>
          <w:spacing w:val="-1"/>
        </w:rPr>
        <w:t xml:space="preserve"> </w:t>
      </w:r>
      <w:r>
        <w:t>Fund</w:t>
      </w:r>
      <w:r>
        <w:rPr>
          <w:spacing w:val="-3"/>
        </w:rPr>
        <w:t xml:space="preserve"> </w:t>
      </w:r>
      <w:r>
        <w:t>(including chart). Describe any distinctive features.</w:t>
      </w:r>
    </w:p>
    <w:p w14:paraId="56721CA5" w14:textId="77777777" w:rsidR="00D845C4" w:rsidRDefault="00D845C4" w:rsidP="00D845C4">
      <w:pPr>
        <w:pStyle w:val="ListParagraph"/>
        <w:numPr>
          <w:ilvl w:val="1"/>
          <w:numId w:val="3"/>
        </w:numPr>
        <w:tabs>
          <w:tab w:val="left" w:pos="891"/>
        </w:tabs>
        <w:spacing w:line="249" w:lineRule="auto"/>
        <w:ind w:right="159"/>
      </w:pPr>
      <w:r>
        <w:t>Detail</w:t>
      </w:r>
      <w:r>
        <w:rPr>
          <w:spacing w:val="-5"/>
        </w:rPr>
        <w:t xml:space="preserve"> </w:t>
      </w:r>
      <w:r>
        <w:t>the respondent’s</w:t>
      </w:r>
      <w:r>
        <w:rPr>
          <w:spacing w:val="-3"/>
        </w:rPr>
        <w:t xml:space="preserve"> </w:t>
      </w:r>
      <w:r>
        <w:t>ability</w:t>
      </w:r>
      <w:r>
        <w:rPr>
          <w:spacing w:val="-3"/>
        </w:rPr>
        <w:t xml:space="preserve"> </w:t>
      </w:r>
      <w:r>
        <w:t>and</w:t>
      </w:r>
      <w:r>
        <w:rPr>
          <w:spacing w:val="-3"/>
        </w:rPr>
        <w:t xml:space="preserve"> </w:t>
      </w:r>
      <w:r>
        <w:t>capability</w:t>
      </w:r>
      <w:r>
        <w:rPr>
          <w:spacing w:val="-3"/>
        </w:rPr>
        <w:t xml:space="preserve"> </w:t>
      </w:r>
      <w:r>
        <w:t>in</w:t>
      </w:r>
      <w:r>
        <w:rPr>
          <w:spacing w:val="-3"/>
        </w:rPr>
        <w:t xml:space="preserve"> </w:t>
      </w:r>
      <w:r>
        <w:t>attracting</w:t>
      </w:r>
      <w:r>
        <w:rPr>
          <w:spacing w:val="-3"/>
        </w:rPr>
        <w:t xml:space="preserve"> </w:t>
      </w:r>
      <w:r>
        <w:t>additional</w:t>
      </w:r>
      <w:r>
        <w:rPr>
          <w:spacing w:val="-5"/>
        </w:rPr>
        <w:t xml:space="preserve"> </w:t>
      </w:r>
      <w:r>
        <w:t>capital</w:t>
      </w:r>
      <w:r>
        <w:rPr>
          <w:spacing w:val="-5"/>
        </w:rPr>
        <w:t xml:space="preserve"> </w:t>
      </w:r>
      <w:r>
        <w:t>to</w:t>
      </w:r>
      <w:r>
        <w:rPr>
          <w:spacing w:val="-3"/>
        </w:rPr>
        <w:t xml:space="preserve"> </w:t>
      </w:r>
      <w:r>
        <w:t>the Fund.</w:t>
      </w:r>
      <w:r>
        <w:rPr>
          <w:spacing w:val="-3"/>
        </w:rPr>
        <w:t xml:space="preserve"> </w:t>
      </w:r>
      <w:r>
        <w:t>List</w:t>
      </w:r>
      <w:r>
        <w:rPr>
          <w:spacing w:val="-5"/>
        </w:rPr>
        <w:t xml:space="preserve"> </w:t>
      </w:r>
      <w:r>
        <w:t>any current investor (limited partners) relationships (if available, the names and contact details) that you are confident could commit capital to the Fund. Have they invested in any previous funds managed by the respondent?</w:t>
      </w:r>
    </w:p>
    <w:p w14:paraId="72C1CF4A" w14:textId="77777777" w:rsidR="00D845C4" w:rsidRDefault="00D845C4" w:rsidP="00D845C4">
      <w:pPr>
        <w:pStyle w:val="ListParagraph"/>
        <w:numPr>
          <w:ilvl w:val="1"/>
          <w:numId w:val="3"/>
        </w:numPr>
        <w:tabs>
          <w:tab w:val="left" w:pos="890"/>
        </w:tabs>
        <w:ind w:left="890"/>
      </w:pPr>
      <w:r>
        <w:t>In</w:t>
      </w:r>
      <w:r>
        <w:rPr>
          <w:spacing w:val="-4"/>
        </w:rPr>
        <w:t xml:space="preserve"> </w:t>
      </w:r>
      <w:r>
        <w:t>your</w:t>
      </w:r>
      <w:r>
        <w:rPr>
          <w:spacing w:val="-1"/>
        </w:rPr>
        <w:t xml:space="preserve"> </w:t>
      </w:r>
      <w:r>
        <w:t>efforts</w:t>
      </w:r>
      <w:r>
        <w:rPr>
          <w:spacing w:val="-1"/>
        </w:rPr>
        <w:t xml:space="preserve"> </w:t>
      </w:r>
      <w:r>
        <w:t>to</w:t>
      </w:r>
      <w:r>
        <w:rPr>
          <w:spacing w:val="-2"/>
        </w:rPr>
        <w:t xml:space="preserve"> </w:t>
      </w:r>
      <w:r>
        <w:t>attract</w:t>
      </w:r>
      <w:r>
        <w:rPr>
          <w:spacing w:val="-3"/>
        </w:rPr>
        <w:t xml:space="preserve"> </w:t>
      </w:r>
      <w:r>
        <w:t>additional</w:t>
      </w:r>
      <w:r>
        <w:rPr>
          <w:spacing w:val="-3"/>
        </w:rPr>
        <w:t xml:space="preserve"> </w:t>
      </w:r>
      <w:r>
        <w:t>capital</w:t>
      </w:r>
      <w:r>
        <w:rPr>
          <w:spacing w:val="-4"/>
        </w:rPr>
        <w:t xml:space="preserve"> </w:t>
      </w:r>
      <w:r>
        <w:t>to</w:t>
      </w:r>
      <w:r>
        <w:rPr>
          <w:spacing w:val="-1"/>
        </w:rPr>
        <w:t xml:space="preserve"> </w:t>
      </w:r>
      <w:r>
        <w:t>the Fund,</w:t>
      </w:r>
      <w:r>
        <w:rPr>
          <w:spacing w:val="-2"/>
        </w:rPr>
        <w:t xml:space="preserve"> </w:t>
      </w:r>
      <w:r>
        <w:t>will</w:t>
      </w:r>
      <w:r>
        <w:rPr>
          <w:spacing w:val="-3"/>
        </w:rPr>
        <w:t xml:space="preserve"> </w:t>
      </w:r>
      <w:proofErr w:type="gramStart"/>
      <w:r>
        <w:t>unregistered</w:t>
      </w:r>
      <w:proofErr w:type="gramEnd"/>
      <w:r>
        <w:rPr>
          <w:spacing w:val="-2"/>
        </w:rPr>
        <w:t xml:space="preserve"> </w:t>
      </w:r>
      <w:r>
        <w:t>placement</w:t>
      </w:r>
      <w:r>
        <w:rPr>
          <w:spacing w:val="-3"/>
        </w:rPr>
        <w:t xml:space="preserve"> </w:t>
      </w:r>
      <w:r>
        <w:t>agents</w:t>
      </w:r>
      <w:r>
        <w:rPr>
          <w:spacing w:val="-1"/>
        </w:rPr>
        <w:t xml:space="preserve"> </w:t>
      </w:r>
      <w:r>
        <w:rPr>
          <w:spacing w:val="-2"/>
        </w:rPr>
        <w:t>(i.e.</w:t>
      </w:r>
    </w:p>
    <w:p w14:paraId="103A3290" w14:textId="77777777" w:rsidR="00D845C4" w:rsidRDefault="00D845C4" w:rsidP="00D845C4">
      <w:pPr>
        <w:pStyle w:val="BodyText"/>
        <w:spacing w:before="4" w:line="252" w:lineRule="auto"/>
        <w:ind w:left="891" w:right="113"/>
      </w:pPr>
      <w:r>
        <w:t>(a) not affiliated with a FINRA member broker-dealer, or (b) not registered as a municipal advisor</w:t>
      </w:r>
      <w:r>
        <w:rPr>
          <w:spacing w:val="-3"/>
        </w:rPr>
        <w:t xml:space="preserve"> </w:t>
      </w:r>
      <w:r>
        <w:t>with</w:t>
      </w:r>
      <w:r>
        <w:rPr>
          <w:spacing w:val="-3"/>
        </w:rPr>
        <w:t xml:space="preserve"> </w:t>
      </w:r>
      <w:r>
        <w:t>the</w:t>
      </w:r>
      <w:r>
        <w:rPr>
          <w:spacing w:val="-1"/>
        </w:rPr>
        <w:t xml:space="preserve"> </w:t>
      </w:r>
      <w:r>
        <w:t>SEC</w:t>
      </w:r>
      <w:r>
        <w:rPr>
          <w:spacing w:val="-5"/>
        </w:rPr>
        <w:t xml:space="preserve"> </w:t>
      </w:r>
      <w:r>
        <w:t>and</w:t>
      </w:r>
      <w:r>
        <w:rPr>
          <w:spacing w:val="-3"/>
        </w:rPr>
        <w:t xml:space="preserve"> </w:t>
      </w:r>
      <w:r>
        <w:t>the</w:t>
      </w:r>
      <w:r>
        <w:rPr>
          <w:spacing w:val="-1"/>
        </w:rPr>
        <w:t xml:space="preserve"> </w:t>
      </w:r>
      <w:r>
        <w:t>MSRB),</w:t>
      </w:r>
      <w:r>
        <w:rPr>
          <w:spacing w:val="-3"/>
        </w:rPr>
        <w:t xml:space="preserve"> </w:t>
      </w:r>
      <w:r>
        <w:t>be</w:t>
      </w:r>
      <w:r>
        <w:rPr>
          <w:spacing w:val="-1"/>
        </w:rPr>
        <w:t xml:space="preserve"> </w:t>
      </w:r>
      <w:r>
        <w:t>prohibited</w:t>
      </w:r>
      <w:r>
        <w:rPr>
          <w:spacing w:val="-9"/>
        </w:rPr>
        <w:t xml:space="preserve"> </w:t>
      </w:r>
      <w:r>
        <w:t>from</w:t>
      </w:r>
      <w:r>
        <w:rPr>
          <w:spacing w:val="-10"/>
        </w:rPr>
        <w:t xml:space="preserve"> </w:t>
      </w:r>
      <w:r>
        <w:t>assisting</w:t>
      </w:r>
      <w:r>
        <w:rPr>
          <w:spacing w:val="-3"/>
        </w:rPr>
        <w:t xml:space="preserve"> </w:t>
      </w:r>
      <w:r>
        <w:t>in</w:t>
      </w:r>
      <w:r>
        <w:rPr>
          <w:spacing w:val="-3"/>
        </w:rPr>
        <w:t xml:space="preserve"> </w:t>
      </w:r>
      <w:r>
        <w:t>the</w:t>
      </w:r>
      <w:r>
        <w:rPr>
          <w:spacing w:val="-1"/>
        </w:rPr>
        <w:t xml:space="preserve"> </w:t>
      </w:r>
      <w:r>
        <w:t>fundraising</w:t>
      </w:r>
      <w:r>
        <w:rPr>
          <w:spacing w:val="-3"/>
        </w:rPr>
        <w:t xml:space="preserve"> </w:t>
      </w:r>
      <w:r>
        <w:t>process?</w:t>
      </w:r>
    </w:p>
    <w:p w14:paraId="23B26859" w14:textId="77777777" w:rsidR="00D845C4" w:rsidRDefault="00D845C4" w:rsidP="00D845C4">
      <w:pPr>
        <w:pStyle w:val="ListParagraph"/>
        <w:numPr>
          <w:ilvl w:val="1"/>
          <w:numId w:val="3"/>
        </w:numPr>
        <w:tabs>
          <w:tab w:val="left" w:pos="891"/>
        </w:tabs>
        <w:spacing w:line="249" w:lineRule="auto"/>
        <w:ind w:right="292"/>
      </w:pPr>
      <w:r>
        <w:t>State the respondent’s policy (or proposed policy) regarding co-investments or side-car agreements</w:t>
      </w:r>
      <w:r>
        <w:rPr>
          <w:spacing w:val="-1"/>
        </w:rPr>
        <w:t xml:space="preserve"> </w:t>
      </w:r>
      <w:r>
        <w:t>with</w:t>
      </w:r>
      <w:r>
        <w:rPr>
          <w:spacing w:val="-1"/>
        </w:rPr>
        <w:t xml:space="preserve"> </w:t>
      </w:r>
      <w:r>
        <w:t>other funds,</w:t>
      </w:r>
      <w:r>
        <w:rPr>
          <w:spacing w:val="-7"/>
        </w:rPr>
        <w:t xml:space="preserve"> </w:t>
      </w:r>
      <w:r>
        <w:t>agencies,</w:t>
      </w:r>
      <w:r>
        <w:rPr>
          <w:spacing w:val="-1"/>
        </w:rPr>
        <w:t xml:space="preserve"> </w:t>
      </w:r>
      <w:r>
        <w:t>allocators,</w:t>
      </w:r>
      <w:r>
        <w:rPr>
          <w:spacing w:val="-1"/>
        </w:rPr>
        <w:t xml:space="preserve"> </w:t>
      </w:r>
      <w:r>
        <w:t>other</w:t>
      </w:r>
      <w:r>
        <w:rPr>
          <w:spacing w:val="-5"/>
        </w:rPr>
        <w:t xml:space="preserve"> </w:t>
      </w:r>
      <w:r>
        <w:t>affiliates</w:t>
      </w:r>
      <w:r>
        <w:rPr>
          <w:spacing w:val="-1"/>
        </w:rPr>
        <w:t xml:space="preserve"> </w:t>
      </w:r>
      <w:r>
        <w:t>and/or limited</w:t>
      </w:r>
      <w:r>
        <w:rPr>
          <w:spacing w:val="-1"/>
        </w:rPr>
        <w:t xml:space="preserve"> </w:t>
      </w:r>
      <w:r>
        <w:t>partners.</w:t>
      </w:r>
      <w:r>
        <w:rPr>
          <w:spacing w:val="40"/>
        </w:rPr>
        <w:t xml:space="preserve"> </w:t>
      </w:r>
      <w:r>
        <w:t>How will</w:t>
      </w:r>
      <w:r>
        <w:rPr>
          <w:spacing w:val="-6"/>
        </w:rPr>
        <w:t xml:space="preserve"> </w:t>
      </w:r>
      <w:r>
        <w:t>these</w:t>
      </w:r>
      <w:r>
        <w:rPr>
          <w:spacing w:val="-3"/>
        </w:rPr>
        <w:t xml:space="preserve"> </w:t>
      </w:r>
      <w:r>
        <w:t>co-investment</w:t>
      </w:r>
      <w:r>
        <w:rPr>
          <w:spacing w:val="-5"/>
        </w:rPr>
        <w:t xml:space="preserve"> </w:t>
      </w:r>
      <w:r>
        <w:t>or</w:t>
      </w:r>
      <w:r>
        <w:rPr>
          <w:spacing w:val="-3"/>
        </w:rPr>
        <w:t xml:space="preserve"> </w:t>
      </w:r>
      <w:r>
        <w:t>side-car</w:t>
      </w:r>
      <w:r>
        <w:rPr>
          <w:spacing w:val="-2"/>
        </w:rPr>
        <w:t xml:space="preserve"> </w:t>
      </w:r>
      <w:r>
        <w:t>opportunities</w:t>
      </w:r>
      <w:r>
        <w:rPr>
          <w:spacing w:val="-4"/>
        </w:rPr>
        <w:t xml:space="preserve"> </w:t>
      </w:r>
      <w:r>
        <w:t>be</w:t>
      </w:r>
      <w:r>
        <w:rPr>
          <w:spacing w:val="-8"/>
        </w:rPr>
        <w:t xml:space="preserve"> </w:t>
      </w:r>
      <w:r>
        <w:t>allocated?</w:t>
      </w:r>
      <w:r>
        <w:rPr>
          <w:spacing w:val="-2"/>
        </w:rPr>
        <w:t xml:space="preserve"> </w:t>
      </w:r>
      <w:r>
        <w:t>If</w:t>
      </w:r>
      <w:r>
        <w:rPr>
          <w:spacing w:val="-3"/>
        </w:rPr>
        <w:t xml:space="preserve"> </w:t>
      </w:r>
      <w:r>
        <w:t>applicable,</w:t>
      </w:r>
      <w:r>
        <w:rPr>
          <w:spacing w:val="-4"/>
        </w:rPr>
        <w:t xml:space="preserve"> </w:t>
      </w:r>
      <w:r>
        <w:t>provide</w:t>
      </w:r>
      <w:r>
        <w:rPr>
          <w:spacing w:val="-2"/>
        </w:rPr>
        <w:t xml:space="preserve"> </w:t>
      </w:r>
      <w:r>
        <w:t>examples of past co-investments and/or side-car opportunities.</w:t>
      </w:r>
    </w:p>
    <w:p w14:paraId="0E59F45A" w14:textId="77777777" w:rsidR="00D845C4" w:rsidRDefault="00D845C4" w:rsidP="00D845C4">
      <w:pPr>
        <w:pStyle w:val="ListParagraph"/>
        <w:numPr>
          <w:ilvl w:val="1"/>
          <w:numId w:val="3"/>
        </w:numPr>
        <w:tabs>
          <w:tab w:val="left" w:pos="891"/>
        </w:tabs>
        <w:spacing w:line="247" w:lineRule="auto"/>
        <w:ind w:right="497"/>
      </w:pPr>
      <w:r>
        <w:t>State the</w:t>
      </w:r>
      <w:r>
        <w:rPr>
          <w:spacing w:val="-4"/>
        </w:rPr>
        <w:t xml:space="preserve"> </w:t>
      </w:r>
      <w:r>
        <w:t>respondent’s</w:t>
      </w:r>
      <w:r>
        <w:rPr>
          <w:spacing w:val="-2"/>
        </w:rPr>
        <w:t xml:space="preserve"> </w:t>
      </w:r>
      <w:r>
        <w:t>ability</w:t>
      </w:r>
      <w:r>
        <w:rPr>
          <w:spacing w:val="-2"/>
        </w:rPr>
        <w:t xml:space="preserve"> </w:t>
      </w:r>
      <w:r>
        <w:t>and</w:t>
      </w:r>
      <w:r>
        <w:rPr>
          <w:spacing w:val="-2"/>
        </w:rPr>
        <w:t xml:space="preserve"> </w:t>
      </w:r>
      <w:r>
        <w:t>intent</w:t>
      </w:r>
      <w:r>
        <w:rPr>
          <w:spacing w:val="-3"/>
        </w:rPr>
        <w:t xml:space="preserve"> </w:t>
      </w:r>
      <w:r>
        <w:t>to</w:t>
      </w:r>
      <w:r>
        <w:rPr>
          <w:spacing w:val="-3"/>
        </w:rPr>
        <w:t xml:space="preserve"> </w:t>
      </w:r>
      <w:r>
        <w:t>borrow</w:t>
      </w:r>
      <w:r>
        <w:rPr>
          <w:spacing w:val="-2"/>
        </w:rPr>
        <w:t xml:space="preserve"> </w:t>
      </w:r>
      <w:r>
        <w:t>capital,</w:t>
      </w:r>
      <w:r>
        <w:rPr>
          <w:spacing w:val="-8"/>
        </w:rPr>
        <w:t xml:space="preserve"> </w:t>
      </w:r>
      <w:r>
        <w:t>as</w:t>
      </w:r>
      <w:r>
        <w:rPr>
          <w:spacing w:val="-2"/>
        </w:rPr>
        <w:t xml:space="preserve"> </w:t>
      </w:r>
      <w:r>
        <w:t>well</w:t>
      </w:r>
      <w:r>
        <w:rPr>
          <w:spacing w:val="-4"/>
        </w:rPr>
        <w:t xml:space="preserve"> </w:t>
      </w:r>
      <w:r>
        <w:t>as</w:t>
      </w:r>
      <w:r>
        <w:rPr>
          <w:spacing w:val="-2"/>
        </w:rPr>
        <w:t xml:space="preserve"> </w:t>
      </w:r>
      <w:r>
        <w:t>any</w:t>
      </w:r>
      <w:r>
        <w:rPr>
          <w:spacing w:val="-2"/>
        </w:rPr>
        <w:t xml:space="preserve"> </w:t>
      </w:r>
      <w:r>
        <w:t>limits</w:t>
      </w:r>
      <w:r>
        <w:rPr>
          <w:spacing w:val="-2"/>
        </w:rPr>
        <w:t xml:space="preserve"> </w:t>
      </w:r>
      <w:r>
        <w:t>on</w:t>
      </w:r>
      <w:r>
        <w:rPr>
          <w:spacing w:val="-2"/>
        </w:rPr>
        <w:t xml:space="preserve"> </w:t>
      </w:r>
      <w:r>
        <w:t>borrowing capacity at the fund. Is the Fund prohibited from holding leverage on its balance sheet?</w:t>
      </w:r>
    </w:p>
    <w:p w14:paraId="2BFFE841" w14:textId="77777777" w:rsidR="00D845C4" w:rsidRDefault="00D845C4" w:rsidP="00D845C4">
      <w:pPr>
        <w:pStyle w:val="BodyText"/>
        <w:spacing w:before="8"/>
      </w:pPr>
    </w:p>
    <w:p w14:paraId="137DCB00" w14:textId="77777777" w:rsidR="00D845C4" w:rsidRDefault="00D845C4" w:rsidP="00D845C4">
      <w:pPr>
        <w:pStyle w:val="Heading2"/>
        <w:numPr>
          <w:ilvl w:val="0"/>
          <w:numId w:val="3"/>
        </w:numPr>
        <w:tabs>
          <w:tab w:val="left" w:pos="460"/>
        </w:tabs>
        <w:ind w:left="460" w:hanging="360"/>
      </w:pPr>
      <w:r>
        <w:t>Proposed</w:t>
      </w:r>
      <w:r>
        <w:rPr>
          <w:spacing w:val="-3"/>
        </w:rPr>
        <w:t xml:space="preserve"> </w:t>
      </w:r>
      <w:r>
        <w:t>Fund</w:t>
      </w:r>
      <w:r>
        <w:rPr>
          <w:spacing w:val="-1"/>
        </w:rPr>
        <w:t xml:space="preserve"> </w:t>
      </w:r>
      <w:r>
        <w:t>Investment</w:t>
      </w:r>
      <w:r>
        <w:rPr>
          <w:spacing w:val="-3"/>
        </w:rPr>
        <w:t xml:space="preserve"> </w:t>
      </w:r>
      <w:r>
        <w:rPr>
          <w:spacing w:val="-2"/>
        </w:rPr>
        <w:t>Strategy</w:t>
      </w:r>
    </w:p>
    <w:p w14:paraId="5BE17A1E" w14:textId="77777777" w:rsidR="00D845C4" w:rsidRDefault="00D845C4" w:rsidP="00D845C4">
      <w:pPr>
        <w:pStyle w:val="ListParagraph"/>
        <w:numPr>
          <w:ilvl w:val="1"/>
          <w:numId w:val="3"/>
        </w:numPr>
        <w:tabs>
          <w:tab w:val="left" w:pos="891"/>
        </w:tabs>
        <w:spacing w:before="12" w:line="249" w:lineRule="auto"/>
        <w:ind w:right="479"/>
      </w:pPr>
      <w:r>
        <w:t>Summarize</w:t>
      </w:r>
      <w:r>
        <w:rPr>
          <w:spacing w:val="-2"/>
        </w:rPr>
        <w:t xml:space="preserve"> </w:t>
      </w:r>
      <w:r>
        <w:t>the</w:t>
      </w:r>
      <w:r>
        <w:rPr>
          <w:spacing w:val="-2"/>
        </w:rPr>
        <w:t xml:space="preserve"> </w:t>
      </w:r>
      <w:r>
        <w:t>respondent’s</w:t>
      </w:r>
      <w:r>
        <w:rPr>
          <w:spacing w:val="-5"/>
        </w:rPr>
        <w:t xml:space="preserve"> </w:t>
      </w:r>
      <w:r>
        <w:t>proposed</w:t>
      </w:r>
      <w:r>
        <w:rPr>
          <w:spacing w:val="-4"/>
        </w:rPr>
        <w:t xml:space="preserve"> </w:t>
      </w:r>
      <w:r>
        <w:t>investment</w:t>
      </w:r>
      <w:r>
        <w:rPr>
          <w:spacing w:val="-6"/>
        </w:rPr>
        <w:t xml:space="preserve"> </w:t>
      </w:r>
      <w:r>
        <w:t>strategy</w:t>
      </w:r>
      <w:r>
        <w:rPr>
          <w:spacing w:val="-4"/>
        </w:rPr>
        <w:t xml:space="preserve"> </w:t>
      </w:r>
      <w:r>
        <w:t>and</w:t>
      </w:r>
      <w:r>
        <w:rPr>
          <w:spacing w:val="-4"/>
        </w:rPr>
        <w:t xml:space="preserve"> </w:t>
      </w:r>
      <w:r>
        <w:t>types</w:t>
      </w:r>
      <w:r>
        <w:rPr>
          <w:spacing w:val="-5"/>
        </w:rPr>
        <w:t xml:space="preserve"> </w:t>
      </w:r>
      <w:r>
        <w:t>of</w:t>
      </w:r>
      <w:r>
        <w:rPr>
          <w:spacing w:val="-4"/>
        </w:rPr>
        <w:t xml:space="preserve"> </w:t>
      </w:r>
      <w:r>
        <w:t>transactions</w:t>
      </w:r>
      <w:r>
        <w:rPr>
          <w:spacing w:val="-5"/>
        </w:rPr>
        <w:t xml:space="preserve"> </w:t>
      </w:r>
      <w:r>
        <w:t>the</w:t>
      </w:r>
      <w:r>
        <w:rPr>
          <w:spacing w:val="-2"/>
        </w:rPr>
        <w:t xml:space="preserve"> </w:t>
      </w:r>
      <w:r>
        <w:t xml:space="preserve">Fund will pursue. Include details on anticipated transaction sizes (including minimum/maximum), investment pace, holding periods, industry/sector focus, investment stage and other relevant </w:t>
      </w:r>
      <w:r>
        <w:rPr>
          <w:spacing w:val="-2"/>
        </w:rPr>
        <w:t>characteristics).</w:t>
      </w:r>
    </w:p>
    <w:p w14:paraId="7416B6CC" w14:textId="77777777" w:rsidR="00D845C4" w:rsidRDefault="00D845C4" w:rsidP="00D845C4">
      <w:pPr>
        <w:pStyle w:val="ListParagraph"/>
        <w:numPr>
          <w:ilvl w:val="1"/>
          <w:numId w:val="3"/>
        </w:numPr>
        <w:tabs>
          <w:tab w:val="left" w:pos="891"/>
        </w:tabs>
        <w:spacing w:line="252" w:lineRule="auto"/>
        <w:ind w:right="473"/>
      </w:pPr>
      <w:r>
        <w:t>Indicate the Fund size needed to achieve critical mass to effectuate the targeted strategy as delineated</w:t>
      </w:r>
      <w:r>
        <w:rPr>
          <w:spacing w:val="-3"/>
        </w:rPr>
        <w:t xml:space="preserve"> </w:t>
      </w:r>
      <w:r>
        <w:t>by</w:t>
      </w:r>
      <w:r>
        <w:rPr>
          <w:spacing w:val="-3"/>
        </w:rPr>
        <w:t xml:space="preserve"> </w:t>
      </w:r>
      <w:r>
        <w:t>the</w:t>
      </w:r>
      <w:r>
        <w:rPr>
          <w:spacing w:val="-6"/>
        </w:rPr>
        <w:t xml:space="preserve"> </w:t>
      </w:r>
      <w:r>
        <w:t>respondent.</w:t>
      </w:r>
      <w:r>
        <w:rPr>
          <w:spacing w:val="-3"/>
        </w:rPr>
        <w:t xml:space="preserve"> </w:t>
      </w:r>
      <w:r>
        <w:t>Discuss</w:t>
      </w:r>
      <w:r>
        <w:rPr>
          <w:spacing w:val="-5"/>
        </w:rPr>
        <w:t xml:space="preserve"> </w:t>
      </w:r>
      <w:r>
        <w:t>the</w:t>
      </w:r>
      <w:r>
        <w:rPr>
          <w:spacing w:val="-1"/>
        </w:rPr>
        <w:t xml:space="preserve"> </w:t>
      </w:r>
      <w:r>
        <w:t>respondent’s</w:t>
      </w:r>
      <w:r>
        <w:rPr>
          <w:spacing w:val="-4"/>
        </w:rPr>
        <w:t xml:space="preserve"> </w:t>
      </w:r>
      <w:r>
        <w:t>ability</w:t>
      </w:r>
      <w:r>
        <w:rPr>
          <w:spacing w:val="-3"/>
        </w:rPr>
        <w:t xml:space="preserve"> </w:t>
      </w:r>
      <w:r>
        <w:t>to</w:t>
      </w:r>
      <w:r>
        <w:rPr>
          <w:spacing w:val="-3"/>
        </w:rPr>
        <w:t xml:space="preserve"> </w:t>
      </w:r>
      <w:r>
        <w:t>invest</w:t>
      </w:r>
      <w:r>
        <w:rPr>
          <w:spacing w:val="-5"/>
        </w:rPr>
        <w:t xml:space="preserve"> </w:t>
      </w:r>
      <w:r>
        <w:t>at</w:t>
      </w:r>
      <w:r>
        <w:rPr>
          <w:spacing w:val="-5"/>
        </w:rPr>
        <w:t xml:space="preserve"> </w:t>
      </w:r>
      <w:r>
        <w:t>the</w:t>
      </w:r>
      <w:r>
        <w:rPr>
          <w:spacing w:val="-1"/>
        </w:rPr>
        <w:t xml:space="preserve"> </w:t>
      </w:r>
      <w:r>
        <w:t>Fund’s</w:t>
      </w:r>
      <w:r>
        <w:rPr>
          <w:spacing w:val="-4"/>
        </w:rPr>
        <w:t xml:space="preserve"> </w:t>
      </w:r>
      <w:r>
        <w:t>targeted size. Also address the impact on co-investing with limited partners</w:t>
      </w:r>
      <w:r>
        <w:rPr>
          <w:spacing w:val="-3"/>
        </w:rPr>
        <w:t xml:space="preserve"> </w:t>
      </w:r>
      <w:r>
        <w:t>and non-limited partners.</w:t>
      </w:r>
    </w:p>
    <w:p w14:paraId="266FB183" w14:textId="77777777" w:rsidR="00D845C4" w:rsidRDefault="00D845C4" w:rsidP="00D845C4">
      <w:pPr>
        <w:pStyle w:val="ListParagraph"/>
        <w:numPr>
          <w:ilvl w:val="1"/>
          <w:numId w:val="3"/>
        </w:numPr>
        <w:tabs>
          <w:tab w:val="left" w:pos="891"/>
        </w:tabs>
        <w:spacing w:line="252" w:lineRule="auto"/>
        <w:ind w:right="765"/>
      </w:pPr>
      <w:r>
        <w:t>Provide</w:t>
      </w:r>
      <w:r>
        <w:rPr>
          <w:spacing w:val="-2"/>
        </w:rPr>
        <w:t xml:space="preserve"> </w:t>
      </w:r>
      <w:r>
        <w:t>detail</w:t>
      </w:r>
      <w:r>
        <w:rPr>
          <w:spacing w:val="-5"/>
        </w:rPr>
        <w:t xml:space="preserve"> </w:t>
      </w:r>
      <w:r>
        <w:t>on</w:t>
      </w:r>
      <w:r>
        <w:rPr>
          <w:spacing w:val="-3"/>
        </w:rPr>
        <w:t xml:space="preserve"> </w:t>
      </w:r>
      <w:r>
        <w:t>the</w:t>
      </w:r>
      <w:r>
        <w:rPr>
          <w:spacing w:val="-2"/>
        </w:rPr>
        <w:t xml:space="preserve"> </w:t>
      </w:r>
      <w:r>
        <w:t>respondent’s</w:t>
      </w:r>
      <w:r>
        <w:rPr>
          <w:spacing w:val="-4"/>
        </w:rPr>
        <w:t xml:space="preserve"> </w:t>
      </w:r>
      <w:r>
        <w:t>proposed</w:t>
      </w:r>
      <w:r>
        <w:rPr>
          <w:spacing w:val="-3"/>
        </w:rPr>
        <w:t xml:space="preserve"> </w:t>
      </w:r>
      <w:r>
        <w:t>diversification</w:t>
      </w:r>
      <w:r>
        <w:rPr>
          <w:spacing w:val="-3"/>
        </w:rPr>
        <w:t xml:space="preserve"> </w:t>
      </w:r>
      <w:r>
        <w:t>strategy</w:t>
      </w:r>
      <w:r>
        <w:rPr>
          <w:spacing w:val="-3"/>
        </w:rPr>
        <w:t xml:space="preserve"> </w:t>
      </w:r>
      <w:r>
        <w:t>in</w:t>
      </w:r>
      <w:r>
        <w:rPr>
          <w:spacing w:val="-3"/>
        </w:rPr>
        <w:t xml:space="preserve"> </w:t>
      </w:r>
      <w:r>
        <w:t>terms</w:t>
      </w:r>
      <w:r>
        <w:rPr>
          <w:spacing w:val="-4"/>
        </w:rPr>
        <w:t xml:space="preserve"> </w:t>
      </w:r>
      <w:r>
        <w:t>of</w:t>
      </w:r>
      <w:r>
        <w:rPr>
          <w:spacing w:val="-3"/>
        </w:rPr>
        <w:t xml:space="preserve"> </w:t>
      </w:r>
      <w:r>
        <w:t>number</w:t>
      </w:r>
      <w:r>
        <w:rPr>
          <w:spacing w:val="-2"/>
        </w:rPr>
        <w:t xml:space="preserve"> </w:t>
      </w:r>
      <w:r>
        <w:t>of investments and sector allocations.</w:t>
      </w:r>
    </w:p>
    <w:p w14:paraId="25F9BCBE" w14:textId="77777777" w:rsidR="00D845C4" w:rsidRDefault="00D845C4" w:rsidP="00D845C4">
      <w:pPr>
        <w:pStyle w:val="ListParagraph"/>
        <w:numPr>
          <w:ilvl w:val="1"/>
          <w:numId w:val="3"/>
        </w:numPr>
        <w:tabs>
          <w:tab w:val="left" w:pos="891"/>
        </w:tabs>
        <w:spacing w:line="249" w:lineRule="auto"/>
        <w:ind w:right="158"/>
      </w:pPr>
      <w:r>
        <w:t>Describe the background and evolution of the respondent’s investment strategy, including strategies</w:t>
      </w:r>
      <w:r>
        <w:rPr>
          <w:spacing w:val="-3"/>
        </w:rPr>
        <w:t xml:space="preserve"> </w:t>
      </w:r>
      <w:r>
        <w:t>that</w:t>
      </w:r>
      <w:r>
        <w:rPr>
          <w:spacing w:val="-4"/>
        </w:rPr>
        <w:t xml:space="preserve"> </w:t>
      </w:r>
      <w:r>
        <w:t>may</w:t>
      </w:r>
      <w:r>
        <w:rPr>
          <w:spacing w:val="-2"/>
        </w:rPr>
        <w:t xml:space="preserve"> </w:t>
      </w:r>
      <w:r>
        <w:t>not</w:t>
      </w:r>
      <w:r>
        <w:rPr>
          <w:spacing w:val="-4"/>
        </w:rPr>
        <w:t xml:space="preserve"> </w:t>
      </w:r>
      <w:r>
        <w:t>apply</w:t>
      </w:r>
      <w:r>
        <w:rPr>
          <w:spacing w:val="-2"/>
        </w:rPr>
        <w:t xml:space="preserve"> </w:t>
      </w:r>
      <w:r>
        <w:t>to</w:t>
      </w:r>
      <w:r>
        <w:rPr>
          <w:spacing w:val="-2"/>
        </w:rPr>
        <w:t xml:space="preserve"> </w:t>
      </w:r>
      <w:r>
        <w:t>this</w:t>
      </w:r>
      <w:r>
        <w:rPr>
          <w:spacing w:val="-3"/>
        </w:rPr>
        <w:t xml:space="preserve"> </w:t>
      </w:r>
      <w:r>
        <w:t>Fund.</w:t>
      </w:r>
      <w:r>
        <w:rPr>
          <w:spacing w:val="-2"/>
        </w:rPr>
        <w:t xml:space="preserve"> </w:t>
      </w:r>
      <w:r>
        <w:t>Discuss</w:t>
      </w:r>
      <w:r>
        <w:rPr>
          <w:spacing w:val="-4"/>
        </w:rPr>
        <w:t xml:space="preserve"> </w:t>
      </w:r>
      <w:r>
        <w:t>how</w:t>
      </w:r>
      <w:r>
        <w:rPr>
          <w:spacing w:val="-2"/>
        </w:rPr>
        <w:t xml:space="preserve"> </w:t>
      </w:r>
      <w:r>
        <w:t>the Fund’s</w:t>
      </w:r>
      <w:r>
        <w:rPr>
          <w:spacing w:val="-3"/>
        </w:rPr>
        <w:t xml:space="preserve"> </w:t>
      </w:r>
      <w:r>
        <w:t>investment</w:t>
      </w:r>
      <w:r>
        <w:rPr>
          <w:spacing w:val="-4"/>
        </w:rPr>
        <w:t xml:space="preserve"> </w:t>
      </w:r>
      <w:r>
        <w:t>strategy</w:t>
      </w:r>
      <w:r>
        <w:rPr>
          <w:spacing w:val="-2"/>
        </w:rPr>
        <w:t xml:space="preserve"> </w:t>
      </w:r>
      <w:r>
        <w:t>compares to the respondent’s previous (if applicable) and current fund.</w:t>
      </w:r>
    </w:p>
    <w:p w14:paraId="78CA89CE" w14:textId="77777777" w:rsidR="00D845C4" w:rsidRDefault="00D845C4" w:rsidP="00D845C4">
      <w:pPr>
        <w:spacing w:line="249" w:lineRule="auto"/>
        <w:sectPr w:rsidR="00D845C4">
          <w:pgSz w:w="12240" w:h="15840"/>
          <w:pgMar w:top="1360" w:right="1320" w:bottom="1240" w:left="1340" w:header="0" w:footer="1055" w:gutter="0"/>
          <w:cols w:space="720"/>
        </w:sectPr>
      </w:pPr>
    </w:p>
    <w:p w14:paraId="0D159A4D" w14:textId="77777777" w:rsidR="00D845C4" w:rsidRDefault="00D845C4" w:rsidP="00D845C4">
      <w:pPr>
        <w:pStyle w:val="ListParagraph"/>
        <w:numPr>
          <w:ilvl w:val="1"/>
          <w:numId w:val="3"/>
        </w:numPr>
        <w:tabs>
          <w:tab w:val="left" w:pos="891"/>
        </w:tabs>
        <w:spacing w:before="70" w:line="252" w:lineRule="auto"/>
        <w:ind w:right="734"/>
      </w:pPr>
      <w:r>
        <w:lastRenderedPageBreak/>
        <w:t>Describe</w:t>
      </w:r>
      <w:r>
        <w:rPr>
          <w:spacing w:val="-2"/>
        </w:rPr>
        <w:t xml:space="preserve"> </w:t>
      </w:r>
      <w:r>
        <w:t>respondent’s</w:t>
      </w:r>
      <w:r>
        <w:rPr>
          <w:spacing w:val="-5"/>
        </w:rPr>
        <w:t xml:space="preserve"> </w:t>
      </w:r>
      <w:r>
        <w:t>competitive</w:t>
      </w:r>
      <w:r>
        <w:rPr>
          <w:spacing w:val="-2"/>
        </w:rPr>
        <w:t xml:space="preserve"> </w:t>
      </w:r>
      <w:r>
        <w:t>advantages</w:t>
      </w:r>
      <w:r>
        <w:rPr>
          <w:spacing w:val="-5"/>
        </w:rPr>
        <w:t xml:space="preserve"> </w:t>
      </w:r>
      <w:r>
        <w:t>and</w:t>
      </w:r>
      <w:r>
        <w:rPr>
          <w:spacing w:val="-4"/>
        </w:rPr>
        <w:t xml:space="preserve"> </w:t>
      </w:r>
      <w:r>
        <w:t>discuss</w:t>
      </w:r>
      <w:r>
        <w:rPr>
          <w:spacing w:val="-5"/>
        </w:rPr>
        <w:t xml:space="preserve"> </w:t>
      </w:r>
      <w:r>
        <w:t>how</w:t>
      </w:r>
      <w:r>
        <w:rPr>
          <w:spacing w:val="-5"/>
        </w:rPr>
        <w:t xml:space="preserve"> </w:t>
      </w:r>
      <w:r>
        <w:t>the</w:t>
      </w:r>
      <w:r>
        <w:rPr>
          <w:spacing w:val="-3"/>
        </w:rPr>
        <w:t xml:space="preserve"> </w:t>
      </w:r>
      <w:r>
        <w:t>respondent</w:t>
      </w:r>
      <w:r>
        <w:rPr>
          <w:spacing w:val="-6"/>
        </w:rPr>
        <w:t xml:space="preserve"> </w:t>
      </w:r>
      <w:r>
        <w:t>attempts</w:t>
      </w:r>
      <w:r>
        <w:rPr>
          <w:spacing w:val="-5"/>
        </w:rPr>
        <w:t xml:space="preserve"> </w:t>
      </w:r>
      <w:r>
        <w:t>to produce replicable returns.</w:t>
      </w:r>
    </w:p>
    <w:p w14:paraId="10CD3632" w14:textId="77777777" w:rsidR="00D845C4" w:rsidRDefault="00D845C4" w:rsidP="00D845C4">
      <w:pPr>
        <w:pStyle w:val="ListParagraph"/>
        <w:numPr>
          <w:ilvl w:val="1"/>
          <w:numId w:val="3"/>
        </w:numPr>
        <w:tabs>
          <w:tab w:val="left" w:pos="891"/>
        </w:tabs>
        <w:spacing w:line="249" w:lineRule="auto"/>
        <w:ind w:right="182"/>
      </w:pPr>
      <w:r>
        <w:t>Describe respondent’s</w:t>
      </w:r>
      <w:r>
        <w:rPr>
          <w:spacing w:val="-3"/>
        </w:rPr>
        <w:t xml:space="preserve"> </w:t>
      </w:r>
      <w:r>
        <w:t>proposal</w:t>
      </w:r>
      <w:r>
        <w:rPr>
          <w:spacing w:val="-9"/>
        </w:rPr>
        <w:t xml:space="preserve"> </w:t>
      </w:r>
      <w:r>
        <w:t>for</w:t>
      </w:r>
      <w:r>
        <w:rPr>
          <w:spacing w:val="-1"/>
        </w:rPr>
        <w:t xml:space="preserve"> </w:t>
      </w:r>
      <w:r>
        <w:t>how</w:t>
      </w:r>
      <w:r>
        <w:rPr>
          <w:spacing w:val="-2"/>
        </w:rPr>
        <w:t xml:space="preserve"> </w:t>
      </w:r>
      <w:r>
        <w:t>the Fund</w:t>
      </w:r>
      <w:r>
        <w:rPr>
          <w:spacing w:val="-2"/>
        </w:rPr>
        <w:t xml:space="preserve"> </w:t>
      </w:r>
      <w:r>
        <w:t>will</w:t>
      </w:r>
      <w:r>
        <w:rPr>
          <w:spacing w:val="-4"/>
        </w:rPr>
        <w:t xml:space="preserve"> </w:t>
      </w:r>
      <w:r>
        <w:t>invest</w:t>
      </w:r>
      <w:r>
        <w:rPr>
          <w:spacing w:val="-4"/>
        </w:rPr>
        <w:t xml:space="preserve"> </w:t>
      </w:r>
      <w:r>
        <w:t>the capital</w:t>
      </w:r>
      <w:r>
        <w:rPr>
          <w:spacing w:val="-4"/>
        </w:rPr>
        <w:t xml:space="preserve"> </w:t>
      </w:r>
      <w:r>
        <w:t>in</w:t>
      </w:r>
      <w:r>
        <w:rPr>
          <w:spacing w:val="-2"/>
        </w:rPr>
        <w:t xml:space="preserve"> </w:t>
      </w:r>
      <w:r>
        <w:t>NJ-based,</w:t>
      </w:r>
      <w:r>
        <w:rPr>
          <w:spacing w:val="-2"/>
        </w:rPr>
        <w:t xml:space="preserve"> </w:t>
      </w:r>
      <w:r>
        <w:t>SEDI</w:t>
      </w:r>
      <w:r>
        <w:rPr>
          <w:spacing w:val="1"/>
        </w:rPr>
        <w:t xml:space="preserve"> </w:t>
      </w:r>
      <w:r>
        <w:t xml:space="preserve">companies. What percentage of respondent’s current portfolio companies </w:t>
      </w:r>
      <w:proofErr w:type="gramStart"/>
      <w:r>
        <w:t>are located in</w:t>
      </w:r>
      <w:proofErr w:type="gramEnd"/>
      <w:r>
        <w:t xml:space="preserve"> NJ? What percentage of current portfolio companies are SEDI</w:t>
      </w:r>
      <w:r>
        <w:rPr>
          <w:spacing w:val="1"/>
        </w:rPr>
        <w:t xml:space="preserve"> </w:t>
      </w:r>
      <w:r>
        <w:rPr>
          <w:spacing w:val="-2"/>
        </w:rPr>
        <w:t>companies?</w:t>
      </w:r>
    </w:p>
    <w:p w14:paraId="2BA4D4D0" w14:textId="77777777" w:rsidR="00D845C4" w:rsidRDefault="00D845C4" w:rsidP="00D845C4">
      <w:pPr>
        <w:pStyle w:val="ListParagraph"/>
        <w:numPr>
          <w:ilvl w:val="1"/>
          <w:numId w:val="3"/>
        </w:numPr>
        <w:tabs>
          <w:tab w:val="left" w:pos="891"/>
        </w:tabs>
        <w:spacing w:line="249" w:lineRule="auto"/>
        <w:ind w:right="244"/>
      </w:pPr>
      <w:r>
        <w:t xml:space="preserve">Describe the </w:t>
      </w:r>
      <w:proofErr w:type="gramStart"/>
      <w:r>
        <w:t>SEDI  venture</w:t>
      </w:r>
      <w:proofErr w:type="gramEnd"/>
      <w:r>
        <w:t xml:space="preserve"> capital market in NJ and provide an overview</w:t>
      </w:r>
      <w:r>
        <w:rPr>
          <w:spacing w:val="-3"/>
        </w:rPr>
        <w:t xml:space="preserve"> </w:t>
      </w:r>
      <w:r>
        <w:t>of</w:t>
      </w:r>
      <w:r>
        <w:rPr>
          <w:spacing w:val="-2"/>
        </w:rPr>
        <w:t xml:space="preserve"> </w:t>
      </w:r>
      <w:r>
        <w:t>current</w:t>
      </w:r>
      <w:r>
        <w:rPr>
          <w:spacing w:val="-5"/>
        </w:rPr>
        <w:t xml:space="preserve"> </w:t>
      </w:r>
      <w:r>
        <w:t>opportunities.</w:t>
      </w:r>
      <w:r>
        <w:rPr>
          <w:spacing w:val="-3"/>
        </w:rPr>
        <w:t xml:space="preserve"> </w:t>
      </w:r>
      <w:r>
        <w:t>Discuss</w:t>
      </w:r>
      <w:r>
        <w:rPr>
          <w:spacing w:val="-5"/>
        </w:rPr>
        <w:t xml:space="preserve"> </w:t>
      </w:r>
      <w:r>
        <w:t>respondent’s</w:t>
      </w:r>
      <w:r>
        <w:rPr>
          <w:spacing w:val="-9"/>
        </w:rPr>
        <w:t xml:space="preserve"> </w:t>
      </w:r>
      <w:r>
        <w:t>experience</w:t>
      </w:r>
      <w:r>
        <w:rPr>
          <w:spacing w:val="-1"/>
        </w:rPr>
        <w:t xml:space="preserve"> </w:t>
      </w:r>
      <w:r>
        <w:t>investing</w:t>
      </w:r>
      <w:r>
        <w:rPr>
          <w:spacing w:val="-3"/>
        </w:rPr>
        <w:t xml:space="preserve"> </w:t>
      </w:r>
      <w:r>
        <w:t>in</w:t>
      </w:r>
      <w:r>
        <w:rPr>
          <w:spacing w:val="-3"/>
        </w:rPr>
        <w:t xml:space="preserve"> </w:t>
      </w:r>
      <w:r>
        <w:t>SEDI</w:t>
      </w:r>
      <w:r>
        <w:rPr>
          <w:spacing w:val="1"/>
        </w:rPr>
        <w:t xml:space="preserve"> </w:t>
      </w:r>
      <w:r>
        <w:t xml:space="preserve">companies? </w:t>
      </w:r>
    </w:p>
    <w:p w14:paraId="6D84EF53" w14:textId="77777777" w:rsidR="00D845C4" w:rsidRDefault="00D845C4" w:rsidP="00D845C4">
      <w:pPr>
        <w:pStyle w:val="ListParagraph"/>
        <w:numPr>
          <w:ilvl w:val="1"/>
          <w:numId w:val="3"/>
        </w:numPr>
        <w:tabs>
          <w:tab w:val="left" w:pos="891"/>
        </w:tabs>
        <w:spacing w:line="249" w:lineRule="auto"/>
        <w:ind w:right="118"/>
      </w:pPr>
      <w:r>
        <w:t>Describe the respondent’s</w:t>
      </w:r>
      <w:r>
        <w:rPr>
          <w:spacing w:val="-3"/>
        </w:rPr>
        <w:t xml:space="preserve"> </w:t>
      </w:r>
      <w:r>
        <w:t>proposal</w:t>
      </w:r>
      <w:r>
        <w:rPr>
          <w:spacing w:val="-4"/>
        </w:rPr>
        <w:t xml:space="preserve"> </w:t>
      </w:r>
      <w:r>
        <w:t>for</w:t>
      </w:r>
      <w:r>
        <w:rPr>
          <w:spacing w:val="-1"/>
        </w:rPr>
        <w:t xml:space="preserve"> </w:t>
      </w:r>
      <w:r>
        <w:t>the Fund’s</w:t>
      </w:r>
      <w:r>
        <w:rPr>
          <w:spacing w:val="-3"/>
        </w:rPr>
        <w:t xml:space="preserve"> </w:t>
      </w:r>
      <w:r>
        <w:t>investment</w:t>
      </w:r>
      <w:r>
        <w:rPr>
          <w:spacing w:val="-4"/>
        </w:rPr>
        <w:t xml:space="preserve"> </w:t>
      </w:r>
      <w:r>
        <w:t>structures.</w:t>
      </w:r>
      <w:r>
        <w:rPr>
          <w:spacing w:val="-2"/>
        </w:rPr>
        <w:t xml:space="preserve"> </w:t>
      </w:r>
      <w:r>
        <w:t>What</w:t>
      </w:r>
      <w:r>
        <w:rPr>
          <w:spacing w:val="-4"/>
        </w:rPr>
        <w:t xml:space="preserve"> </w:t>
      </w:r>
      <w:r>
        <w:t>will</w:t>
      </w:r>
      <w:r>
        <w:rPr>
          <w:spacing w:val="-4"/>
        </w:rPr>
        <w:t xml:space="preserve"> </w:t>
      </w:r>
      <w:r>
        <w:t>be the typical equity structures used by the Fund? Discuss the use of leverage at the portfolio company level and</w:t>
      </w:r>
      <w:r>
        <w:rPr>
          <w:spacing w:val="-3"/>
        </w:rPr>
        <w:t xml:space="preserve"> </w:t>
      </w:r>
      <w:r>
        <w:t>state</w:t>
      </w:r>
      <w:r>
        <w:rPr>
          <w:spacing w:val="-1"/>
        </w:rPr>
        <w:t xml:space="preserve"> </w:t>
      </w:r>
      <w:r>
        <w:t>the</w:t>
      </w:r>
      <w:r>
        <w:rPr>
          <w:spacing w:val="-1"/>
        </w:rPr>
        <w:t xml:space="preserve"> </w:t>
      </w:r>
      <w:r>
        <w:t>targeted</w:t>
      </w:r>
      <w:r>
        <w:rPr>
          <w:spacing w:val="-3"/>
        </w:rPr>
        <w:t xml:space="preserve"> </w:t>
      </w:r>
      <w:r>
        <w:t>leverage</w:t>
      </w:r>
      <w:r>
        <w:rPr>
          <w:spacing w:val="-1"/>
        </w:rPr>
        <w:t xml:space="preserve"> </w:t>
      </w:r>
      <w:r>
        <w:t>levels</w:t>
      </w:r>
      <w:r>
        <w:rPr>
          <w:spacing w:val="-3"/>
        </w:rPr>
        <w:t xml:space="preserve"> </w:t>
      </w:r>
      <w:r>
        <w:t>(%)</w:t>
      </w:r>
      <w:r>
        <w:rPr>
          <w:spacing w:val="-2"/>
        </w:rPr>
        <w:t xml:space="preserve"> </w:t>
      </w:r>
      <w:r>
        <w:t>of</w:t>
      </w:r>
      <w:r>
        <w:rPr>
          <w:spacing w:val="-7"/>
        </w:rPr>
        <w:t xml:space="preserve"> </w:t>
      </w:r>
      <w:r>
        <w:t>a</w:t>
      </w:r>
      <w:r>
        <w:rPr>
          <w:spacing w:val="-1"/>
        </w:rPr>
        <w:t xml:space="preserve"> </w:t>
      </w:r>
      <w:r>
        <w:t>typical</w:t>
      </w:r>
      <w:r>
        <w:rPr>
          <w:spacing w:val="-5"/>
        </w:rPr>
        <w:t xml:space="preserve"> </w:t>
      </w:r>
      <w:r>
        <w:t>investment.</w:t>
      </w:r>
      <w:r>
        <w:rPr>
          <w:spacing w:val="-3"/>
        </w:rPr>
        <w:t xml:space="preserve"> </w:t>
      </w:r>
      <w:r>
        <w:t>Discuss</w:t>
      </w:r>
      <w:r>
        <w:rPr>
          <w:spacing w:val="-5"/>
        </w:rPr>
        <w:t xml:space="preserve"> </w:t>
      </w:r>
      <w:r>
        <w:t>the</w:t>
      </w:r>
      <w:r>
        <w:rPr>
          <w:spacing w:val="-1"/>
        </w:rPr>
        <w:t xml:space="preserve"> </w:t>
      </w:r>
      <w:r>
        <w:t>effectiveness</w:t>
      </w:r>
      <w:r>
        <w:rPr>
          <w:spacing w:val="-5"/>
        </w:rPr>
        <w:t xml:space="preserve"> </w:t>
      </w:r>
      <w:r>
        <w:t>of</w:t>
      </w:r>
      <w:r>
        <w:rPr>
          <w:spacing w:val="-2"/>
        </w:rPr>
        <w:t xml:space="preserve"> </w:t>
      </w:r>
      <w:r>
        <w:t>the Fund’s expected strategy if leverage is not applied.</w:t>
      </w:r>
    </w:p>
    <w:p w14:paraId="1FDE3319" w14:textId="77777777" w:rsidR="00D845C4" w:rsidRDefault="00D845C4" w:rsidP="00D845C4">
      <w:pPr>
        <w:pStyle w:val="ListParagraph"/>
        <w:numPr>
          <w:ilvl w:val="1"/>
          <w:numId w:val="3"/>
        </w:numPr>
        <w:tabs>
          <w:tab w:val="left" w:pos="891"/>
        </w:tabs>
        <w:spacing w:line="247" w:lineRule="auto"/>
        <w:ind w:right="890"/>
      </w:pPr>
      <w:r>
        <w:t>Describe</w:t>
      </w:r>
      <w:r>
        <w:rPr>
          <w:spacing w:val="-2"/>
        </w:rPr>
        <w:t xml:space="preserve"> </w:t>
      </w:r>
      <w:r>
        <w:t>any</w:t>
      </w:r>
      <w:r>
        <w:rPr>
          <w:spacing w:val="-3"/>
        </w:rPr>
        <w:t xml:space="preserve"> </w:t>
      </w:r>
      <w:r>
        <w:t>proposed</w:t>
      </w:r>
      <w:r>
        <w:rPr>
          <w:spacing w:val="-3"/>
        </w:rPr>
        <w:t xml:space="preserve"> </w:t>
      </w:r>
      <w:r>
        <w:t>Fund</w:t>
      </w:r>
      <w:r>
        <w:rPr>
          <w:spacing w:val="-3"/>
        </w:rPr>
        <w:t xml:space="preserve"> </w:t>
      </w:r>
      <w:r>
        <w:t>investment</w:t>
      </w:r>
      <w:r>
        <w:rPr>
          <w:spacing w:val="-5"/>
        </w:rPr>
        <w:t xml:space="preserve"> </w:t>
      </w:r>
      <w:r>
        <w:t>limitations</w:t>
      </w:r>
      <w:r>
        <w:rPr>
          <w:spacing w:val="-3"/>
        </w:rPr>
        <w:t xml:space="preserve"> </w:t>
      </w:r>
      <w:r>
        <w:t>(</w:t>
      </w:r>
      <w:proofErr w:type="gramStart"/>
      <w:r>
        <w:t>e.g.</w:t>
      </w:r>
      <w:proofErr w:type="gramEnd"/>
      <w:r>
        <w:rPr>
          <w:spacing w:val="-3"/>
        </w:rPr>
        <w:t xml:space="preserve"> </w:t>
      </w:r>
      <w:r>
        <w:t>%</w:t>
      </w:r>
      <w:r>
        <w:rPr>
          <w:spacing w:val="-2"/>
        </w:rPr>
        <w:t xml:space="preserve"> </w:t>
      </w:r>
      <w:r>
        <w:t>of</w:t>
      </w:r>
      <w:r>
        <w:rPr>
          <w:spacing w:val="-3"/>
        </w:rPr>
        <w:t xml:space="preserve"> </w:t>
      </w:r>
      <w:r>
        <w:t>fund</w:t>
      </w:r>
      <w:r>
        <w:rPr>
          <w:spacing w:val="-3"/>
        </w:rPr>
        <w:t xml:space="preserve"> </w:t>
      </w:r>
      <w:r>
        <w:t>in</w:t>
      </w:r>
      <w:r>
        <w:rPr>
          <w:spacing w:val="-3"/>
        </w:rPr>
        <w:t xml:space="preserve"> </w:t>
      </w:r>
      <w:r>
        <w:t>a</w:t>
      </w:r>
      <w:r>
        <w:rPr>
          <w:spacing w:val="-2"/>
        </w:rPr>
        <w:t xml:space="preserve"> </w:t>
      </w:r>
      <w:r>
        <w:t>single</w:t>
      </w:r>
      <w:r>
        <w:rPr>
          <w:spacing w:val="-6"/>
        </w:rPr>
        <w:t xml:space="preserve"> </w:t>
      </w:r>
      <w:r>
        <w:t>company, geography, security type, company stage, etc.).</w:t>
      </w:r>
    </w:p>
    <w:p w14:paraId="2A5B07F2" w14:textId="77777777" w:rsidR="00D845C4" w:rsidRDefault="00D845C4" w:rsidP="00D845C4">
      <w:pPr>
        <w:pStyle w:val="ListParagraph"/>
        <w:numPr>
          <w:ilvl w:val="1"/>
          <w:numId w:val="3"/>
        </w:numPr>
        <w:tabs>
          <w:tab w:val="left" w:pos="891"/>
          <w:tab w:val="left" w:pos="1540"/>
        </w:tabs>
        <w:spacing w:line="249" w:lineRule="auto"/>
        <w:ind w:right="564"/>
      </w:pPr>
      <w:r>
        <w:t>Describe</w:t>
      </w:r>
      <w:r>
        <w:rPr>
          <w:spacing w:val="-2"/>
        </w:rPr>
        <w:t xml:space="preserve"> </w:t>
      </w:r>
      <w:r>
        <w:t>respondent’s</w:t>
      </w:r>
      <w:r>
        <w:rPr>
          <w:spacing w:val="-5"/>
        </w:rPr>
        <w:t xml:space="preserve"> </w:t>
      </w:r>
      <w:r>
        <w:t>preference</w:t>
      </w:r>
      <w:r>
        <w:rPr>
          <w:spacing w:val="-7"/>
        </w:rPr>
        <w:t xml:space="preserve"> </w:t>
      </w:r>
      <w:r>
        <w:t>for</w:t>
      </w:r>
      <w:r>
        <w:rPr>
          <w:spacing w:val="-3"/>
        </w:rPr>
        <w:t xml:space="preserve"> </w:t>
      </w:r>
      <w:r>
        <w:t>being</w:t>
      </w:r>
      <w:r>
        <w:rPr>
          <w:spacing w:val="-10"/>
        </w:rPr>
        <w:t xml:space="preserve"> </w:t>
      </w:r>
      <w:r>
        <w:t>a</w:t>
      </w:r>
      <w:r>
        <w:rPr>
          <w:spacing w:val="-2"/>
        </w:rPr>
        <w:t xml:space="preserve"> </w:t>
      </w:r>
      <w:r>
        <w:t>control,</w:t>
      </w:r>
      <w:r>
        <w:rPr>
          <w:spacing w:val="-4"/>
        </w:rPr>
        <w:t xml:space="preserve"> </w:t>
      </w:r>
      <w:r>
        <w:t>minority,</w:t>
      </w:r>
      <w:r>
        <w:rPr>
          <w:spacing w:val="-4"/>
        </w:rPr>
        <w:t xml:space="preserve"> </w:t>
      </w:r>
      <w:r>
        <w:t>joint</w:t>
      </w:r>
      <w:r>
        <w:rPr>
          <w:spacing w:val="-6"/>
        </w:rPr>
        <w:t xml:space="preserve"> </w:t>
      </w:r>
      <w:r>
        <w:t>or</w:t>
      </w:r>
      <w:r>
        <w:rPr>
          <w:spacing w:val="-3"/>
        </w:rPr>
        <w:t xml:space="preserve"> </w:t>
      </w:r>
      <w:r>
        <w:t>sole</w:t>
      </w:r>
      <w:r>
        <w:rPr>
          <w:spacing w:val="-2"/>
        </w:rPr>
        <w:t xml:space="preserve"> </w:t>
      </w:r>
      <w:r>
        <w:t>investor. Detail this preference historically. What controls and rights does respondent seek when executing investments? If predominately a control investor, under what scenarios would respondent consider a non-control position (and vice-versa)?</w:t>
      </w:r>
    </w:p>
    <w:p w14:paraId="014C9BCB" w14:textId="77777777" w:rsidR="00D845C4" w:rsidRDefault="00D845C4" w:rsidP="00D845C4">
      <w:pPr>
        <w:pStyle w:val="ListParagraph"/>
        <w:numPr>
          <w:ilvl w:val="1"/>
          <w:numId w:val="3"/>
        </w:numPr>
        <w:tabs>
          <w:tab w:val="left" w:pos="1540"/>
        </w:tabs>
        <w:spacing w:line="251" w:lineRule="exact"/>
        <w:ind w:left="1540" w:hanging="1080"/>
      </w:pPr>
      <w:r>
        <w:t>Describe and</w:t>
      </w:r>
      <w:r>
        <w:rPr>
          <w:spacing w:val="-1"/>
        </w:rPr>
        <w:t xml:space="preserve"> </w:t>
      </w:r>
      <w:r>
        <w:t>list</w:t>
      </w:r>
      <w:r>
        <w:rPr>
          <w:spacing w:val="-3"/>
        </w:rPr>
        <w:t xml:space="preserve"> </w:t>
      </w:r>
      <w:r>
        <w:t>the</w:t>
      </w:r>
      <w:r>
        <w:rPr>
          <w:spacing w:val="1"/>
        </w:rPr>
        <w:t xml:space="preserve"> </w:t>
      </w:r>
      <w:r>
        <w:t>Fund’s</w:t>
      </w:r>
      <w:r>
        <w:rPr>
          <w:spacing w:val="-2"/>
        </w:rPr>
        <w:t xml:space="preserve"> </w:t>
      </w:r>
      <w:r>
        <w:t>direct</w:t>
      </w:r>
      <w:r>
        <w:rPr>
          <w:spacing w:val="-8"/>
        </w:rPr>
        <w:t xml:space="preserve"> </w:t>
      </w:r>
      <w:proofErr w:type="gramStart"/>
      <w:r>
        <w:rPr>
          <w:spacing w:val="-2"/>
        </w:rPr>
        <w:t>competitors</w:t>
      </w:r>
      <w:proofErr w:type="gramEnd"/>
    </w:p>
    <w:p w14:paraId="73017C28" w14:textId="77777777" w:rsidR="00D845C4" w:rsidRDefault="00D845C4" w:rsidP="00D845C4">
      <w:pPr>
        <w:pStyle w:val="ListParagraph"/>
        <w:numPr>
          <w:ilvl w:val="1"/>
          <w:numId w:val="3"/>
        </w:numPr>
        <w:tabs>
          <w:tab w:val="left" w:pos="891"/>
          <w:tab w:val="left" w:pos="1540"/>
        </w:tabs>
        <w:spacing w:before="12" w:line="249" w:lineRule="auto"/>
        <w:ind w:right="208"/>
      </w:pPr>
      <w:r>
        <w:t>Discuss</w:t>
      </w:r>
      <w:r>
        <w:rPr>
          <w:spacing w:val="-5"/>
        </w:rPr>
        <w:t xml:space="preserve"> </w:t>
      </w:r>
      <w:r>
        <w:t>the</w:t>
      </w:r>
      <w:r>
        <w:rPr>
          <w:spacing w:val="-1"/>
        </w:rPr>
        <w:t xml:space="preserve"> </w:t>
      </w:r>
      <w:r>
        <w:t>risk</w:t>
      </w:r>
      <w:r>
        <w:rPr>
          <w:spacing w:val="-3"/>
        </w:rPr>
        <w:t xml:space="preserve"> </w:t>
      </w:r>
      <w:r>
        <w:t>factors</w:t>
      </w:r>
      <w:r>
        <w:rPr>
          <w:spacing w:val="-4"/>
        </w:rPr>
        <w:t xml:space="preserve"> </w:t>
      </w:r>
      <w:r>
        <w:t>of</w:t>
      </w:r>
      <w:r>
        <w:rPr>
          <w:spacing w:val="-3"/>
        </w:rPr>
        <w:t xml:space="preserve"> </w:t>
      </w:r>
      <w:r>
        <w:t>respondent’s</w:t>
      </w:r>
      <w:r>
        <w:rPr>
          <w:spacing w:val="-4"/>
        </w:rPr>
        <w:t xml:space="preserve"> </w:t>
      </w:r>
      <w:r>
        <w:t>proposed</w:t>
      </w:r>
      <w:r>
        <w:rPr>
          <w:spacing w:val="-3"/>
        </w:rPr>
        <w:t xml:space="preserve"> </w:t>
      </w:r>
      <w:r>
        <w:t>Fund</w:t>
      </w:r>
      <w:r>
        <w:rPr>
          <w:spacing w:val="-3"/>
        </w:rPr>
        <w:t xml:space="preserve"> </w:t>
      </w:r>
      <w:r>
        <w:t>investment</w:t>
      </w:r>
      <w:r>
        <w:rPr>
          <w:spacing w:val="-5"/>
        </w:rPr>
        <w:t xml:space="preserve"> </w:t>
      </w:r>
      <w:r>
        <w:t>strategy</w:t>
      </w:r>
      <w:r>
        <w:rPr>
          <w:spacing w:val="-3"/>
        </w:rPr>
        <w:t xml:space="preserve"> </w:t>
      </w:r>
      <w:r>
        <w:t>(</w:t>
      </w:r>
      <w:proofErr w:type="gramStart"/>
      <w:r>
        <w:t>e.g.</w:t>
      </w:r>
      <w:proofErr w:type="gramEnd"/>
      <w:r>
        <w:rPr>
          <w:spacing w:val="-3"/>
        </w:rPr>
        <w:t xml:space="preserve"> </w:t>
      </w:r>
      <w:r>
        <w:t>political risk, economic, financial, geographic, technology, business cycle, etc.) and the steps taken to mitigate these risks.</w:t>
      </w:r>
    </w:p>
    <w:p w14:paraId="1B04FA54" w14:textId="77777777" w:rsidR="00D845C4" w:rsidRDefault="00D845C4" w:rsidP="00D845C4">
      <w:pPr>
        <w:pStyle w:val="ListParagraph"/>
        <w:numPr>
          <w:ilvl w:val="1"/>
          <w:numId w:val="3"/>
        </w:numPr>
        <w:tabs>
          <w:tab w:val="left" w:pos="891"/>
          <w:tab w:val="left" w:pos="1540"/>
        </w:tabs>
        <w:spacing w:line="249" w:lineRule="auto"/>
        <w:ind w:right="478"/>
      </w:pPr>
      <w:r>
        <w:t>Discuss</w:t>
      </w:r>
      <w:r>
        <w:rPr>
          <w:spacing w:val="-5"/>
        </w:rPr>
        <w:t xml:space="preserve"> </w:t>
      </w:r>
      <w:r>
        <w:t>respondent’s</w:t>
      </w:r>
      <w:r>
        <w:rPr>
          <w:spacing w:val="-9"/>
        </w:rPr>
        <w:t xml:space="preserve"> </w:t>
      </w:r>
      <w:r>
        <w:t>approach</w:t>
      </w:r>
      <w:r>
        <w:rPr>
          <w:spacing w:val="-3"/>
        </w:rPr>
        <w:t xml:space="preserve"> </w:t>
      </w:r>
      <w:r>
        <w:t>to</w:t>
      </w:r>
      <w:r>
        <w:rPr>
          <w:spacing w:val="-3"/>
        </w:rPr>
        <w:t xml:space="preserve"> </w:t>
      </w:r>
      <w:r>
        <w:t>working</w:t>
      </w:r>
      <w:r>
        <w:rPr>
          <w:spacing w:val="-3"/>
        </w:rPr>
        <w:t xml:space="preserve"> </w:t>
      </w:r>
      <w:r>
        <w:t>with</w:t>
      </w:r>
      <w:r>
        <w:rPr>
          <w:spacing w:val="-3"/>
        </w:rPr>
        <w:t xml:space="preserve"> </w:t>
      </w:r>
      <w:r>
        <w:t>existing</w:t>
      </w:r>
      <w:r>
        <w:rPr>
          <w:spacing w:val="-3"/>
        </w:rPr>
        <w:t xml:space="preserve"> </w:t>
      </w:r>
      <w:r>
        <w:t>or</w:t>
      </w:r>
      <w:r>
        <w:rPr>
          <w:spacing w:val="-2"/>
        </w:rPr>
        <w:t xml:space="preserve"> </w:t>
      </w:r>
      <w:r>
        <w:t>new</w:t>
      </w:r>
      <w:r>
        <w:rPr>
          <w:spacing w:val="-3"/>
        </w:rPr>
        <w:t xml:space="preserve"> </w:t>
      </w:r>
      <w:r>
        <w:t>management</w:t>
      </w:r>
      <w:r>
        <w:rPr>
          <w:spacing w:val="-5"/>
        </w:rPr>
        <w:t xml:space="preserve"> </w:t>
      </w:r>
      <w:r>
        <w:t>teams</w:t>
      </w:r>
      <w:r>
        <w:rPr>
          <w:spacing w:val="-4"/>
        </w:rPr>
        <w:t xml:space="preserve"> </w:t>
      </w:r>
      <w:r>
        <w:t>at portfolio companies.</w:t>
      </w:r>
      <w:r>
        <w:rPr>
          <w:spacing w:val="40"/>
        </w:rPr>
        <w:t xml:space="preserve"> </w:t>
      </w:r>
      <w:r>
        <w:t>Describe (citing examples) the strategies that are used to incentivize portfolio company management teams. Discuss the services the respondent proposes that the Fund provide portfolio companies.</w:t>
      </w:r>
    </w:p>
    <w:p w14:paraId="290427D5" w14:textId="77777777" w:rsidR="00D845C4" w:rsidRDefault="00D845C4" w:rsidP="00D845C4">
      <w:pPr>
        <w:pStyle w:val="ListParagraph"/>
        <w:numPr>
          <w:ilvl w:val="1"/>
          <w:numId w:val="3"/>
        </w:numPr>
        <w:tabs>
          <w:tab w:val="left" w:pos="891"/>
          <w:tab w:val="left" w:pos="1540"/>
        </w:tabs>
        <w:spacing w:line="249" w:lineRule="auto"/>
        <w:ind w:right="315"/>
      </w:pPr>
      <w:r>
        <w:t>Discuss</w:t>
      </w:r>
      <w:r>
        <w:rPr>
          <w:spacing w:val="-4"/>
        </w:rPr>
        <w:t xml:space="preserve"> </w:t>
      </w:r>
      <w:r>
        <w:t>respondent’s</w:t>
      </w:r>
      <w:r>
        <w:rPr>
          <w:spacing w:val="-3"/>
        </w:rPr>
        <w:t xml:space="preserve"> </w:t>
      </w:r>
      <w:r>
        <w:t>strategic strengths</w:t>
      </w:r>
      <w:r>
        <w:rPr>
          <w:spacing w:val="-3"/>
        </w:rPr>
        <w:t xml:space="preserve"> </w:t>
      </w:r>
      <w:r>
        <w:t>used</w:t>
      </w:r>
      <w:r>
        <w:rPr>
          <w:spacing w:val="-2"/>
        </w:rPr>
        <w:t xml:space="preserve"> </w:t>
      </w:r>
      <w:r>
        <w:t>to</w:t>
      </w:r>
      <w:r>
        <w:rPr>
          <w:spacing w:val="-2"/>
        </w:rPr>
        <w:t xml:space="preserve"> </w:t>
      </w:r>
      <w:r>
        <w:t>create value for</w:t>
      </w:r>
      <w:r>
        <w:rPr>
          <w:spacing w:val="-1"/>
        </w:rPr>
        <w:t xml:space="preserve"> </w:t>
      </w:r>
      <w:r>
        <w:t>its</w:t>
      </w:r>
      <w:r>
        <w:rPr>
          <w:spacing w:val="-3"/>
        </w:rPr>
        <w:t xml:space="preserve"> </w:t>
      </w:r>
      <w:r>
        <w:t>portfolio</w:t>
      </w:r>
      <w:r>
        <w:rPr>
          <w:spacing w:val="-2"/>
        </w:rPr>
        <w:t xml:space="preserve"> </w:t>
      </w:r>
      <w:r>
        <w:t>companies (</w:t>
      </w:r>
      <w:proofErr w:type="gramStart"/>
      <w:r>
        <w:t>i.e.</w:t>
      </w:r>
      <w:proofErr w:type="gramEnd"/>
      <w:r>
        <w:t xml:space="preserve"> restructuring, strategic (re)positioning, leveraging, structural improvements – marketing, finance,</w:t>
      </w:r>
      <w:r>
        <w:rPr>
          <w:spacing w:val="-2"/>
        </w:rPr>
        <w:t xml:space="preserve"> </w:t>
      </w:r>
      <w:r>
        <w:t>operations,</w:t>
      </w:r>
      <w:r>
        <w:rPr>
          <w:spacing w:val="-2"/>
        </w:rPr>
        <w:t xml:space="preserve"> </w:t>
      </w:r>
      <w:r>
        <w:t>etc.).</w:t>
      </w:r>
      <w:r>
        <w:rPr>
          <w:spacing w:val="-8"/>
        </w:rPr>
        <w:t xml:space="preserve"> </w:t>
      </w:r>
      <w:r>
        <w:t>Discuss</w:t>
      </w:r>
      <w:r>
        <w:rPr>
          <w:spacing w:val="-4"/>
        </w:rPr>
        <w:t xml:space="preserve"> </w:t>
      </w:r>
      <w:r>
        <w:t>how</w:t>
      </w:r>
      <w:r>
        <w:rPr>
          <w:spacing w:val="-2"/>
        </w:rPr>
        <w:t xml:space="preserve"> </w:t>
      </w:r>
      <w:r>
        <w:t>respondent’s</w:t>
      </w:r>
      <w:r>
        <w:rPr>
          <w:spacing w:val="-3"/>
        </w:rPr>
        <w:t xml:space="preserve"> </w:t>
      </w:r>
      <w:r>
        <w:t>strengths</w:t>
      </w:r>
      <w:r>
        <w:rPr>
          <w:spacing w:val="-3"/>
        </w:rPr>
        <w:t xml:space="preserve"> </w:t>
      </w:r>
      <w:r>
        <w:t>in</w:t>
      </w:r>
      <w:r>
        <w:rPr>
          <w:spacing w:val="-2"/>
        </w:rPr>
        <w:t xml:space="preserve"> </w:t>
      </w:r>
      <w:r>
        <w:t>creating</w:t>
      </w:r>
      <w:r>
        <w:rPr>
          <w:spacing w:val="-2"/>
        </w:rPr>
        <w:t xml:space="preserve"> </w:t>
      </w:r>
      <w:r>
        <w:t>value</w:t>
      </w:r>
      <w:r>
        <w:rPr>
          <w:spacing w:val="-5"/>
        </w:rPr>
        <w:t xml:space="preserve"> </w:t>
      </w:r>
      <w:r>
        <w:t>for</w:t>
      </w:r>
      <w:r>
        <w:rPr>
          <w:spacing w:val="-1"/>
        </w:rPr>
        <w:t xml:space="preserve"> </w:t>
      </w:r>
      <w:r>
        <w:t>investments impact its sourcing capabilities. Provide case studies to illustrate respondent’s value creation capabilities, if possible.</w:t>
      </w:r>
    </w:p>
    <w:p w14:paraId="1F78DC84" w14:textId="77777777" w:rsidR="00D845C4" w:rsidRDefault="00D845C4" w:rsidP="00D845C4">
      <w:pPr>
        <w:pStyle w:val="ListParagraph"/>
        <w:numPr>
          <w:ilvl w:val="1"/>
          <w:numId w:val="3"/>
        </w:numPr>
        <w:tabs>
          <w:tab w:val="left" w:pos="891"/>
          <w:tab w:val="left" w:pos="1540"/>
        </w:tabs>
        <w:spacing w:line="247" w:lineRule="auto"/>
        <w:ind w:right="556"/>
      </w:pPr>
      <w:r>
        <w:t>What</w:t>
      </w:r>
      <w:r>
        <w:rPr>
          <w:spacing w:val="-6"/>
        </w:rPr>
        <w:t xml:space="preserve"> </w:t>
      </w:r>
      <w:r>
        <w:t>is</w:t>
      </w:r>
      <w:r>
        <w:rPr>
          <w:spacing w:val="-5"/>
        </w:rPr>
        <w:t xml:space="preserve"> </w:t>
      </w:r>
      <w:r>
        <w:t>respondent’s</w:t>
      </w:r>
      <w:r>
        <w:rPr>
          <w:spacing w:val="-5"/>
        </w:rPr>
        <w:t xml:space="preserve"> </w:t>
      </w:r>
      <w:r>
        <w:t>proposed</w:t>
      </w:r>
      <w:r>
        <w:rPr>
          <w:spacing w:val="-10"/>
        </w:rPr>
        <w:t xml:space="preserve"> </w:t>
      </w:r>
      <w:r>
        <w:t>return-profile</w:t>
      </w:r>
      <w:r>
        <w:rPr>
          <w:spacing w:val="-2"/>
        </w:rPr>
        <w:t xml:space="preserve"> </w:t>
      </w:r>
      <w:r>
        <w:t>threshold</w:t>
      </w:r>
      <w:r>
        <w:rPr>
          <w:spacing w:val="-4"/>
        </w:rPr>
        <w:t xml:space="preserve"> </w:t>
      </w:r>
      <w:r>
        <w:t>(gross</w:t>
      </w:r>
      <w:r>
        <w:rPr>
          <w:spacing w:val="-6"/>
        </w:rPr>
        <w:t xml:space="preserve"> </w:t>
      </w:r>
      <w:r>
        <w:t>IRR,</w:t>
      </w:r>
      <w:r>
        <w:rPr>
          <w:spacing w:val="-4"/>
        </w:rPr>
        <w:t xml:space="preserve"> </w:t>
      </w:r>
      <w:r>
        <w:t>money</w:t>
      </w:r>
      <w:r>
        <w:rPr>
          <w:spacing w:val="-4"/>
        </w:rPr>
        <w:t xml:space="preserve"> </w:t>
      </w:r>
      <w:r>
        <w:t>multiples, etc.) for targeted investments? What is the respondent’s proposed holding period?</w:t>
      </w:r>
    </w:p>
    <w:p w14:paraId="7AB06806" w14:textId="77777777" w:rsidR="00D845C4" w:rsidRDefault="00D845C4" w:rsidP="00D845C4">
      <w:pPr>
        <w:pStyle w:val="ListParagraph"/>
        <w:numPr>
          <w:ilvl w:val="1"/>
          <w:numId w:val="3"/>
        </w:numPr>
        <w:tabs>
          <w:tab w:val="left" w:pos="891"/>
          <w:tab w:val="left" w:pos="1540"/>
        </w:tabs>
        <w:spacing w:before="3" w:line="247" w:lineRule="auto"/>
        <w:ind w:right="479"/>
      </w:pPr>
      <w:r>
        <w:t>What</w:t>
      </w:r>
      <w:r>
        <w:rPr>
          <w:spacing w:val="-5"/>
        </w:rPr>
        <w:t xml:space="preserve"> </w:t>
      </w:r>
      <w:r>
        <w:t>are</w:t>
      </w:r>
      <w:r>
        <w:rPr>
          <w:spacing w:val="-1"/>
        </w:rPr>
        <w:t xml:space="preserve"> </w:t>
      </w:r>
      <w:r>
        <w:t>possible</w:t>
      </w:r>
      <w:r>
        <w:rPr>
          <w:spacing w:val="-1"/>
        </w:rPr>
        <w:t xml:space="preserve"> </w:t>
      </w:r>
      <w:r>
        <w:t>drivers</w:t>
      </w:r>
      <w:r>
        <w:rPr>
          <w:spacing w:val="-3"/>
        </w:rPr>
        <w:t xml:space="preserve"> </w:t>
      </w:r>
      <w:r>
        <w:t>that</w:t>
      </w:r>
      <w:r>
        <w:rPr>
          <w:spacing w:val="-5"/>
        </w:rPr>
        <w:t xml:space="preserve"> </w:t>
      </w:r>
      <w:r>
        <w:t>could</w:t>
      </w:r>
      <w:r>
        <w:rPr>
          <w:spacing w:val="-3"/>
        </w:rPr>
        <w:t xml:space="preserve"> </w:t>
      </w:r>
      <w:r>
        <w:t>lead</w:t>
      </w:r>
      <w:r>
        <w:rPr>
          <w:spacing w:val="-3"/>
        </w:rPr>
        <w:t xml:space="preserve"> </w:t>
      </w:r>
      <w:r>
        <w:t>to</w:t>
      </w:r>
      <w:r>
        <w:rPr>
          <w:spacing w:val="-3"/>
        </w:rPr>
        <w:t xml:space="preserve"> </w:t>
      </w:r>
      <w:r>
        <w:t>investing</w:t>
      </w:r>
      <w:r>
        <w:rPr>
          <w:spacing w:val="-3"/>
        </w:rPr>
        <w:t xml:space="preserve"> </w:t>
      </w:r>
      <w:proofErr w:type="gramStart"/>
      <w:r>
        <w:t>more</w:t>
      </w:r>
      <w:r>
        <w:rPr>
          <w:spacing w:val="-1"/>
        </w:rPr>
        <w:t xml:space="preserve"> </w:t>
      </w:r>
      <w:r>
        <w:t>or</w:t>
      </w:r>
      <w:r>
        <w:rPr>
          <w:spacing w:val="-2"/>
        </w:rPr>
        <w:t xml:space="preserve"> </w:t>
      </w:r>
      <w:r>
        <w:t>less</w:t>
      </w:r>
      <w:r>
        <w:rPr>
          <w:spacing w:val="-5"/>
        </w:rPr>
        <w:t xml:space="preserve"> </w:t>
      </w:r>
      <w:r>
        <w:t>capital</w:t>
      </w:r>
      <w:proofErr w:type="gramEnd"/>
      <w:r>
        <w:rPr>
          <w:spacing w:val="-5"/>
        </w:rPr>
        <w:t xml:space="preserve"> </w:t>
      </w:r>
      <w:r>
        <w:t>in</w:t>
      </w:r>
      <w:r>
        <w:rPr>
          <w:spacing w:val="-3"/>
        </w:rPr>
        <w:t xml:space="preserve"> </w:t>
      </w:r>
      <w:r>
        <w:t xml:space="preserve">NJ-based </w:t>
      </w:r>
      <w:r>
        <w:rPr>
          <w:spacing w:val="-2"/>
        </w:rPr>
        <w:t>investments?</w:t>
      </w:r>
    </w:p>
    <w:p w14:paraId="5C93B799" w14:textId="77777777" w:rsidR="00D845C4" w:rsidRDefault="00D845C4" w:rsidP="00D845C4">
      <w:pPr>
        <w:pStyle w:val="ListParagraph"/>
        <w:numPr>
          <w:ilvl w:val="1"/>
          <w:numId w:val="3"/>
        </w:numPr>
        <w:tabs>
          <w:tab w:val="left" w:pos="891"/>
          <w:tab w:val="left" w:pos="1540"/>
        </w:tabs>
        <w:spacing w:before="4" w:line="249" w:lineRule="auto"/>
        <w:ind w:right="124"/>
      </w:pPr>
      <w:r>
        <w:t>What</w:t>
      </w:r>
      <w:r>
        <w:rPr>
          <w:spacing w:val="-4"/>
        </w:rPr>
        <w:t xml:space="preserve"> </w:t>
      </w:r>
      <w:r>
        <w:t>size</w:t>
      </w:r>
      <w:r>
        <w:rPr>
          <w:spacing w:val="-1"/>
        </w:rPr>
        <w:t xml:space="preserve"> </w:t>
      </w:r>
      <w:r>
        <w:t>SSBCI</w:t>
      </w:r>
      <w:r>
        <w:rPr>
          <w:spacing w:val="-6"/>
        </w:rPr>
        <w:t xml:space="preserve"> </w:t>
      </w:r>
      <w:r>
        <w:t>allocation</w:t>
      </w:r>
      <w:r>
        <w:rPr>
          <w:spacing w:val="-1"/>
        </w:rPr>
        <w:t xml:space="preserve"> </w:t>
      </w:r>
      <w:r>
        <w:t>does</w:t>
      </w:r>
      <w:r>
        <w:rPr>
          <w:spacing w:val="-4"/>
        </w:rPr>
        <w:t xml:space="preserve"> </w:t>
      </w:r>
      <w:r>
        <w:t>the</w:t>
      </w:r>
      <w:r>
        <w:rPr>
          <w:spacing w:val="-1"/>
        </w:rPr>
        <w:t xml:space="preserve"> </w:t>
      </w:r>
      <w:r>
        <w:t>fund</w:t>
      </w:r>
      <w:r>
        <w:rPr>
          <w:spacing w:val="-3"/>
        </w:rPr>
        <w:t xml:space="preserve"> </w:t>
      </w:r>
      <w:r>
        <w:t>believe it</w:t>
      </w:r>
      <w:r>
        <w:rPr>
          <w:spacing w:val="-4"/>
        </w:rPr>
        <w:t xml:space="preserve"> </w:t>
      </w:r>
      <w:r>
        <w:t>can</w:t>
      </w:r>
      <w:r>
        <w:rPr>
          <w:spacing w:val="-8"/>
        </w:rPr>
        <w:t xml:space="preserve"> </w:t>
      </w:r>
      <w:r>
        <w:t>match? How</w:t>
      </w:r>
      <w:r>
        <w:rPr>
          <w:spacing w:val="-3"/>
        </w:rPr>
        <w:t xml:space="preserve"> </w:t>
      </w:r>
      <w:r>
        <w:t>does</w:t>
      </w:r>
      <w:r>
        <w:rPr>
          <w:spacing w:val="-3"/>
        </w:rPr>
        <w:t xml:space="preserve"> </w:t>
      </w:r>
      <w:r>
        <w:t>the</w:t>
      </w:r>
      <w:r>
        <w:rPr>
          <w:spacing w:val="-1"/>
        </w:rPr>
        <w:t xml:space="preserve"> </w:t>
      </w:r>
      <w:r>
        <w:t>respondent intend on meeting the 1:1 private capital match and in what timing? Outline projected timeline for closing the fund after receiving SSBCI capital.</w:t>
      </w:r>
    </w:p>
    <w:p w14:paraId="29F74785" w14:textId="77777777" w:rsidR="00D845C4" w:rsidRDefault="00D845C4" w:rsidP="00D845C4">
      <w:pPr>
        <w:pStyle w:val="ListParagraph"/>
        <w:numPr>
          <w:ilvl w:val="1"/>
          <w:numId w:val="3"/>
        </w:numPr>
        <w:tabs>
          <w:tab w:val="left" w:pos="891"/>
          <w:tab w:val="left" w:pos="1540"/>
        </w:tabs>
        <w:spacing w:before="1" w:line="247" w:lineRule="auto"/>
        <w:ind w:right="842"/>
      </w:pPr>
      <w:r>
        <w:t>How</w:t>
      </w:r>
      <w:r>
        <w:rPr>
          <w:spacing w:val="-4"/>
        </w:rPr>
        <w:t xml:space="preserve"> </w:t>
      </w:r>
      <w:r>
        <w:t>soon</w:t>
      </w:r>
      <w:r>
        <w:rPr>
          <w:spacing w:val="-4"/>
        </w:rPr>
        <w:t xml:space="preserve"> </w:t>
      </w:r>
      <w:r>
        <w:t>after</w:t>
      </w:r>
      <w:r>
        <w:rPr>
          <w:spacing w:val="-1"/>
        </w:rPr>
        <w:t xml:space="preserve"> </w:t>
      </w:r>
      <w:r>
        <w:t>the</w:t>
      </w:r>
      <w:r>
        <w:rPr>
          <w:spacing w:val="-2"/>
        </w:rPr>
        <w:t xml:space="preserve"> </w:t>
      </w:r>
      <w:r>
        <w:t>fund</w:t>
      </w:r>
      <w:r>
        <w:rPr>
          <w:spacing w:val="-9"/>
        </w:rPr>
        <w:t xml:space="preserve"> </w:t>
      </w:r>
      <w:r>
        <w:t>closing</w:t>
      </w:r>
      <w:r>
        <w:rPr>
          <w:spacing w:val="-4"/>
        </w:rPr>
        <w:t xml:space="preserve"> </w:t>
      </w:r>
      <w:r>
        <w:t>does</w:t>
      </w:r>
      <w:r>
        <w:rPr>
          <w:spacing w:val="-4"/>
        </w:rPr>
        <w:t xml:space="preserve"> </w:t>
      </w:r>
      <w:r>
        <w:t>the</w:t>
      </w:r>
      <w:r>
        <w:rPr>
          <w:spacing w:val="-2"/>
        </w:rPr>
        <w:t xml:space="preserve"> </w:t>
      </w:r>
      <w:r>
        <w:t>respondent</w:t>
      </w:r>
      <w:r>
        <w:rPr>
          <w:spacing w:val="-5"/>
        </w:rPr>
        <w:t xml:space="preserve"> </w:t>
      </w:r>
      <w:r>
        <w:t>anticipate</w:t>
      </w:r>
      <w:r>
        <w:rPr>
          <w:spacing w:val="-2"/>
        </w:rPr>
        <w:t xml:space="preserve"> </w:t>
      </w:r>
      <w:r>
        <w:t>beginning</w:t>
      </w:r>
      <w:r>
        <w:rPr>
          <w:spacing w:val="-4"/>
        </w:rPr>
        <w:t xml:space="preserve"> </w:t>
      </w:r>
      <w:r>
        <w:t xml:space="preserve">making </w:t>
      </w:r>
      <w:r>
        <w:rPr>
          <w:spacing w:val="-2"/>
        </w:rPr>
        <w:t>investments?</w:t>
      </w:r>
    </w:p>
    <w:p w14:paraId="0E7F721E" w14:textId="77777777" w:rsidR="00D845C4" w:rsidRDefault="00D845C4" w:rsidP="00D845C4">
      <w:pPr>
        <w:pStyle w:val="ListParagraph"/>
        <w:numPr>
          <w:ilvl w:val="1"/>
          <w:numId w:val="3"/>
        </w:numPr>
        <w:tabs>
          <w:tab w:val="left" w:pos="1540"/>
        </w:tabs>
        <w:spacing w:before="4"/>
        <w:ind w:left="1540" w:hanging="1080"/>
      </w:pPr>
      <w:r>
        <w:t>How</w:t>
      </w:r>
      <w:r>
        <w:rPr>
          <w:spacing w:val="-3"/>
        </w:rPr>
        <w:t xml:space="preserve"> </w:t>
      </w:r>
      <w:r>
        <w:t>will</w:t>
      </w:r>
      <w:r>
        <w:rPr>
          <w:spacing w:val="-3"/>
        </w:rPr>
        <w:t xml:space="preserve"> </w:t>
      </w:r>
      <w:r>
        <w:t>the</w:t>
      </w:r>
      <w:r>
        <w:rPr>
          <w:spacing w:val="2"/>
        </w:rPr>
        <w:t xml:space="preserve"> </w:t>
      </w:r>
      <w:r>
        <w:t>respondent</w:t>
      </w:r>
      <w:r>
        <w:rPr>
          <w:spacing w:val="-5"/>
        </w:rPr>
        <w:t xml:space="preserve"> </w:t>
      </w:r>
      <w:r>
        <w:t>ensure</w:t>
      </w:r>
      <w:r>
        <w:rPr>
          <w:spacing w:val="-2"/>
        </w:rPr>
        <w:t xml:space="preserve"> </w:t>
      </w:r>
      <w:r>
        <w:t>SSBCI</w:t>
      </w:r>
      <w:r>
        <w:rPr>
          <w:spacing w:val="-4"/>
        </w:rPr>
        <w:t xml:space="preserve"> </w:t>
      </w:r>
      <w:r>
        <w:t>funds</w:t>
      </w:r>
      <w:r>
        <w:rPr>
          <w:spacing w:val="-1"/>
        </w:rPr>
        <w:t xml:space="preserve"> </w:t>
      </w:r>
      <w:r>
        <w:t>are</w:t>
      </w:r>
      <w:r>
        <w:rPr>
          <w:spacing w:val="2"/>
        </w:rPr>
        <w:t xml:space="preserve"> </w:t>
      </w:r>
      <w:r>
        <w:t>invested</w:t>
      </w:r>
      <w:r>
        <w:rPr>
          <w:spacing w:val="-1"/>
        </w:rPr>
        <w:t xml:space="preserve"> </w:t>
      </w:r>
      <w:r>
        <w:t>in NJ</w:t>
      </w:r>
      <w:r>
        <w:rPr>
          <w:spacing w:val="-1"/>
        </w:rPr>
        <w:t xml:space="preserve"> </w:t>
      </w:r>
      <w:r>
        <w:t xml:space="preserve">based </w:t>
      </w:r>
      <w:r>
        <w:rPr>
          <w:spacing w:val="-2"/>
        </w:rPr>
        <w:t>businesses?</w:t>
      </w:r>
    </w:p>
    <w:p w14:paraId="4A49903C" w14:textId="77777777" w:rsidR="00D845C4" w:rsidRDefault="00D845C4" w:rsidP="00D845C4">
      <w:pPr>
        <w:pStyle w:val="BodyText"/>
        <w:spacing w:before="19"/>
      </w:pPr>
    </w:p>
    <w:p w14:paraId="032F3580" w14:textId="77777777" w:rsidR="00D845C4" w:rsidRDefault="00D845C4" w:rsidP="00D845C4">
      <w:pPr>
        <w:pStyle w:val="Heading2"/>
        <w:numPr>
          <w:ilvl w:val="0"/>
          <w:numId w:val="3"/>
        </w:numPr>
        <w:tabs>
          <w:tab w:val="left" w:pos="460"/>
        </w:tabs>
        <w:ind w:left="460" w:hanging="360"/>
        <w:rPr>
          <w:b w:val="0"/>
        </w:rPr>
      </w:pPr>
      <w:r>
        <w:t>Respondent</w:t>
      </w:r>
      <w:r>
        <w:rPr>
          <w:spacing w:val="-3"/>
        </w:rPr>
        <w:t xml:space="preserve"> </w:t>
      </w:r>
      <w:r>
        <w:t>Investment</w:t>
      </w:r>
      <w:r>
        <w:rPr>
          <w:spacing w:val="-2"/>
        </w:rPr>
        <w:t xml:space="preserve"> Process</w:t>
      </w:r>
    </w:p>
    <w:p w14:paraId="452431F6" w14:textId="77777777" w:rsidR="00D845C4" w:rsidRDefault="00D845C4" w:rsidP="00D845C4">
      <w:pPr>
        <w:pStyle w:val="ListParagraph"/>
        <w:numPr>
          <w:ilvl w:val="1"/>
          <w:numId w:val="3"/>
        </w:numPr>
        <w:tabs>
          <w:tab w:val="left" w:pos="891"/>
        </w:tabs>
        <w:spacing w:before="12" w:line="249" w:lineRule="auto"/>
        <w:ind w:right="401"/>
      </w:pPr>
      <w:r>
        <w:t>Describe</w:t>
      </w:r>
      <w:r>
        <w:rPr>
          <w:spacing w:val="-1"/>
        </w:rPr>
        <w:t xml:space="preserve"> </w:t>
      </w:r>
      <w:r>
        <w:t>the respondent’s</w:t>
      </w:r>
      <w:r>
        <w:rPr>
          <w:spacing w:val="-3"/>
        </w:rPr>
        <w:t xml:space="preserve"> </w:t>
      </w:r>
      <w:r>
        <w:t>deal</w:t>
      </w:r>
      <w:r>
        <w:rPr>
          <w:spacing w:val="-5"/>
        </w:rPr>
        <w:t xml:space="preserve"> </w:t>
      </w:r>
      <w:r>
        <w:t>sourcing</w:t>
      </w:r>
      <w:r>
        <w:rPr>
          <w:spacing w:val="-9"/>
        </w:rPr>
        <w:t xml:space="preserve"> </w:t>
      </w:r>
      <w:r>
        <w:t>capabilities</w:t>
      </w:r>
      <w:r>
        <w:rPr>
          <w:spacing w:val="-3"/>
        </w:rPr>
        <w:t xml:space="preserve"> </w:t>
      </w:r>
      <w:r>
        <w:t>and</w:t>
      </w:r>
      <w:r>
        <w:rPr>
          <w:spacing w:val="-3"/>
        </w:rPr>
        <w:t xml:space="preserve"> </w:t>
      </w:r>
      <w:r>
        <w:t>the</w:t>
      </w:r>
      <w:r>
        <w:rPr>
          <w:spacing w:val="-1"/>
        </w:rPr>
        <w:t xml:space="preserve"> </w:t>
      </w:r>
      <w:r>
        <w:t>process</w:t>
      </w:r>
      <w:r>
        <w:rPr>
          <w:spacing w:val="-5"/>
        </w:rPr>
        <w:t xml:space="preserve"> </w:t>
      </w:r>
      <w:r>
        <w:t>used</w:t>
      </w:r>
      <w:r>
        <w:rPr>
          <w:spacing w:val="-3"/>
        </w:rPr>
        <w:t xml:space="preserve"> </w:t>
      </w:r>
      <w:r>
        <w:t>to</w:t>
      </w:r>
      <w:r>
        <w:rPr>
          <w:spacing w:val="-3"/>
        </w:rPr>
        <w:t xml:space="preserve"> </w:t>
      </w:r>
      <w:r>
        <w:t>identify</w:t>
      </w:r>
      <w:r>
        <w:rPr>
          <w:spacing w:val="-3"/>
        </w:rPr>
        <w:t xml:space="preserve"> </w:t>
      </w:r>
      <w:r>
        <w:t xml:space="preserve">attractive investment opportunities. How is the sourcing process staffed, </w:t>
      </w:r>
      <w:proofErr w:type="gramStart"/>
      <w:r>
        <w:t>conducted</w:t>
      </w:r>
      <w:proofErr w:type="gramEnd"/>
      <w:r>
        <w:t xml:space="preserve"> and documented? What criteria are used to assess an investment’s attractiveness?</w:t>
      </w:r>
      <w:r>
        <w:rPr>
          <w:spacing w:val="40"/>
        </w:rPr>
        <w:t xml:space="preserve"> </w:t>
      </w:r>
      <w:r>
        <w:t>Is the process documented?</w:t>
      </w:r>
    </w:p>
    <w:p w14:paraId="189D88A2" w14:textId="77777777" w:rsidR="00D845C4" w:rsidRDefault="00D845C4" w:rsidP="00D845C4">
      <w:pPr>
        <w:pStyle w:val="ListParagraph"/>
        <w:numPr>
          <w:ilvl w:val="1"/>
          <w:numId w:val="3"/>
        </w:numPr>
        <w:tabs>
          <w:tab w:val="left" w:pos="891"/>
        </w:tabs>
        <w:spacing w:line="252" w:lineRule="auto"/>
        <w:ind w:right="373"/>
      </w:pPr>
      <w:r>
        <w:t>Describe</w:t>
      </w:r>
      <w:r>
        <w:rPr>
          <w:spacing w:val="-1"/>
        </w:rPr>
        <w:t xml:space="preserve"> </w:t>
      </w:r>
      <w:r>
        <w:t>the respondent’s</w:t>
      </w:r>
      <w:r>
        <w:rPr>
          <w:spacing w:val="-3"/>
        </w:rPr>
        <w:t xml:space="preserve"> </w:t>
      </w:r>
      <w:r>
        <w:t>screening</w:t>
      </w:r>
      <w:r>
        <w:rPr>
          <w:spacing w:val="-3"/>
        </w:rPr>
        <w:t xml:space="preserve"> </w:t>
      </w:r>
      <w:r>
        <w:t>and</w:t>
      </w:r>
      <w:r>
        <w:rPr>
          <w:spacing w:val="-3"/>
        </w:rPr>
        <w:t xml:space="preserve"> </w:t>
      </w:r>
      <w:r>
        <w:t>due</w:t>
      </w:r>
      <w:r>
        <w:rPr>
          <w:spacing w:val="-1"/>
        </w:rPr>
        <w:t xml:space="preserve"> </w:t>
      </w:r>
      <w:r>
        <w:t>diligence</w:t>
      </w:r>
      <w:r>
        <w:rPr>
          <w:spacing w:val="-1"/>
        </w:rPr>
        <w:t xml:space="preserve"> </w:t>
      </w:r>
      <w:r>
        <w:t>processes.</w:t>
      </w:r>
      <w:r>
        <w:rPr>
          <w:spacing w:val="-3"/>
        </w:rPr>
        <w:t xml:space="preserve"> </w:t>
      </w:r>
      <w:r>
        <w:t>How</w:t>
      </w:r>
      <w:r>
        <w:rPr>
          <w:spacing w:val="-2"/>
        </w:rPr>
        <w:t xml:space="preserve"> </w:t>
      </w:r>
      <w:r>
        <w:t>is</w:t>
      </w:r>
      <w:r>
        <w:rPr>
          <w:spacing w:val="-9"/>
        </w:rPr>
        <w:t xml:space="preserve"> </w:t>
      </w:r>
      <w:r>
        <w:t>each</w:t>
      </w:r>
      <w:r>
        <w:rPr>
          <w:spacing w:val="-3"/>
        </w:rPr>
        <w:t xml:space="preserve"> </w:t>
      </w:r>
      <w:r>
        <w:t>process</w:t>
      </w:r>
      <w:r>
        <w:rPr>
          <w:spacing w:val="-5"/>
        </w:rPr>
        <w:t xml:space="preserve"> </w:t>
      </w:r>
      <w:r>
        <w:t xml:space="preserve">staffed, </w:t>
      </w:r>
      <w:proofErr w:type="gramStart"/>
      <w:r>
        <w:t>conducted</w:t>
      </w:r>
      <w:proofErr w:type="gramEnd"/>
      <w:r>
        <w:t xml:space="preserve"> and documented? How long is the due diligence process?</w:t>
      </w:r>
    </w:p>
    <w:p w14:paraId="6E8F664C" w14:textId="77777777" w:rsidR="00D845C4" w:rsidRDefault="00D845C4" w:rsidP="00D845C4">
      <w:pPr>
        <w:spacing w:line="252" w:lineRule="auto"/>
        <w:sectPr w:rsidR="00D845C4">
          <w:pgSz w:w="12240" w:h="15840"/>
          <w:pgMar w:top="1360" w:right="1320" w:bottom="1240" w:left="1340" w:header="0" w:footer="1055" w:gutter="0"/>
          <w:cols w:space="720"/>
        </w:sectPr>
      </w:pPr>
    </w:p>
    <w:p w14:paraId="0E545B56" w14:textId="77777777" w:rsidR="00D845C4" w:rsidRDefault="00D845C4" w:rsidP="00D845C4">
      <w:pPr>
        <w:pStyle w:val="ListParagraph"/>
        <w:numPr>
          <w:ilvl w:val="1"/>
          <w:numId w:val="3"/>
        </w:numPr>
        <w:tabs>
          <w:tab w:val="left" w:pos="891"/>
        </w:tabs>
        <w:spacing w:before="70" w:line="249" w:lineRule="auto"/>
        <w:ind w:right="206"/>
      </w:pPr>
      <w:r>
        <w:lastRenderedPageBreak/>
        <w:t xml:space="preserve">Describe any functions performed by third parties in the sourcing, </w:t>
      </w:r>
      <w:proofErr w:type="gramStart"/>
      <w:r>
        <w:t>screening</w:t>
      </w:r>
      <w:proofErr w:type="gramEnd"/>
      <w:r>
        <w:t xml:space="preserve"> and due diligence processes.</w:t>
      </w:r>
      <w:r>
        <w:rPr>
          <w:spacing w:val="40"/>
        </w:rPr>
        <w:t xml:space="preserve"> </w:t>
      </w:r>
      <w:r>
        <w:t>Describe</w:t>
      </w:r>
      <w:r>
        <w:rPr>
          <w:spacing w:val="-2"/>
        </w:rPr>
        <w:t xml:space="preserve"> </w:t>
      </w:r>
      <w:r>
        <w:t>the</w:t>
      </w:r>
      <w:r>
        <w:rPr>
          <w:spacing w:val="-4"/>
        </w:rPr>
        <w:t xml:space="preserve"> </w:t>
      </w:r>
      <w:r>
        <w:t>respondent’s</w:t>
      </w:r>
      <w:r>
        <w:rPr>
          <w:spacing w:val="-4"/>
        </w:rPr>
        <w:t xml:space="preserve"> </w:t>
      </w:r>
      <w:r>
        <w:t>decision-making</w:t>
      </w:r>
      <w:r>
        <w:rPr>
          <w:spacing w:val="-4"/>
        </w:rPr>
        <w:t xml:space="preserve"> </w:t>
      </w:r>
      <w:r>
        <w:t>process</w:t>
      </w:r>
      <w:r>
        <w:rPr>
          <w:spacing w:val="-5"/>
        </w:rPr>
        <w:t xml:space="preserve"> </w:t>
      </w:r>
      <w:r>
        <w:t>for</w:t>
      </w:r>
      <w:r>
        <w:rPr>
          <w:spacing w:val="-3"/>
        </w:rPr>
        <w:t xml:space="preserve"> </w:t>
      </w:r>
      <w:r>
        <w:t>determining</w:t>
      </w:r>
      <w:r>
        <w:rPr>
          <w:spacing w:val="-4"/>
        </w:rPr>
        <w:t xml:space="preserve"> </w:t>
      </w:r>
      <w:r>
        <w:t>if</w:t>
      </w:r>
      <w:r>
        <w:rPr>
          <w:spacing w:val="-3"/>
        </w:rPr>
        <w:t xml:space="preserve"> </w:t>
      </w:r>
      <w:r>
        <w:t>a</w:t>
      </w:r>
      <w:r>
        <w:rPr>
          <w:spacing w:val="-2"/>
        </w:rPr>
        <w:t xml:space="preserve"> </w:t>
      </w:r>
      <w:r>
        <w:t>third</w:t>
      </w:r>
      <w:r>
        <w:rPr>
          <w:spacing w:val="-4"/>
        </w:rPr>
        <w:t xml:space="preserve"> </w:t>
      </w:r>
      <w:r>
        <w:t>party</w:t>
      </w:r>
      <w:r>
        <w:rPr>
          <w:spacing w:val="-4"/>
        </w:rPr>
        <w:t xml:space="preserve"> </w:t>
      </w:r>
      <w:r>
        <w:t>is used/not</w:t>
      </w:r>
      <w:r>
        <w:rPr>
          <w:spacing w:val="-1"/>
        </w:rPr>
        <w:t xml:space="preserve"> </w:t>
      </w:r>
      <w:r>
        <w:t xml:space="preserve">used. If any third parties have already been identified, describe their qualifications and </w:t>
      </w:r>
      <w:r>
        <w:rPr>
          <w:spacing w:val="-2"/>
        </w:rPr>
        <w:t>experience.</w:t>
      </w:r>
    </w:p>
    <w:p w14:paraId="5540B11B" w14:textId="77777777" w:rsidR="00D845C4" w:rsidRDefault="00D845C4" w:rsidP="00D845C4">
      <w:pPr>
        <w:pStyle w:val="ListParagraph"/>
        <w:numPr>
          <w:ilvl w:val="1"/>
          <w:numId w:val="3"/>
        </w:numPr>
        <w:tabs>
          <w:tab w:val="left" w:pos="891"/>
        </w:tabs>
        <w:spacing w:line="252" w:lineRule="auto"/>
        <w:ind w:right="491"/>
      </w:pPr>
      <w:r>
        <w:t>Provide</w:t>
      </w:r>
      <w:r>
        <w:rPr>
          <w:spacing w:val="-2"/>
        </w:rPr>
        <w:t xml:space="preserve"> </w:t>
      </w:r>
      <w:r>
        <w:t>details</w:t>
      </w:r>
      <w:r>
        <w:rPr>
          <w:spacing w:val="-4"/>
        </w:rPr>
        <w:t xml:space="preserve"> </w:t>
      </w:r>
      <w:r>
        <w:t>on</w:t>
      </w:r>
      <w:r>
        <w:rPr>
          <w:spacing w:val="-4"/>
        </w:rPr>
        <w:t xml:space="preserve"> </w:t>
      </w:r>
      <w:r>
        <w:t>the respondent’s</w:t>
      </w:r>
      <w:r>
        <w:rPr>
          <w:spacing w:val="-4"/>
        </w:rPr>
        <w:t xml:space="preserve"> </w:t>
      </w:r>
      <w:r>
        <w:t>internal</w:t>
      </w:r>
      <w:r>
        <w:rPr>
          <w:spacing w:val="-6"/>
        </w:rPr>
        <w:t xml:space="preserve"> </w:t>
      </w:r>
      <w:r>
        <w:t>decision-making</w:t>
      </w:r>
      <w:r>
        <w:rPr>
          <w:spacing w:val="-4"/>
        </w:rPr>
        <w:t xml:space="preserve"> </w:t>
      </w:r>
      <w:r>
        <w:t>and</w:t>
      </w:r>
      <w:r>
        <w:rPr>
          <w:spacing w:val="-4"/>
        </w:rPr>
        <w:t xml:space="preserve"> </w:t>
      </w:r>
      <w:r>
        <w:t>approval</w:t>
      </w:r>
      <w:r>
        <w:rPr>
          <w:spacing w:val="-6"/>
        </w:rPr>
        <w:t xml:space="preserve"> </w:t>
      </w:r>
      <w:r>
        <w:t>process,</w:t>
      </w:r>
      <w:r>
        <w:rPr>
          <w:spacing w:val="-4"/>
        </w:rPr>
        <w:t xml:space="preserve"> </w:t>
      </w:r>
      <w:r>
        <w:t xml:space="preserve">including details on the role, </w:t>
      </w:r>
      <w:proofErr w:type="gramStart"/>
      <w:r>
        <w:t>composition</w:t>
      </w:r>
      <w:proofErr w:type="gramEnd"/>
      <w:r>
        <w:t xml:space="preserve"> and function of the respondent’s Investment Committee.</w:t>
      </w:r>
    </w:p>
    <w:p w14:paraId="2DD741DC" w14:textId="77777777" w:rsidR="00D845C4" w:rsidRDefault="00D845C4" w:rsidP="00D845C4">
      <w:pPr>
        <w:pStyle w:val="ListParagraph"/>
        <w:numPr>
          <w:ilvl w:val="1"/>
          <w:numId w:val="3"/>
        </w:numPr>
        <w:tabs>
          <w:tab w:val="left" w:pos="891"/>
        </w:tabs>
        <w:spacing w:line="247" w:lineRule="auto"/>
        <w:ind w:right="688"/>
      </w:pPr>
      <w:r>
        <w:t>Discuss</w:t>
      </w:r>
      <w:r>
        <w:rPr>
          <w:spacing w:val="-6"/>
        </w:rPr>
        <w:t xml:space="preserve"> </w:t>
      </w:r>
      <w:r>
        <w:t>the</w:t>
      </w:r>
      <w:r>
        <w:rPr>
          <w:spacing w:val="-1"/>
        </w:rPr>
        <w:t xml:space="preserve"> </w:t>
      </w:r>
      <w:r>
        <w:t>respondent’s</w:t>
      </w:r>
      <w:r>
        <w:rPr>
          <w:spacing w:val="-4"/>
        </w:rPr>
        <w:t xml:space="preserve"> </w:t>
      </w:r>
      <w:r>
        <w:t>approach</w:t>
      </w:r>
      <w:r>
        <w:rPr>
          <w:spacing w:val="-4"/>
        </w:rPr>
        <w:t xml:space="preserve"> </w:t>
      </w:r>
      <w:r>
        <w:t>to</w:t>
      </w:r>
      <w:r>
        <w:rPr>
          <w:spacing w:val="-4"/>
        </w:rPr>
        <w:t xml:space="preserve"> </w:t>
      </w:r>
      <w:r>
        <w:t>the</w:t>
      </w:r>
      <w:r>
        <w:rPr>
          <w:spacing w:val="-2"/>
        </w:rPr>
        <w:t xml:space="preserve"> </w:t>
      </w:r>
      <w:r>
        <w:t>valuation</w:t>
      </w:r>
      <w:r>
        <w:rPr>
          <w:spacing w:val="-4"/>
        </w:rPr>
        <w:t xml:space="preserve"> </w:t>
      </w:r>
      <w:r>
        <w:t>of</w:t>
      </w:r>
      <w:r>
        <w:rPr>
          <w:spacing w:val="-3"/>
        </w:rPr>
        <w:t xml:space="preserve"> </w:t>
      </w:r>
      <w:r>
        <w:t>investment</w:t>
      </w:r>
      <w:r>
        <w:rPr>
          <w:spacing w:val="-6"/>
        </w:rPr>
        <w:t xml:space="preserve"> </w:t>
      </w:r>
      <w:r>
        <w:t>opportunities</w:t>
      </w:r>
      <w:r>
        <w:rPr>
          <w:spacing w:val="-4"/>
        </w:rPr>
        <w:t xml:space="preserve"> </w:t>
      </w:r>
      <w:r>
        <w:t>and</w:t>
      </w:r>
      <w:r>
        <w:rPr>
          <w:spacing w:val="-4"/>
        </w:rPr>
        <w:t xml:space="preserve"> </w:t>
      </w:r>
      <w:r>
        <w:t xml:space="preserve">pricing </w:t>
      </w:r>
      <w:r>
        <w:rPr>
          <w:spacing w:val="-2"/>
        </w:rPr>
        <w:t>discipline.</w:t>
      </w:r>
    </w:p>
    <w:p w14:paraId="360661B9" w14:textId="77777777" w:rsidR="00D845C4" w:rsidRDefault="00D845C4" w:rsidP="00D845C4">
      <w:pPr>
        <w:pStyle w:val="ListParagraph"/>
        <w:numPr>
          <w:ilvl w:val="1"/>
          <w:numId w:val="3"/>
        </w:numPr>
        <w:tabs>
          <w:tab w:val="left" w:pos="891"/>
        </w:tabs>
        <w:spacing w:before="1" w:line="249" w:lineRule="auto"/>
        <w:ind w:right="206"/>
      </w:pPr>
      <w:r>
        <w:t>Discuss</w:t>
      </w:r>
      <w:r>
        <w:rPr>
          <w:spacing w:val="-5"/>
        </w:rPr>
        <w:t xml:space="preserve"> </w:t>
      </w:r>
      <w:r>
        <w:t>the</w:t>
      </w:r>
      <w:r>
        <w:rPr>
          <w:spacing w:val="-1"/>
        </w:rPr>
        <w:t xml:space="preserve"> </w:t>
      </w:r>
      <w:r>
        <w:t>respondent’s</w:t>
      </w:r>
      <w:r>
        <w:rPr>
          <w:spacing w:val="-3"/>
        </w:rPr>
        <w:t xml:space="preserve"> </w:t>
      </w:r>
      <w:r>
        <w:t>portfolio</w:t>
      </w:r>
      <w:r>
        <w:rPr>
          <w:spacing w:val="-3"/>
        </w:rPr>
        <w:t xml:space="preserve"> </w:t>
      </w:r>
      <w:r>
        <w:t>investment</w:t>
      </w:r>
      <w:r>
        <w:rPr>
          <w:spacing w:val="-5"/>
        </w:rPr>
        <w:t xml:space="preserve"> </w:t>
      </w:r>
      <w:r>
        <w:t>monitoring</w:t>
      </w:r>
      <w:r>
        <w:rPr>
          <w:spacing w:val="-3"/>
        </w:rPr>
        <w:t xml:space="preserve"> </w:t>
      </w:r>
      <w:r>
        <w:t>policy,</w:t>
      </w:r>
      <w:r>
        <w:rPr>
          <w:spacing w:val="-3"/>
        </w:rPr>
        <w:t xml:space="preserve"> </w:t>
      </w:r>
      <w:r>
        <w:t>including</w:t>
      </w:r>
      <w:r>
        <w:rPr>
          <w:spacing w:val="-3"/>
        </w:rPr>
        <w:t xml:space="preserve"> </w:t>
      </w:r>
      <w:r>
        <w:t>details</w:t>
      </w:r>
      <w:r>
        <w:rPr>
          <w:spacing w:val="-3"/>
        </w:rPr>
        <w:t xml:space="preserve"> </w:t>
      </w:r>
      <w:r>
        <w:t>about</w:t>
      </w:r>
      <w:r>
        <w:rPr>
          <w:spacing w:val="-5"/>
        </w:rPr>
        <w:t xml:space="preserve"> </w:t>
      </w:r>
      <w:r>
        <w:t>contact events (weekly, quarterly, board meetings, etc.).</w:t>
      </w:r>
      <w:r>
        <w:rPr>
          <w:spacing w:val="40"/>
        </w:rPr>
        <w:t xml:space="preserve"> </w:t>
      </w:r>
      <w:r>
        <w:t>Discuss the respondent’s approach to board representation at its portfolio companies.</w:t>
      </w:r>
    </w:p>
    <w:p w14:paraId="2DDFD704" w14:textId="77777777" w:rsidR="00D845C4" w:rsidRDefault="00D845C4" w:rsidP="00D845C4">
      <w:pPr>
        <w:pStyle w:val="ListParagraph"/>
        <w:numPr>
          <w:ilvl w:val="1"/>
          <w:numId w:val="3"/>
        </w:numPr>
        <w:tabs>
          <w:tab w:val="left" w:pos="891"/>
        </w:tabs>
        <w:spacing w:line="252" w:lineRule="auto"/>
        <w:ind w:right="160"/>
      </w:pPr>
      <w:r>
        <w:t>How</w:t>
      </w:r>
      <w:r>
        <w:rPr>
          <w:spacing w:val="-4"/>
        </w:rPr>
        <w:t xml:space="preserve"> </w:t>
      </w:r>
      <w:r>
        <w:t>many</w:t>
      </w:r>
      <w:r>
        <w:rPr>
          <w:spacing w:val="-4"/>
        </w:rPr>
        <w:t xml:space="preserve"> </w:t>
      </w:r>
      <w:r>
        <w:t>active</w:t>
      </w:r>
      <w:r>
        <w:rPr>
          <w:spacing w:val="-2"/>
        </w:rPr>
        <w:t xml:space="preserve"> </w:t>
      </w:r>
      <w:r>
        <w:t>portfolio</w:t>
      </w:r>
      <w:r>
        <w:rPr>
          <w:spacing w:val="-4"/>
        </w:rPr>
        <w:t xml:space="preserve"> </w:t>
      </w:r>
      <w:r>
        <w:t>companies</w:t>
      </w:r>
      <w:r>
        <w:rPr>
          <w:spacing w:val="-4"/>
        </w:rPr>
        <w:t xml:space="preserve"> </w:t>
      </w:r>
      <w:r>
        <w:t>is</w:t>
      </w:r>
      <w:r>
        <w:rPr>
          <w:spacing w:val="-4"/>
        </w:rPr>
        <w:t xml:space="preserve"> </w:t>
      </w:r>
      <w:r>
        <w:t>each</w:t>
      </w:r>
      <w:r>
        <w:rPr>
          <w:spacing w:val="-4"/>
        </w:rPr>
        <w:t xml:space="preserve"> </w:t>
      </w:r>
      <w:r>
        <w:t>investment</w:t>
      </w:r>
      <w:r>
        <w:rPr>
          <w:spacing w:val="-10"/>
        </w:rPr>
        <w:t xml:space="preserve"> </w:t>
      </w:r>
      <w:r>
        <w:t>professional</w:t>
      </w:r>
      <w:r>
        <w:rPr>
          <w:spacing w:val="-5"/>
        </w:rPr>
        <w:t xml:space="preserve"> </w:t>
      </w:r>
      <w:r>
        <w:t>responsible</w:t>
      </w:r>
      <w:r>
        <w:rPr>
          <w:spacing w:val="-2"/>
        </w:rPr>
        <w:t xml:space="preserve"> </w:t>
      </w:r>
      <w:r>
        <w:t>for?</w:t>
      </w:r>
      <w:r>
        <w:rPr>
          <w:spacing w:val="-2"/>
        </w:rPr>
        <w:t xml:space="preserve"> </w:t>
      </w:r>
      <w:r>
        <w:t>How</w:t>
      </w:r>
      <w:r>
        <w:rPr>
          <w:spacing w:val="-4"/>
        </w:rPr>
        <w:t xml:space="preserve"> </w:t>
      </w:r>
      <w:r>
        <w:t>was this number determined and how has it evolved over the respondent’s history?</w:t>
      </w:r>
    </w:p>
    <w:p w14:paraId="7F488200" w14:textId="77777777" w:rsidR="00D845C4" w:rsidRDefault="00D845C4" w:rsidP="00D845C4">
      <w:pPr>
        <w:pStyle w:val="ListParagraph"/>
        <w:numPr>
          <w:ilvl w:val="1"/>
          <w:numId w:val="3"/>
        </w:numPr>
        <w:tabs>
          <w:tab w:val="left" w:pos="891"/>
        </w:tabs>
        <w:spacing w:line="247" w:lineRule="auto"/>
        <w:ind w:right="331"/>
      </w:pPr>
      <w:r>
        <w:t>Describe the respondent’s criteria for evaluating follow-on investments. Does the respondent propose</w:t>
      </w:r>
      <w:r>
        <w:rPr>
          <w:spacing w:val="-3"/>
        </w:rPr>
        <w:t xml:space="preserve"> </w:t>
      </w:r>
      <w:r>
        <w:t>that</w:t>
      </w:r>
      <w:r>
        <w:rPr>
          <w:spacing w:val="-3"/>
        </w:rPr>
        <w:t xml:space="preserve"> </w:t>
      </w:r>
      <w:r>
        <w:t>the</w:t>
      </w:r>
      <w:r>
        <w:rPr>
          <w:spacing w:val="-2"/>
        </w:rPr>
        <w:t xml:space="preserve"> </w:t>
      </w:r>
      <w:r>
        <w:t>Fund</w:t>
      </w:r>
      <w:r>
        <w:rPr>
          <w:spacing w:val="-3"/>
        </w:rPr>
        <w:t xml:space="preserve"> </w:t>
      </w:r>
      <w:r>
        <w:t>follow</w:t>
      </w:r>
      <w:r>
        <w:rPr>
          <w:spacing w:val="-3"/>
        </w:rPr>
        <w:t xml:space="preserve"> </w:t>
      </w:r>
      <w:r>
        <w:t>the</w:t>
      </w:r>
      <w:r>
        <w:rPr>
          <w:spacing w:val="-2"/>
        </w:rPr>
        <w:t xml:space="preserve"> </w:t>
      </w:r>
      <w:r>
        <w:t>most</w:t>
      </w:r>
      <w:r>
        <w:rPr>
          <w:spacing w:val="-5"/>
        </w:rPr>
        <w:t xml:space="preserve"> </w:t>
      </w:r>
      <w:r>
        <w:t>current</w:t>
      </w:r>
      <w:r>
        <w:rPr>
          <w:spacing w:val="-3"/>
        </w:rPr>
        <w:t xml:space="preserve"> </w:t>
      </w:r>
      <w:r>
        <w:t>International</w:t>
      </w:r>
      <w:r>
        <w:rPr>
          <w:spacing w:val="-5"/>
        </w:rPr>
        <w:t xml:space="preserve"> </w:t>
      </w:r>
      <w:r>
        <w:t>Private</w:t>
      </w:r>
      <w:r>
        <w:rPr>
          <w:spacing w:val="-2"/>
        </w:rPr>
        <w:t xml:space="preserve"> </w:t>
      </w:r>
      <w:r>
        <w:t>Equity</w:t>
      </w:r>
      <w:r>
        <w:rPr>
          <w:spacing w:val="-3"/>
        </w:rPr>
        <w:t xml:space="preserve"> </w:t>
      </w:r>
      <w:r>
        <w:t>and</w:t>
      </w:r>
      <w:r>
        <w:rPr>
          <w:spacing w:val="-3"/>
        </w:rPr>
        <w:t xml:space="preserve"> </w:t>
      </w:r>
      <w:r>
        <w:t>Venture</w:t>
      </w:r>
      <w:r>
        <w:rPr>
          <w:spacing w:val="-2"/>
        </w:rPr>
        <w:t xml:space="preserve"> </w:t>
      </w:r>
      <w:r>
        <w:t>Capital (IPEV) valuation guidelines? Include a description of respondent’s proposal for the Fund’s provisions for capital recycling and follow-on reserves.</w:t>
      </w:r>
    </w:p>
    <w:p w14:paraId="1BB03A21" w14:textId="77777777" w:rsidR="00D845C4" w:rsidRDefault="00D845C4" w:rsidP="00D845C4">
      <w:pPr>
        <w:pStyle w:val="ListParagraph"/>
        <w:numPr>
          <w:ilvl w:val="1"/>
          <w:numId w:val="3"/>
        </w:numPr>
        <w:tabs>
          <w:tab w:val="left" w:pos="891"/>
        </w:tabs>
        <w:spacing w:before="3" w:line="252" w:lineRule="auto"/>
        <w:ind w:right="784"/>
      </w:pPr>
      <w:r>
        <w:t>Discuss</w:t>
      </w:r>
      <w:r>
        <w:rPr>
          <w:spacing w:val="-5"/>
        </w:rPr>
        <w:t xml:space="preserve"> </w:t>
      </w:r>
      <w:r>
        <w:t>if</w:t>
      </w:r>
      <w:r>
        <w:rPr>
          <w:spacing w:val="-2"/>
        </w:rPr>
        <w:t xml:space="preserve"> </w:t>
      </w:r>
      <w:r>
        <w:t>the respondent</w:t>
      </w:r>
      <w:r>
        <w:rPr>
          <w:spacing w:val="-5"/>
        </w:rPr>
        <w:t xml:space="preserve"> </w:t>
      </w:r>
      <w:r>
        <w:t>proposes</w:t>
      </w:r>
      <w:r>
        <w:rPr>
          <w:spacing w:val="-3"/>
        </w:rPr>
        <w:t xml:space="preserve"> </w:t>
      </w:r>
      <w:r>
        <w:t>that</w:t>
      </w:r>
      <w:r>
        <w:rPr>
          <w:spacing w:val="-5"/>
        </w:rPr>
        <w:t xml:space="preserve"> </w:t>
      </w:r>
      <w:r>
        <w:t>the Fund</w:t>
      </w:r>
      <w:r>
        <w:rPr>
          <w:spacing w:val="-3"/>
        </w:rPr>
        <w:t xml:space="preserve"> </w:t>
      </w:r>
      <w:r>
        <w:t>be</w:t>
      </w:r>
      <w:r>
        <w:rPr>
          <w:spacing w:val="-1"/>
        </w:rPr>
        <w:t xml:space="preserve"> </w:t>
      </w:r>
      <w:r>
        <w:t>valued</w:t>
      </w:r>
      <w:r>
        <w:rPr>
          <w:spacing w:val="-3"/>
        </w:rPr>
        <w:t xml:space="preserve"> </w:t>
      </w:r>
      <w:r>
        <w:t>by</w:t>
      </w:r>
      <w:r>
        <w:rPr>
          <w:spacing w:val="-3"/>
        </w:rPr>
        <w:t xml:space="preserve"> </w:t>
      </w:r>
      <w:r>
        <w:t>an</w:t>
      </w:r>
      <w:r>
        <w:rPr>
          <w:spacing w:val="-3"/>
        </w:rPr>
        <w:t xml:space="preserve"> </w:t>
      </w:r>
      <w:r>
        <w:t>independent,</w:t>
      </w:r>
      <w:r>
        <w:rPr>
          <w:spacing w:val="-3"/>
        </w:rPr>
        <w:t xml:space="preserve"> </w:t>
      </w:r>
      <w:r>
        <w:t>third-party valuation firm.</w:t>
      </w:r>
    </w:p>
    <w:p w14:paraId="52B2CED7" w14:textId="77777777" w:rsidR="00D845C4" w:rsidRDefault="00D845C4" w:rsidP="00D845C4">
      <w:pPr>
        <w:pStyle w:val="ListParagraph"/>
        <w:numPr>
          <w:ilvl w:val="1"/>
          <w:numId w:val="3"/>
        </w:numPr>
        <w:tabs>
          <w:tab w:val="left" w:pos="891"/>
          <w:tab w:val="left" w:pos="1540"/>
        </w:tabs>
        <w:spacing w:line="249" w:lineRule="auto"/>
        <w:ind w:right="450"/>
      </w:pPr>
      <w:r>
        <w:t>Discuss the respondent’s strategy/criteria/plan for exiting investments. Include an analysis</w:t>
      </w:r>
      <w:r>
        <w:rPr>
          <w:spacing w:val="-2"/>
        </w:rPr>
        <w:t xml:space="preserve"> </w:t>
      </w:r>
      <w:r>
        <w:t>of</w:t>
      </w:r>
      <w:r>
        <w:rPr>
          <w:spacing w:val="-2"/>
        </w:rPr>
        <w:t xml:space="preserve"> </w:t>
      </w:r>
      <w:r>
        <w:t>past</w:t>
      </w:r>
      <w:r>
        <w:rPr>
          <w:spacing w:val="-4"/>
        </w:rPr>
        <w:t xml:space="preserve"> </w:t>
      </w:r>
      <w:r>
        <w:t>exits</w:t>
      </w:r>
      <w:r>
        <w:rPr>
          <w:spacing w:val="-2"/>
        </w:rPr>
        <w:t xml:space="preserve"> </w:t>
      </w:r>
      <w:r>
        <w:t>(IPO,</w:t>
      </w:r>
      <w:r>
        <w:rPr>
          <w:spacing w:val="-2"/>
        </w:rPr>
        <w:t xml:space="preserve"> </w:t>
      </w:r>
      <w:r>
        <w:t>trade sale,</w:t>
      </w:r>
      <w:r>
        <w:rPr>
          <w:spacing w:val="-2"/>
        </w:rPr>
        <w:t xml:space="preserve"> </w:t>
      </w:r>
      <w:r>
        <w:t>financial</w:t>
      </w:r>
      <w:r>
        <w:rPr>
          <w:spacing w:val="-4"/>
        </w:rPr>
        <w:t xml:space="preserve"> </w:t>
      </w:r>
      <w:r>
        <w:t>buyer,</w:t>
      </w:r>
      <w:r>
        <w:rPr>
          <w:spacing w:val="-2"/>
        </w:rPr>
        <w:t xml:space="preserve"> </w:t>
      </w:r>
      <w:r>
        <w:t>write-offs,</w:t>
      </w:r>
      <w:r>
        <w:rPr>
          <w:spacing w:val="-8"/>
        </w:rPr>
        <w:t xml:space="preserve"> </w:t>
      </w:r>
      <w:r>
        <w:t>etc.).</w:t>
      </w:r>
      <w:r>
        <w:rPr>
          <w:spacing w:val="-2"/>
        </w:rPr>
        <w:t xml:space="preserve"> </w:t>
      </w:r>
      <w:r>
        <w:t>Provide</w:t>
      </w:r>
      <w:r>
        <w:rPr>
          <w:spacing w:val="-5"/>
        </w:rPr>
        <w:t xml:space="preserve"> </w:t>
      </w:r>
      <w:r>
        <w:t>examples</w:t>
      </w:r>
      <w:r>
        <w:rPr>
          <w:spacing w:val="-2"/>
        </w:rPr>
        <w:t xml:space="preserve"> </w:t>
      </w:r>
      <w:r>
        <w:t>that illustrate the respondent’s decision-making for choosing the type of exits.</w:t>
      </w:r>
    </w:p>
    <w:p w14:paraId="30B5F98E" w14:textId="77777777" w:rsidR="00D845C4" w:rsidRDefault="00D845C4" w:rsidP="00D845C4">
      <w:pPr>
        <w:pStyle w:val="ListParagraph"/>
        <w:numPr>
          <w:ilvl w:val="1"/>
          <w:numId w:val="3"/>
        </w:numPr>
        <w:tabs>
          <w:tab w:val="left" w:pos="891"/>
          <w:tab w:val="left" w:pos="1540"/>
        </w:tabs>
        <w:spacing w:line="249" w:lineRule="auto"/>
        <w:ind w:right="500"/>
      </w:pPr>
      <w:r>
        <w:t>Describe</w:t>
      </w:r>
      <w:r>
        <w:rPr>
          <w:spacing w:val="-2"/>
        </w:rPr>
        <w:t xml:space="preserve"> </w:t>
      </w:r>
      <w:r>
        <w:t>the</w:t>
      </w:r>
      <w:r>
        <w:rPr>
          <w:spacing w:val="-1"/>
        </w:rPr>
        <w:t xml:space="preserve"> </w:t>
      </w:r>
      <w:r>
        <w:t>respondent’s</w:t>
      </w:r>
      <w:r>
        <w:rPr>
          <w:spacing w:val="-4"/>
        </w:rPr>
        <w:t xml:space="preserve"> </w:t>
      </w:r>
      <w:r>
        <w:t>processes</w:t>
      </w:r>
      <w:r>
        <w:rPr>
          <w:spacing w:val="-4"/>
        </w:rPr>
        <w:t xml:space="preserve"> </w:t>
      </w:r>
      <w:r>
        <w:t>for</w:t>
      </w:r>
      <w:r>
        <w:rPr>
          <w:spacing w:val="-3"/>
        </w:rPr>
        <w:t xml:space="preserve"> </w:t>
      </w:r>
      <w:r>
        <w:t>protecting</w:t>
      </w:r>
      <w:r>
        <w:rPr>
          <w:spacing w:val="-4"/>
        </w:rPr>
        <w:t xml:space="preserve"> </w:t>
      </w:r>
      <w:r>
        <w:t>against</w:t>
      </w:r>
      <w:r>
        <w:rPr>
          <w:spacing w:val="-5"/>
        </w:rPr>
        <w:t xml:space="preserve"> </w:t>
      </w:r>
      <w:r>
        <w:t>fraud</w:t>
      </w:r>
      <w:r>
        <w:rPr>
          <w:spacing w:val="-4"/>
        </w:rPr>
        <w:t xml:space="preserve"> </w:t>
      </w:r>
      <w:r>
        <w:t>and</w:t>
      </w:r>
      <w:r>
        <w:rPr>
          <w:spacing w:val="-9"/>
        </w:rPr>
        <w:t xml:space="preserve"> </w:t>
      </w:r>
      <w:r>
        <w:t>corruption,</w:t>
      </w:r>
      <w:r>
        <w:rPr>
          <w:spacing w:val="-4"/>
        </w:rPr>
        <w:t xml:space="preserve"> </w:t>
      </w:r>
      <w:r>
        <w:t>post- investment. If applicable, discuss any fraud and/or corruption that were detected in prior investments. Describe the respondent’s process to resolve problems, noncompliance, etc.</w:t>
      </w:r>
    </w:p>
    <w:p w14:paraId="50338232" w14:textId="77777777" w:rsidR="00D845C4" w:rsidRDefault="00D845C4" w:rsidP="00D845C4">
      <w:pPr>
        <w:pStyle w:val="BodyText"/>
        <w:spacing w:before="2"/>
      </w:pPr>
    </w:p>
    <w:p w14:paraId="63168830" w14:textId="77777777" w:rsidR="00D845C4" w:rsidRDefault="00D845C4" w:rsidP="00D845C4">
      <w:pPr>
        <w:pStyle w:val="Heading2"/>
        <w:numPr>
          <w:ilvl w:val="0"/>
          <w:numId w:val="3"/>
        </w:numPr>
        <w:tabs>
          <w:tab w:val="left" w:pos="460"/>
        </w:tabs>
        <w:ind w:left="460" w:hanging="360"/>
        <w:rPr>
          <w:b w:val="0"/>
        </w:rPr>
      </w:pPr>
      <w:r>
        <w:t>Respondent</w:t>
      </w:r>
      <w:r>
        <w:rPr>
          <w:spacing w:val="1"/>
        </w:rPr>
        <w:t xml:space="preserve"> </w:t>
      </w:r>
      <w:r>
        <w:t>Track</w:t>
      </w:r>
      <w:r>
        <w:rPr>
          <w:spacing w:val="-4"/>
        </w:rPr>
        <w:t xml:space="preserve"> </w:t>
      </w:r>
      <w:r>
        <w:rPr>
          <w:spacing w:val="-2"/>
        </w:rPr>
        <w:t>Record</w:t>
      </w:r>
    </w:p>
    <w:p w14:paraId="727372F9" w14:textId="77777777" w:rsidR="00D845C4" w:rsidRDefault="00D845C4" w:rsidP="00D845C4">
      <w:pPr>
        <w:pStyle w:val="ListParagraph"/>
        <w:numPr>
          <w:ilvl w:val="1"/>
          <w:numId w:val="3"/>
        </w:numPr>
        <w:tabs>
          <w:tab w:val="left" w:pos="891"/>
        </w:tabs>
        <w:spacing w:before="13" w:line="249" w:lineRule="auto"/>
        <w:ind w:right="300"/>
      </w:pPr>
      <w:r>
        <w:t>Provide</w:t>
      </w:r>
      <w:r>
        <w:rPr>
          <w:spacing w:val="-2"/>
        </w:rPr>
        <w:t xml:space="preserve"> </w:t>
      </w:r>
      <w:r>
        <w:t>examples</w:t>
      </w:r>
      <w:r>
        <w:rPr>
          <w:spacing w:val="-4"/>
        </w:rPr>
        <w:t xml:space="preserve"> </w:t>
      </w:r>
      <w:r>
        <w:t>of</w:t>
      </w:r>
      <w:r>
        <w:rPr>
          <w:spacing w:val="-9"/>
        </w:rPr>
        <w:t xml:space="preserve"> </w:t>
      </w:r>
      <w:r>
        <w:t>active/exited</w:t>
      </w:r>
      <w:r>
        <w:rPr>
          <w:spacing w:val="-4"/>
        </w:rPr>
        <w:t xml:space="preserve"> </w:t>
      </w:r>
      <w:r>
        <w:t>investments</w:t>
      </w:r>
      <w:r>
        <w:rPr>
          <w:spacing w:val="-4"/>
        </w:rPr>
        <w:t xml:space="preserve"> </w:t>
      </w:r>
      <w:r>
        <w:t>with</w:t>
      </w:r>
      <w:r>
        <w:rPr>
          <w:spacing w:val="-4"/>
        </w:rPr>
        <w:t xml:space="preserve"> </w:t>
      </w:r>
      <w:r>
        <w:t>an</w:t>
      </w:r>
      <w:r>
        <w:rPr>
          <w:spacing w:val="-4"/>
        </w:rPr>
        <w:t xml:space="preserve"> </w:t>
      </w:r>
      <w:r>
        <w:t>investment</w:t>
      </w:r>
      <w:r>
        <w:rPr>
          <w:spacing w:val="-6"/>
        </w:rPr>
        <w:t xml:space="preserve"> </w:t>
      </w:r>
      <w:r>
        <w:t>multiple</w:t>
      </w:r>
      <w:r>
        <w:rPr>
          <w:spacing w:val="-2"/>
        </w:rPr>
        <w:t xml:space="preserve"> </w:t>
      </w:r>
      <w:r>
        <w:t>(TVPI)</w:t>
      </w:r>
      <w:r>
        <w:rPr>
          <w:spacing w:val="-3"/>
        </w:rPr>
        <w:t xml:space="preserve"> </w:t>
      </w:r>
      <w:r>
        <w:t>below</w:t>
      </w:r>
      <w:r>
        <w:rPr>
          <w:spacing w:val="-4"/>
        </w:rPr>
        <w:t xml:space="preserve"> </w:t>
      </w:r>
      <w:r>
        <w:t>1.0x. Discuss what went wrong, action taken, lessons learned and how (and when) outside experts were brought in.</w:t>
      </w:r>
    </w:p>
    <w:p w14:paraId="520EBCFB" w14:textId="77777777" w:rsidR="00D845C4" w:rsidRDefault="00D845C4" w:rsidP="00D845C4">
      <w:pPr>
        <w:pStyle w:val="ListParagraph"/>
        <w:numPr>
          <w:ilvl w:val="1"/>
          <w:numId w:val="3"/>
        </w:numPr>
        <w:tabs>
          <w:tab w:val="left" w:pos="891"/>
        </w:tabs>
        <w:spacing w:before="1" w:line="247" w:lineRule="auto"/>
        <w:ind w:right="757"/>
      </w:pPr>
      <w:r>
        <w:t>Discuss</w:t>
      </w:r>
      <w:r>
        <w:rPr>
          <w:spacing w:val="-4"/>
        </w:rPr>
        <w:t xml:space="preserve"> </w:t>
      </w:r>
      <w:r>
        <w:t>any</w:t>
      </w:r>
      <w:r>
        <w:rPr>
          <w:spacing w:val="-2"/>
        </w:rPr>
        <w:t xml:space="preserve"> </w:t>
      </w:r>
      <w:r>
        <w:t>investments</w:t>
      </w:r>
      <w:r>
        <w:rPr>
          <w:spacing w:val="-2"/>
        </w:rPr>
        <w:t xml:space="preserve"> </w:t>
      </w:r>
      <w:r>
        <w:t>in</w:t>
      </w:r>
      <w:r>
        <w:rPr>
          <w:spacing w:val="-1"/>
        </w:rPr>
        <w:t xml:space="preserve"> </w:t>
      </w:r>
      <w:r>
        <w:t>respondent’s</w:t>
      </w:r>
      <w:r>
        <w:rPr>
          <w:spacing w:val="-2"/>
        </w:rPr>
        <w:t xml:space="preserve"> </w:t>
      </w:r>
      <w:r>
        <w:t>track</w:t>
      </w:r>
      <w:r>
        <w:rPr>
          <w:spacing w:val="-8"/>
        </w:rPr>
        <w:t xml:space="preserve"> </w:t>
      </w:r>
      <w:r>
        <w:t>record</w:t>
      </w:r>
      <w:r>
        <w:rPr>
          <w:spacing w:val="-2"/>
        </w:rPr>
        <w:t xml:space="preserve"> </w:t>
      </w:r>
      <w:r>
        <w:t>that</w:t>
      </w:r>
      <w:r>
        <w:rPr>
          <w:spacing w:val="-9"/>
        </w:rPr>
        <w:t xml:space="preserve"> </w:t>
      </w:r>
      <w:r>
        <w:t>are not</w:t>
      </w:r>
      <w:r>
        <w:rPr>
          <w:spacing w:val="-4"/>
        </w:rPr>
        <w:t xml:space="preserve"> </w:t>
      </w:r>
      <w:r>
        <w:t>included</w:t>
      </w:r>
      <w:r>
        <w:rPr>
          <w:spacing w:val="-2"/>
        </w:rPr>
        <w:t xml:space="preserve"> </w:t>
      </w:r>
      <w:r>
        <w:t>in</w:t>
      </w:r>
      <w:r>
        <w:rPr>
          <w:spacing w:val="-2"/>
        </w:rPr>
        <w:t xml:space="preserve"> </w:t>
      </w:r>
      <w:r>
        <w:t>the provided appendices.</w:t>
      </w:r>
      <w:r>
        <w:rPr>
          <w:spacing w:val="40"/>
        </w:rPr>
        <w:t xml:space="preserve"> </w:t>
      </w:r>
      <w:r>
        <w:t>Describe the rationale for excluding them.</w:t>
      </w:r>
    </w:p>
    <w:p w14:paraId="1A74D336" w14:textId="77777777" w:rsidR="00D845C4" w:rsidRDefault="00D845C4" w:rsidP="00D845C4">
      <w:pPr>
        <w:pStyle w:val="BodyText"/>
        <w:spacing w:before="11"/>
      </w:pPr>
    </w:p>
    <w:p w14:paraId="0ED772EC" w14:textId="77777777" w:rsidR="00D845C4" w:rsidRDefault="00D845C4" w:rsidP="00D845C4">
      <w:pPr>
        <w:pStyle w:val="Heading2"/>
        <w:numPr>
          <w:ilvl w:val="0"/>
          <w:numId w:val="3"/>
        </w:numPr>
        <w:tabs>
          <w:tab w:val="left" w:pos="460"/>
        </w:tabs>
        <w:ind w:left="460" w:hanging="360"/>
        <w:rPr>
          <w:b w:val="0"/>
        </w:rPr>
      </w:pPr>
      <w:r>
        <w:rPr>
          <w:spacing w:val="-2"/>
        </w:rPr>
        <w:t>Reporting</w:t>
      </w:r>
    </w:p>
    <w:p w14:paraId="7A6072F7" w14:textId="77777777" w:rsidR="00D845C4" w:rsidRDefault="00D845C4" w:rsidP="00D845C4">
      <w:pPr>
        <w:pStyle w:val="ListParagraph"/>
        <w:numPr>
          <w:ilvl w:val="1"/>
          <w:numId w:val="3"/>
        </w:numPr>
        <w:tabs>
          <w:tab w:val="left" w:pos="891"/>
        </w:tabs>
        <w:spacing w:before="12" w:line="249" w:lineRule="auto"/>
        <w:ind w:right="189"/>
      </w:pPr>
      <w:r>
        <w:t>Provide the name,</w:t>
      </w:r>
      <w:r>
        <w:rPr>
          <w:spacing w:val="-7"/>
        </w:rPr>
        <w:t xml:space="preserve"> </w:t>
      </w:r>
      <w:r>
        <w:t>address,</w:t>
      </w:r>
      <w:r>
        <w:rPr>
          <w:spacing w:val="-7"/>
        </w:rPr>
        <w:t xml:space="preserve"> </w:t>
      </w:r>
      <w:r>
        <w:t>and</w:t>
      </w:r>
      <w:r>
        <w:rPr>
          <w:spacing w:val="-2"/>
        </w:rPr>
        <w:t xml:space="preserve"> </w:t>
      </w:r>
      <w:r>
        <w:t>email</w:t>
      </w:r>
      <w:r>
        <w:rPr>
          <w:spacing w:val="-3"/>
        </w:rPr>
        <w:t xml:space="preserve"> </w:t>
      </w:r>
      <w:r>
        <w:t>of</w:t>
      </w:r>
      <w:r>
        <w:rPr>
          <w:spacing w:val="-1"/>
        </w:rPr>
        <w:t xml:space="preserve"> </w:t>
      </w:r>
      <w:r>
        <w:t>the</w:t>
      </w:r>
      <w:r>
        <w:rPr>
          <w:spacing w:val="-4"/>
        </w:rPr>
        <w:t xml:space="preserve"> </w:t>
      </w:r>
      <w:r>
        <w:t>audit</w:t>
      </w:r>
      <w:r>
        <w:rPr>
          <w:spacing w:val="-3"/>
        </w:rPr>
        <w:t xml:space="preserve"> </w:t>
      </w:r>
      <w:r>
        <w:t>firm(s),</w:t>
      </w:r>
      <w:r>
        <w:rPr>
          <w:spacing w:val="-7"/>
        </w:rPr>
        <w:t xml:space="preserve"> </w:t>
      </w:r>
      <w:r>
        <w:t>along</w:t>
      </w:r>
      <w:r>
        <w:rPr>
          <w:spacing w:val="-2"/>
        </w:rPr>
        <w:t xml:space="preserve"> </w:t>
      </w:r>
      <w:r>
        <w:t>with</w:t>
      </w:r>
      <w:r>
        <w:rPr>
          <w:spacing w:val="-2"/>
        </w:rPr>
        <w:t xml:space="preserve"> </w:t>
      </w:r>
      <w:r>
        <w:t>a contact’s</w:t>
      </w:r>
      <w:r>
        <w:rPr>
          <w:spacing w:val="-2"/>
        </w:rPr>
        <w:t xml:space="preserve"> </w:t>
      </w:r>
      <w:r>
        <w:t>name</w:t>
      </w:r>
      <w:r>
        <w:rPr>
          <w:spacing w:val="-4"/>
        </w:rPr>
        <w:t xml:space="preserve"> </w:t>
      </w:r>
      <w:r>
        <w:t>and</w:t>
      </w:r>
      <w:r>
        <w:rPr>
          <w:spacing w:val="-2"/>
        </w:rPr>
        <w:t xml:space="preserve"> </w:t>
      </w:r>
      <w:r>
        <w:t>email address, that you have used for the respondent (plus respondent’s principals as named in the respondent’s organization document) and its fund(s) over the last 3 years. Also discuss if the audit firm(s) is unaffiliated with the respondent or any of its current or former individuals/principals managing the fund.</w:t>
      </w:r>
    </w:p>
    <w:p w14:paraId="61276683" w14:textId="77777777" w:rsidR="00D845C4" w:rsidRDefault="00D845C4" w:rsidP="00D845C4">
      <w:pPr>
        <w:pStyle w:val="ListParagraph"/>
        <w:numPr>
          <w:ilvl w:val="1"/>
          <w:numId w:val="3"/>
        </w:numPr>
        <w:tabs>
          <w:tab w:val="left" w:pos="891"/>
        </w:tabs>
        <w:spacing w:line="249" w:lineRule="auto"/>
        <w:ind w:right="365"/>
      </w:pPr>
      <w:r>
        <w:t>Discuss</w:t>
      </w:r>
      <w:r>
        <w:rPr>
          <w:spacing w:val="-4"/>
        </w:rPr>
        <w:t xml:space="preserve"> </w:t>
      </w:r>
      <w:r>
        <w:t>if</w:t>
      </w:r>
      <w:r>
        <w:rPr>
          <w:spacing w:val="-2"/>
        </w:rPr>
        <w:t xml:space="preserve"> </w:t>
      </w:r>
      <w:r>
        <w:t>carry</w:t>
      </w:r>
      <w:r>
        <w:rPr>
          <w:spacing w:val="-2"/>
        </w:rPr>
        <w:t xml:space="preserve"> </w:t>
      </w:r>
      <w:r>
        <w:t>payments</w:t>
      </w:r>
      <w:r>
        <w:rPr>
          <w:spacing w:val="-2"/>
        </w:rPr>
        <w:t xml:space="preserve"> </w:t>
      </w:r>
      <w:r>
        <w:t>and</w:t>
      </w:r>
      <w:r>
        <w:rPr>
          <w:spacing w:val="-2"/>
        </w:rPr>
        <w:t xml:space="preserve"> </w:t>
      </w:r>
      <w:r>
        <w:t>allocation</w:t>
      </w:r>
      <w:r>
        <w:rPr>
          <w:spacing w:val="-2"/>
        </w:rPr>
        <w:t xml:space="preserve"> </w:t>
      </w:r>
      <w:r>
        <w:t>in</w:t>
      </w:r>
      <w:r>
        <w:rPr>
          <w:spacing w:val="-2"/>
        </w:rPr>
        <w:t xml:space="preserve"> </w:t>
      </w:r>
      <w:r>
        <w:t>prior</w:t>
      </w:r>
      <w:r>
        <w:rPr>
          <w:spacing w:val="-2"/>
        </w:rPr>
        <w:t xml:space="preserve"> </w:t>
      </w:r>
      <w:r>
        <w:t>funds</w:t>
      </w:r>
      <w:r>
        <w:rPr>
          <w:spacing w:val="-2"/>
        </w:rPr>
        <w:t xml:space="preserve"> </w:t>
      </w:r>
      <w:r>
        <w:t>have</w:t>
      </w:r>
      <w:r>
        <w:rPr>
          <w:spacing w:val="-1"/>
        </w:rPr>
        <w:t xml:space="preserve"> </w:t>
      </w:r>
      <w:r>
        <w:t>been</w:t>
      </w:r>
      <w:r>
        <w:rPr>
          <w:spacing w:val="-8"/>
        </w:rPr>
        <w:t xml:space="preserve"> </w:t>
      </w:r>
      <w:r>
        <w:t>audited</w:t>
      </w:r>
      <w:r>
        <w:rPr>
          <w:spacing w:val="-2"/>
        </w:rPr>
        <w:t xml:space="preserve"> </w:t>
      </w:r>
      <w:r>
        <w:t>(as</w:t>
      </w:r>
      <w:r>
        <w:rPr>
          <w:spacing w:val="-2"/>
        </w:rPr>
        <w:t xml:space="preserve"> </w:t>
      </w:r>
      <w:r>
        <w:t>part</w:t>
      </w:r>
      <w:r>
        <w:rPr>
          <w:spacing w:val="-4"/>
        </w:rPr>
        <w:t xml:space="preserve"> </w:t>
      </w:r>
      <w:r>
        <w:t>of</w:t>
      </w:r>
      <w:r>
        <w:rPr>
          <w:spacing w:val="-2"/>
        </w:rPr>
        <w:t xml:space="preserve"> </w:t>
      </w:r>
      <w:r>
        <w:t>an</w:t>
      </w:r>
      <w:r>
        <w:rPr>
          <w:spacing w:val="-2"/>
        </w:rPr>
        <w:t xml:space="preserve"> </w:t>
      </w:r>
      <w:r>
        <w:t>annual audit of respondent and its funds), as will be in this fund, to ensure they reflect the terms and conditions in the limited partner agreement.</w:t>
      </w:r>
    </w:p>
    <w:p w14:paraId="3F94A84D" w14:textId="77777777" w:rsidR="00D845C4" w:rsidRDefault="00D845C4" w:rsidP="00D845C4">
      <w:pPr>
        <w:pStyle w:val="ListParagraph"/>
        <w:numPr>
          <w:ilvl w:val="1"/>
          <w:numId w:val="3"/>
        </w:numPr>
        <w:tabs>
          <w:tab w:val="left" w:pos="891"/>
        </w:tabs>
        <w:spacing w:before="1" w:line="249" w:lineRule="auto"/>
        <w:ind w:right="858"/>
        <w:jc w:val="both"/>
      </w:pPr>
      <w:r>
        <w:t>Discuss</w:t>
      </w:r>
      <w:r>
        <w:rPr>
          <w:spacing w:val="-5"/>
        </w:rPr>
        <w:t xml:space="preserve"> </w:t>
      </w:r>
      <w:r>
        <w:t>the respondent’s</w:t>
      </w:r>
      <w:r>
        <w:rPr>
          <w:spacing w:val="-4"/>
        </w:rPr>
        <w:t xml:space="preserve"> </w:t>
      </w:r>
      <w:r>
        <w:t>proposed</w:t>
      </w:r>
      <w:r>
        <w:rPr>
          <w:spacing w:val="-2"/>
        </w:rPr>
        <w:t xml:space="preserve"> </w:t>
      </w:r>
      <w:r>
        <w:t>standard</w:t>
      </w:r>
      <w:r>
        <w:rPr>
          <w:spacing w:val="-3"/>
        </w:rPr>
        <w:t xml:space="preserve"> </w:t>
      </w:r>
      <w:r>
        <w:t>reporting</w:t>
      </w:r>
      <w:r>
        <w:rPr>
          <w:spacing w:val="-3"/>
        </w:rPr>
        <w:t xml:space="preserve"> </w:t>
      </w:r>
      <w:r>
        <w:t>package</w:t>
      </w:r>
      <w:r>
        <w:rPr>
          <w:spacing w:val="-1"/>
        </w:rPr>
        <w:t xml:space="preserve"> </w:t>
      </w:r>
      <w:r>
        <w:t>and</w:t>
      </w:r>
      <w:r>
        <w:rPr>
          <w:spacing w:val="-9"/>
        </w:rPr>
        <w:t xml:space="preserve"> </w:t>
      </w:r>
      <w:r>
        <w:t>confirm</w:t>
      </w:r>
      <w:r>
        <w:rPr>
          <w:spacing w:val="-5"/>
        </w:rPr>
        <w:t xml:space="preserve"> </w:t>
      </w:r>
      <w:r>
        <w:t>if</w:t>
      </w:r>
      <w:r>
        <w:rPr>
          <w:spacing w:val="-3"/>
        </w:rPr>
        <w:t xml:space="preserve"> </w:t>
      </w:r>
      <w:r>
        <w:t>respondent proposes that it will be modeled on the Institutional Limited Partner</w:t>
      </w:r>
      <w:r>
        <w:rPr>
          <w:spacing w:val="-2"/>
        </w:rPr>
        <w:t xml:space="preserve"> </w:t>
      </w:r>
      <w:r>
        <w:t>Association (ILPA) Reporting Best Practices.</w:t>
      </w:r>
    </w:p>
    <w:p w14:paraId="45095D5A" w14:textId="77777777" w:rsidR="00D845C4" w:rsidRDefault="00D845C4" w:rsidP="00D845C4">
      <w:pPr>
        <w:spacing w:line="249" w:lineRule="auto"/>
        <w:jc w:val="both"/>
        <w:sectPr w:rsidR="00D845C4">
          <w:pgSz w:w="12240" w:h="15840"/>
          <w:pgMar w:top="1360" w:right="1320" w:bottom="1240" w:left="1340" w:header="0" w:footer="1055" w:gutter="0"/>
          <w:cols w:space="720"/>
        </w:sectPr>
      </w:pPr>
    </w:p>
    <w:p w14:paraId="134F1533" w14:textId="77777777" w:rsidR="00D845C4" w:rsidRDefault="00D845C4" w:rsidP="00D845C4">
      <w:pPr>
        <w:pStyle w:val="Heading2"/>
        <w:numPr>
          <w:ilvl w:val="0"/>
          <w:numId w:val="3"/>
        </w:numPr>
        <w:tabs>
          <w:tab w:val="left" w:pos="460"/>
        </w:tabs>
        <w:spacing w:before="70"/>
        <w:ind w:left="460" w:hanging="360"/>
      </w:pPr>
      <w:r>
        <w:lastRenderedPageBreak/>
        <w:t>Respondent</w:t>
      </w:r>
      <w:r>
        <w:rPr>
          <w:spacing w:val="-2"/>
        </w:rPr>
        <w:t xml:space="preserve"> </w:t>
      </w:r>
      <w:r>
        <w:rPr>
          <w:spacing w:val="-4"/>
        </w:rPr>
        <w:t>Team</w:t>
      </w:r>
    </w:p>
    <w:p w14:paraId="5BECEE49" w14:textId="77777777" w:rsidR="00D845C4" w:rsidRDefault="00D845C4" w:rsidP="00D845C4">
      <w:pPr>
        <w:pStyle w:val="ListParagraph"/>
        <w:numPr>
          <w:ilvl w:val="1"/>
          <w:numId w:val="3"/>
        </w:numPr>
        <w:tabs>
          <w:tab w:val="left" w:pos="891"/>
        </w:tabs>
        <w:spacing w:before="12" w:line="247" w:lineRule="auto"/>
        <w:ind w:right="144"/>
      </w:pPr>
      <w:r>
        <w:t>Provide an overview of respondent’s executive Members, owners, or managers, including the shared work history of respondent’s owners, principals, and managers as named in the respondent’s</w:t>
      </w:r>
      <w:r>
        <w:rPr>
          <w:spacing w:val="-3"/>
        </w:rPr>
        <w:t xml:space="preserve"> </w:t>
      </w:r>
      <w:r>
        <w:t>organizational</w:t>
      </w:r>
      <w:r>
        <w:rPr>
          <w:spacing w:val="-5"/>
        </w:rPr>
        <w:t xml:space="preserve"> </w:t>
      </w:r>
      <w:r>
        <w:t>document.</w:t>
      </w:r>
      <w:r>
        <w:rPr>
          <w:spacing w:val="40"/>
        </w:rPr>
        <w:t xml:space="preserve"> </w:t>
      </w:r>
      <w:r>
        <w:t>Also,</w:t>
      </w:r>
      <w:r>
        <w:rPr>
          <w:spacing w:val="-3"/>
        </w:rPr>
        <w:t xml:space="preserve"> </w:t>
      </w:r>
      <w:r>
        <w:t>provide</w:t>
      </w:r>
      <w:r>
        <w:rPr>
          <w:spacing w:val="-6"/>
        </w:rPr>
        <w:t xml:space="preserve"> </w:t>
      </w:r>
      <w:r>
        <w:t>a</w:t>
      </w:r>
      <w:r>
        <w:rPr>
          <w:spacing w:val="-1"/>
        </w:rPr>
        <w:t xml:space="preserve"> </w:t>
      </w:r>
      <w:r>
        <w:t>description</w:t>
      </w:r>
      <w:r>
        <w:rPr>
          <w:spacing w:val="-3"/>
        </w:rPr>
        <w:t xml:space="preserve"> </w:t>
      </w:r>
      <w:r>
        <w:t>of</w:t>
      </w:r>
      <w:r>
        <w:rPr>
          <w:spacing w:val="-2"/>
        </w:rPr>
        <w:t xml:space="preserve"> </w:t>
      </w:r>
      <w:r>
        <w:t>each</w:t>
      </w:r>
      <w:r>
        <w:rPr>
          <w:spacing w:val="-3"/>
        </w:rPr>
        <w:t xml:space="preserve"> </w:t>
      </w:r>
      <w:r>
        <w:t>job</w:t>
      </w:r>
      <w:r>
        <w:rPr>
          <w:spacing w:val="-3"/>
        </w:rPr>
        <w:t xml:space="preserve"> </w:t>
      </w:r>
      <w:r>
        <w:t>title,</w:t>
      </w:r>
      <w:r>
        <w:rPr>
          <w:spacing w:val="-3"/>
        </w:rPr>
        <w:t xml:space="preserve"> </w:t>
      </w:r>
      <w:r>
        <w:t>detailing</w:t>
      </w:r>
      <w:r>
        <w:rPr>
          <w:spacing w:val="-3"/>
        </w:rPr>
        <w:t xml:space="preserve"> </w:t>
      </w:r>
      <w:r>
        <w:t>the responsibilities held by junior, mid-level and senior staff.</w:t>
      </w:r>
    </w:p>
    <w:p w14:paraId="2B7E5F88" w14:textId="77777777" w:rsidR="00D845C4" w:rsidRDefault="00D845C4" w:rsidP="00D845C4">
      <w:pPr>
        <w:pStyle w:val="ListParagraph"/>
        <w:numPr>
          <w:ilvl w:val="1"/>
          <w:numId w:val="3"/>
        </w:numPr>
        <w:tabs>
          <w:tab w:val="left" w:pos="891"/>
        </w:tabs>
        <w:spacing w:before="8" w:line="249" w:lineRule="auto"/>
        <w:ind w:right="118"/>
        <w:jc w:val="both"/>
      </w:pPr>
      <w:r>
        <w:t>Provide brief bios for each investment professional of the respondent. Indicate any involvement by members of the management</w:t>
      </w:r>
      <w:r>
        <w:rPr>
          <w:spacing w:val="-1"/>
        </w:rPr>
        <w:t xml:space="preserve"> </w:t>
      </w:r>
      <w:r>
        <w:t>team</w:t>
      </w:r>
      <w:r>
        <w:rPr>
          <w:spacing w:val="-1"/>
        </w:rPr>
        <w:t xml:space="preserve"> </w:t>
      </w:r>
      <w:r>
        <w:t>in any</w:t>
      </w:r>
      <w:r>
        <w:rPr>
          <w:spacing w:val="-3"/>
        </w:rPr>
        <w:t xml:space="preserve"> </w:t>
      </w:r>
      <w:r>
        <w:t>community or business</w:t>
      </w:r>
      <w:r>
        <w:rPr>
          <w:spacing w:val="-1"/>
        </w:rPr>
        <w:t xml:space="preserve"> </w:t>
      </w:r>
      <w:r>
        <w:t xml:space="preserve">organizations active in New </w:t>
      </w:r>
      <w:r>
        <w:rPr>
          <w:spacing w:val="-2"/>
        </w:rPr>
        <w:t>Jersey.</w:t>
      </w:r>
    </w:p>
    <w:p w14:paraId="2A23A54C" w14:textId="77777777" w:rsidR="00D845C4" w:rsidRDefault="00D845C4" w:rsidP="00D845C4">
      <w:pPr>
        <w:pStyle w:val="ListParagraph"/>
        <w:numPr>
          <w:ilvl w:val="1"/>
          <w:numId w:val="3"/>
        </w:numPr>
        <w:tabs>
          <w:tab w:val="left" w:pos="891"/>
        </w:tabs>
        <w:spacing w:before="1" w:line="249" w:lineRule="auto"/>
        <w:ind w:right="113"/>
        <w:jc w:val="both"/>
      </w:pPr>
      <w:r>
        <w:t xml:space="preserve">Describe any organizations, associations, </w:t>
      </w:r>
      <w:proofErr w:type="gramStart"/>
      <w:r>
        <w:t>groups</w:t>
      </w:r>
      <w:proofErr w:type="gramEnd"/>
      <w:r>
        <w:t xml:space="preserve"> or clubs that any of the members of the management</w:t>
      </w:r>
      <w:r>
        <w:rPr>
          <w:spacing w:val="-2"/>
        </w:rPr>
        <w:t xml:space="preserve"> </w:t>
      </w:r>
      <w:r>
        <w:t>team</w:t>
      </w:r>
      <w:r>
        <w:rPr>
          <w:spacing w:val="-4"/>
        </w:rPr>
        <w:t xml:space="preserve"> </w:t>
      </w:r>
      <w:r>
        <w:t>are involved</w:t>
      </w:r>
      <w:r>
        <w:rPr>
          <w:spacing w:val="-2"/>
        </w:rPr>
        <w:t xml:space="preserve"> </w:t>
      </w:r>
      <w:r>
        <w:t>in</w:t>
      </w:r>
      <w:r>
        <w:rPr>
          <w:spacing w:val="-2"/>
        </w:rPr>
        <w:t xml:space="preserve"> </w:t>
      </w:r>
      <w:r>
        <w:t>that</w:t>
      </w:r>
      <w:r>
        <w:rPr>
          <w:spacing w:val="-4"/>
        </w:rPr>
        <w:t xml:space="preserve"> </w:t>
      </w:r>
      <w:r>
        <w:t>will</w:t>
      </w:r>
      <w:r>
        <w:rPr>
          <w:spacing w:val="-4"/>
        </w:rPr>
        <w:t xml:space="preserve"> </w:t>
      </w:r>
      <w:r>
        <w:t>help</w:t>
      </w:r>
      <w:r>
        <w:rPr>
          <w:spacing w:val="-2"/>
        </w:rPr>
        <w:t xml:space="preserve"> </w:t>
      </w:r>
      <w:r>
        <w:t>facilitate a pipeline of SEDI</w:t>
      </w:r>
      <w:r>
        <w:rPr>
          <w:spacing w:val="1"/>
        </w:rPr>
        <w:t xml:space="preserve"> </w:t>
      </w:r>
      <w:r>
        <w:t>New Jersey startups seeking seed or start-up capital.</w:t>
      </w:r>
    </w:p>
    <w:p w14:paraId="348913A0" w14:textId="77777777" w:rsidR="00D845C4" w:rsidRDefault="00D845C4" w:rsidP="00D845C4">
      <w:pPr>
        <w:pStyle w:val="ListParagraph"/>
        <w:numPr>
          <w:ilvl w:val="1"/>
          <w:numId w:val="3"/>
        </w:numPr>
        <w:tabs>
          <w:tab w:val="left" w:pos="891"/>
        </w:tabs>
        <w:spacing w:line="252" w:lineRule="auto"/>
        <w:ind w:right="112"/>
        <w:jc w:val="both"/>
      </w:pPr>
      <w:r>
        <w:t>Discuss respondent’s approach to staff retention and training. Discuss respondent’s historical experience</w:t>
      </w:r>
      <w:r>
        <w:rPr>
          <w:spacing w:val="-4"/>
        </w:rPr>
        <w:t xml:space="preserve"> </w:t>
      </w:r>
      <w:r>
        <w:t>in</w:t>
      </w:r>
      <w:r>
        <w:rPr>
          <w:spacing w:val="-7"/>
        </w:rPr>
        <w:t xml:space="preserve"> </w:t>
      </w:r>
      <w:r>
        <w:t>this</w:t>
      </w:r>
      <w:r>
        <w:rPr>
          <w:spacing w:val="-7"/>
        </w:rPr>
        <w:t xml:space="preserve"> </w:t>
      </w:r>
      <w:r>
        <w:t>area.</w:t>
      </w:r>
      <w:r>
        <w:rPr>
          <w:spacing w:val="40"/>
        </w:rPr>
        <w:t xml:space="preserve"> </w:t>
      </w:r>
      <w:r>
        <w:t>Discuss</w:t>
      </w:r>
      <w:r>
        <w:rPr>
          <w:spacing w:val="-8"/>
        </w:rPr>
        <w:t xml:space="preserve"> </w:t>
      </w:r>
      <w:r>
        <w:t>any</w:t>
      </w:r>
      <w:r>
        <w:rPr>
          <w:spacing w:val="-7"/>
        </w:rPr>
        <w:t xml:space="preserve"> </w:t>
      </w:r>
      <w:r>
        <w:t>promotions</w:t>
      </w:r>
      <w:r>
        <w:rPr>
          <w:spacing w:val="-7"/>
        </w:rPr>
        <w:t xml:space="preserve"> </w:t>
      </w:r>
      <w:r>
        <w:t>that</w:t>
      </w:r>
      <w:r>
        <w:rPr>
          <w:spacing w:val="-8"/>
        </w:rPr>
        <w:t xml:space="preserve"> </w:t>
      </w:r>
      <w:r>
        <w:t>took place</w:t>
      </w:r>
      <w:r>
        <w:rPr>
          <w:spacing w:val="-4"/>
        </w:rPr>
        <w:t xml:space="preserve"> </w:t>
      </w:r>
      <w:r>
        <w:t>over</w:t>
      </w:r>
      <w:r>
        <w:rPr>
          <w:spacing w:val="-5"/>
        </w:rPr>
        <w:t xml:space="preserve"> </w:t>
      </w:r>
      <w:r>
        <w:t>the</w:t>
      </w:r>
      <w:r>
        <w:rPr>
          <w:spacing w:val="-4"/>
        </w:rPr>
        <w:t xml:space="preserve"> </w:t>
      </w:r>
      <w:r>
        <w:t>last</w:t>
      </w:r>
      <w:r>
        <w:rPr>
          <w:spacing w:val="-8"/>
        </w:rPr>
        <w:t xml:space="preserve"> </w:t>
      </w:r>
      <w:r>
        <w:t>year and</w:t>
      </w:r>
      <w:r>
        <w:rPr>
          <w:spacing w:val="-7"/>
        </w:rPr>
        <w:t xml:space="preserve"> </w:t>
      </w:r>
      <w:r>
        <w:t>any</w:t>
      </w:r>
      <w:r>
        <w:rPr>
          <w:spacing w:val="-7"/>
        </w:rPr>
        <w:t xml:space="preserve"> </w:t>
      </w:r>
      <w:r>
        <w:t>that</w:t>
      </w:r>
      <w:r>
        <w:rPr>
          <w:spacing w:val="-8"/>
        </w:rPr>
        <w:t xml:space="preserve"> </w:t>
      </w:r>
      <w:r>
        <w:t>are expected to happen in the next six months.</w:t>
      </w:r>
    </w:p>
    <w:p w14:paraId="09C2B1C0" w14:textId="77777777" w:rsidR="00D845C4" w:rsidRDefault="00D845C4" w:rsidP="00D845C4">
      <w:pPr>
        <w:pStyle w:val="ListParagraph"/>
        <w:numPr>
          <w:ilvl w:val="1"/>
          <w:numId w:val="3"/>
        </w:numPr>
        <w:tabs>
          <w:tab w:val="left" w:pos="891"/>
        </w:tabs>
        <w:spacing w:line="252" w:lineRule="auto"/>
        <w:ind w:right="108"/>
        <w:jc w:val="both"/>
      </w:pPr>
      <w:r>
        <w:t>Describe</w:t>
      </w:r>
      <w:r>
        <w:rPr>
          <w:spacing w:val="-6"/>
        </w:rPr>
        <w:t xml:space="preserve"> </w:t>
      </w:r>
      <w:r>
        <w:t>the</w:t>
      </w:r>
      <w:r>
        <w:rPr>
          <w:spacing w:val="-6"/>
        </w:rPr>
        <w:t xml:space="preserve"> </w:t>
      </w:r>
      <w:r>
        <w:t>circumstances</w:t>
      </w:r>
      <w:r>
        <w:rPr>
          <w:spacing w:val="-8"/>
        </w:rPr>
        <w:t xml:space="preserve"> </w:t>
      </w:r>
      <w:r>
        <w:t>of</w:t>
      </w:r>
      <w:r>
        <w:rPr>
          <w:spacing w:val="-7"/>
        </w:rPr>
        <w:t xml:space="preserve"> </w:t>
      </w:r>
      <w:r>
        <w:t>any</w:t>
      </w:r>
      <w:r>
        <w:rPr>
          <w:spacing w:val="-8"/>
        </w:rPr>
        <w:t xml:space="preserve"> </w:t>
      </w:r>
      <w:r>
        <w:t>“</w:t>
      </w:r>
      <w:proofErr w:type="gramStart"/>
      <w:r>
        <w:t>Key-Person</w:t>
      </w:r>
      <w:proofErr w:type="gramEnd"/>
      <w:r>
        <w:t>”</w:t>
      </w:r>
      <w:r>
        <w:rPr>
          <w:spacing w:val="-7"/>
        </w:rPr>
        <w:t xml:space="preserve"> </w:t>
      </w:r>
      <w:r>
        <w:t>event</w:t>
      </w:r>
      <w:r>
        <w:rPr>
          <w:spacing w:val="-9"/>
        </w:rPr>
        <w:t xml:space="preserve"> </w:t>
      </w:r>
      <w:r>
        <w:t>in</w:t>
      </w:r>
      <w:r>
        <w:rPr>
          <w:spacing w:val="-7"/>
        </w:rPr>
        <w:t xml:space="preserve"> </w:t>
      </w:r>
      <w:r>
        <w:t>respondent’s</w:t>
      </w:r>
      <w:r>
        <w:rPr>
          <w:spacing w:val="-7"/>
        </w:rPr>
        <w:t xml:space="preserve"> </w:t>
      </w:r>
      <w:r>
        <w:t>history.</w:t>
      </w:r>
      <w:r>
        <w:rPr>
          <w:spacing w:val="-8"/>
        </w:rPr>
        <w:t xml:space="preserve"> </w:t>
      </w:r>
      <w:r>
        <w:t>Describe</w:t>
      </w:r>
      <w:r>
        <w:rPr>
          <w:spacing w:val="-6"/>
        </w:rPr>
        <w:t xml:space="preserve"> </w:t>
      </w:r>
      <w:r>
        <w:t>the</w:t>
      </w:r>
      <w:r>
        <w:rPr>
          <w:spacing w:val="-6"/>
        </w:rPr>
        <w:t xml:space="preserve"> </w:t>
      </w:r>
      <w:r>
        <w:t>steps taken</w:t>
      </w:r>
      <w:r>
        <w:rPr>
          <w:spacing w:val="-12"/>
        </w:rPr>
        <w:t xml:space="preserve"> </w:t>
      </w:r>
      <w:r>
        <w:t>by</w:t>
      </w:r>
      <w:r>
        <w:rPr>
          <w:spacing w:val="-12"/>
        </w:rPr>
        <w:t xml:space="preserve"> </w:t>
      </w:r>
      <w:r>
        <w:t>respondent</w:t>
      </w:r>
      <w:r>
        <w:rPr>
          <w:spacing w:val="-13"/>
        </w:rPr>
        <w:t xml:space="preserve"> </w:t>
      </w:r>
      <w:r>
        <w:t>to</w:t>
      </w:r>
      <w:r>
        <w:rPr>
          <w:spacing w:val="-12"/>
        </w:rPr>
        <w:t xml:space="preserve"> </w:t>
      </w:r>
      <w:r>
        <w:t>remedy</w:t>
      </w:r>
      <w:r>
        <w:rPr>
          <w:spacing w:val="-12"/>
        </w:rPr>
        <w:t xml:space="preserve"> </w:t>
      </w:r>
      <w:r>
        <w:t>the</w:t>
      </w:r>
      <w:r>
        <w:rPr>
          <w:spacing w:val="-10"/>
        </w:rPr>
        <w:t xml:space="preserve"> </w:t>
      </w:r>
      <w:r>
        <w:t>situation</w:t>
      </w:r>
      <w:r>
        <w:rPr>
          <w:spacing w:val="-12"/>
        </w:rPr>
        <w:t xml:space="preserve"> </w:t>
      </w:r>
      <w:r>
        <w:t>and</w:t>
      </w:r>
      <w:r>
        <w:rPr>
          <w:spacing w:val="-12"/>
        </w:rPr>
        <w:t xml:space="preserve"> </w:t>
      </w:r>
      <w:r>
        <w:t>the</w:t>
      </w:r>
      <w:r>
        <w:rPr>
          <w:spacing w:val="-10"/>
        </w:rPr>
        <w:t xml:space="preserve"> </w:t>
      </w:r>
      <w:r>
        <w:t>subsequent</w:t>
      </w:r>
      <w:r>
        <w:rPr>
          <w:spacing w:val="-13"/>
        </w:rPr>
        <w:t xml:space="preserve"> </w:t>
      </w:r>
      <w:r>
        <w:t>impact</w:t>
      </w:r>
      <w:r>
        <w:rPr>
          <w:spacing w:val="-13"/>
        </w:rPr>
        <w:t xml:space="preserve"> </w:t>
      </w:r>
      <w:r>
        <w:t>on</w:t>
      </w:r>
      <w:r>
        <w:rPr>
          <w:spacing w:val="-12"/>
        </w:rPr>
        <w:t xml:space="preserve"> </w:t>
      </w:r>
      <w:r>
        <w:t>any</w:t>
      </w:r>
      <w:r>
        <w:rPr>
          <w:spacing w:val="-9"/>
        </w:rPr>
        <w:t xml:space="preserve"> </w:t>
      </w:r>
      <w:r>
        <w:t>respondent</w:t>
      </w:r>
      <w:r>
        <w:rPr>
          <w:spacing w:val="-13"/>
        </w:rPr>
        <w:t xml:space="preserve"> </w:t>
      </w:r>
      <w:r>
        <w:t>policies.</w:t>
      </w:r>
    </w:p>
    <w:p w14:paraId="0D29D750" w14:textId="77777777" w:rsidR="00D845C4" w:rsidRDefault="00D845C4" w:rsidP="00D845C4">
      <w:pPr>
        <w:pStyle w:val="ListParagraph"/>
        <w:numPr>
          <w:ilvl w:val="1"/>
          <w:numId w:val="3"/>
        </w:numPr>
        <w:tabs>
          <w:tab w:val="left" w:pos="891"/>
        </w:tabs>
        <w:spacing w:line="252" w:lineRule="auto"/>
        <w:ind w:right="108"/>
        <w:jc w:val="both"/>
      </w:pPr>
      <w:r>
        <w:t>Describe</w:t>
      </w:r>
      <w:r>
        <w:rPr>
          <w:spacing w:val="-5"/>
        </w:rPr>
        <w:t xml:space="preserve"> </w:t>
      </w:r>
      <w:r>
        <w:t>any</w:t>
      </w:r>
      <w:r>
        <w:rPr>
          <w:spacing w:val="-7"/>
        </w:rPr>
        <w:t xml:space="preserve"> </w:t>
      </w:r>
      <w:r>
        <w:t>known</w:t>
      </w:r>
      <w:r>
        <w:rPr>
          <w:spacing w:val="-7"/>
        </w:rPr>
        <w:t xml:space="preserve"> </w:t>
      </w:r>
      <w:r>
        <w:t>conditions</w:t>
      </w:r>
      <w:r>
        <w:rPr>
          <w:spacing w:val="-7"/>
        </w:rPr>
        <w:t xml:space="preserve"> </w:t>
      </w:r>
      <w:r>
        <w:t>(health,</w:t>
      </w:r>
      <w:r>
        <w:rPr>
          <w:spacing w:val="-7"/>
        </w:rPr>
        <w:t xml:space="preserve"> </w:t>
      </w:r>
      <w:r>
        <w:t>financial,</w:t>
      </w:r>
      <w:r>
        <w:rPr>
          <w:spacing w:val="-7"/>
        </w:rPr>
        <w:t xml:space="preserve"> </w:t>
      </w:r>
      <w:r>
        <w:t>litigation,</w:t>
      </w:r>
      <w:r>
        <w:rPr>
          <w:spacing w:val="-7"/>
        </w:rPr>
        <w:t xml:space="preserve"> </w:t>
      </w:r>
      <w:r>
        <w:t>personal,</w:t>
      </w:r>
      <w:r>
        <w:rPr>
          <w:spacing w:val="-7"/>
        </w:rPr>
        <w:t xml:space="preserve"> </w:t>
      </w:r>
      <w:r>
        <w:t>etc.)</w:t>
      </w:r>
      <w:r>
        <w:rPr>
          <w:spacing w:val="-6"/>
        </w:rPr>
        <w:t xml:space="preserve"> </w:t>
      </w:r>
      <w:r>
        <w:t>of</w:t>
      </w:r>
      <w:r>
        <w:rPr>
          <w:spacing w:val="-6"/>
        </w:rPr>
        <w:t xml:space="preserve"> </w:t>
      </w:r>
      <w:r>
        <w:t>any</w:t>
      </w:r>
      <w:r>
        <w:rPr>
          <w:spacing w:val="-7"/>
        </w:rPr>
        <w:t xml:space="preserve"> </w:t>
      </w:r>
      <w:r>
        <w:t>of respondent’s owners, principals and managers that might influence their ability to execute their duties to the Fund or respondent.</w:t>
      </w:r>
    </w:p>
    <w:p w14:paraId="1935D342" w14:textId="77777777" w:rsidR="00D845C4" w:rsidRDefault="00D845C4" w:rsidP="00D845C4">
      <w:pPr>
        <w:pStyle w:val="ListParagraph"/>
        <w:numPr>
          <w:ilvl w:val="1"/>
          <w:numId w:val="3"/>
        </w:numPr>
        <w:tabs>
          <w:tab w:val="left" w:pos="891"/>
        </w:tabs>
        <w:spacing w:line="249" w:lineRule="auto"/>
        <w:ind w:right="116"/>
      </w:pPr>
      <w:r>
        <w:t>Describe</w:t>
      </w:r>
      <w:r>
        <w:rPr>
          <w:spacing w:val="-3"/>
        </w:rPr>
        <w:t xml:space="preserve"> </w:t>
      </w:r>
      <w:r>
        <w:t>any</w:t>
      </w:r>
      <w:r>
        <w:rPr>
          <w:spacing w:val="-4"/>
        </w:rPr>
        <w:t xml:space="preserve"> </w:t>
      </w:r>
      <w:r>
        <w:t>significant</w:t>
      </w:r>
      <w:r>
        <w:rPr>
          <w:spacing w:val="-6"/>
        </w:rPr>
        <w:t xml:space="preserve"> </w:t>
      </w:r>
      <w:r>
        <w:t>staff</w:t>
      </w:r>
      <w:r>
        <w:rPr>
          <w:spacing w:val="-4"/>
        </w:rPr>
        <w:t xml:space="preserve"> </w:t>
      </w:r>
      <w:r>
        <w:t>departures</w:t>
      </w:r>
      <w:r>
        <w:rPr>
          <w:spacing w:val="-4"/>
        </w:rPr>
        <w:t xml:space="preserve"> </w:t>
      </w:r>
      <w:r>
        <w:t>(partner</w:t>
      </w:r>
      <w:r>
        <w:rPr>
          <w:spacing w:val="-8"/>
        </w:rPr>
        <w:t xml:space="preserve"> </w:t>
      </w:r>
      <w:r>
        <w:t>in</w:t>
      </w:r>
      <w:r>
        <w:rPr>
          <w:spacing w:val="-4"/>
        </w:rPr>
        <w:t xml:space="preserve"> </w:t>
      </w:r>
      <w:r>
        <w:t>the respondent</w:t>
      </w:r>
      <w:r>
        <w:rPr>
          <w:spacing w:val="-5"/>
        </w:rPr>
        <w:t xml:space="preserve"> </w:t>
      </w:r>
      <w:r>
        <w:t>or</w:t>
      </w:r>
      <w:r>
        <w:rPr>
          <w:spacing w:val="-4"/>
        </w:rPr>
        <w:t xml:space="preserve"> </w:t>
      </w:r>
      <w:r>
        <w:t>director-level</w:t>
      </w:r>
      <w:r>
        <w:rPr>
          <w:spacing w:val="-6"/>
        </w:rPr>
        <w:t xml:space="preserve"> </w:t>
      </w:r>
      <w:r>
        <w:t>employee</w:t>
      </w:r>
      <w:r>
        <w:rPr>
          <w:spacing w:val="-3"/>
        </w:rPr>
        <w:t xml:space="preserve"> </w:t>
      </w:r>
      <w:r>
        <w:t>(or higher) with more than five years of history with respondent) over the past five (5) years. Describe</w:t>
      </w:r>
      <w:r>
        <w:rPr>
          <w:spacing w:val="-6"/>
        </w:rPr>
        <w:t xml:space="preserve"> </w:t>
      </w:r>
      <w:r>
        <w:t>any</w:t>
      </w:r>
      <w:r>
        <w:rPr>
          <w:spacing w:val="-3"/>
        </w:rPr>
        <w:t xml:space="preserve"> </w:t>
      </w:r>
      <w:r>
        <w:t>significant</w:t>
      </w:r>
      <w:r>
        <w:rPr>
          <w:spacing w:val="-5"/>
        </w:rPr>
        <w:t xml:space="preserve"> </w:t>
      </w:r>
      <w:r>
        <w:t>staff</w:t>
      </w:r>
      <w:r>
        <w:rPr>
          <w:spacing w:val="-2"/>
        </w:rPr>
        <w:t xml:space="preserve"> </w:t>
      </w:r>
      <w:r>
        <w:t>departures</w:t>
      </w:r>
      <w:r>
        <w:rPr>
          <w:spacing w:val="-9"/>
        </w:rPr>
        <w:t xml:space="preserve"> </w:t>
      </w:r>
      <w:r>
        <w:t>(as</w:t>
      </w:r>
      <w:r>
        <w:rPr>
          <w:spacing w:val="-3"/>
        </w:rPr>
        <w:t xml:space="preserve"> </w:t>
      </w:r>
      <w:r>
        <w:t>noted</w:t>
      </w:r>
      <w:r>
        <w:rPr>
          <w:spacing w:val="-9"/>
        </w:rPr>
        <w:t xml:space="preserve"> </w:t>
      </w:r>
      <w:r>
        <w:t>above)</w:t>
      </w:r>
      <w:r>
        <w:rPr>
          <w:spacing w:val="-12"/>
        </w:rPr>
        <w:t xml:space="preserve"> </w:t>
      </w:r>
      <w:r>
        <w:t>that</w:t>
      </w:r>
      <w:r>
        <w:rPr>
          <w:spacing w:val="-5"/>
        </w:rPr>
        <w:t xml:space="preserve"> </w:t>
      </w:r>
      <w:r>
        <w:t>are</w:t>
      </w:r>
      <w:r>
        <w:rPr>
          <w:spacing w:val="-6"/>
        </w:rPr>
        <w:t xml:space="preserve"> </w:t>
      </w:r>
      <w:r>
        <w:t>expected</w:t>
      </w:r>
      <w:r>
        <w:rPr>
          <w:spacing w:val="-3"/>
        </w:rPr>
        <w:t xml:space="preserve"> </w:t>
      </w:r>
      <w:r>
        <w:t>to</w:t>
      </w:r>
      <w:r>
        <w:rPr>
          <w:spacing w:val="-9"/>
        </w:rPr>
        <w:t xml:space="preserve"> </w:t>
      </w:r>
      <w:r>
        <w:t>occur</w:t>
      </w:r>
      <w:r>
        <w:rPr>
          <w:spacing w:val="-2"/>
        </w:rPr>
        <w:t xml:space="preserve"> </w:t>
      </w:r>
      <w:r>
        <w:t>between</w:t>
      </w:r>
      <w:r>
        <w:rPr>
          <w:spacing w:val="-3"/>
        </w:rPr>
        <w:t xml:space="preserve"> </w:t>
      </w:r>
      <w:r>
        <w:t>now and the next five years.</w:t>
      </w:r>
    </w:p>
    <w:p w14:paraId="40F6517C" w14:textId="77777777" w:rsidR="00D845C4" w:rsidRDefault="00D845C4" w:rsidP="00D845C4">
      <w:pPr>
        <w:pStyle w:val="Heading2"/>
        <w:numPr>
          <w:ilvl w:val="0"/>
          <w:numId w:val="3"/>
        </w:numPr>
        <w:tabs>
          <w:tab w:val="left" w:pos="460"/>
        </w:tabs>
        <w:spacing w:before="239"/>
        <w:ind w:left="460" w:hanging="360"/>
        <w:jc w:val="both"/>
      </w:pPr>
      <w:r>
        <w:t xml:space="preserve">Alignment of </w:t>
      </w:r>
      <w:r>
        <w:rPr>
          <w:spacing w:val="-2"/>
        </w:rPr>
        <w:t>Interests</w:t>
      </w:r>
    </w:p>
    <w:p w14:paraId="44A0D8F7" w14:textId="77777777" w:rsidR="00D845C4" w:rsidRDefault="00D845C4" w:rsidP="00D845C4">
      <w:pPr>
        <w:pStyle w:val="ListParagraph"/>
        <w:numPr>
          <w:ilvl w:val="1"/>
          <w:numId w:val="3"/>
        </w:numPr>
        <w:tabs>
          <w:tab w:val="left" w:pos="891"/>
        </w:tabs>
        <w:spacing w:before="12" w:line="249" w:lineRule="auto"/>
        <w:ind w:right="115"/>
        <w:jc w:val="both"/>
      </w:pPr>
      <w:r>
        <w:t>Describe the compensation structure (salary, bonus, group/individual performance incentives, profit sharing, equity ownership, carried interest, etc.) for all investment professionals. Include details on the allocation of the carried interest among principals, as named in the respondent’s organizational</w:t>
      </w:r>
      <w:r>
        <w:rPr>
          <w:spacing w:val="-10"/>
        </w:rPr>
        <w:t xml:space="preserve"> </w:t>
      </w:r>
      <w:r>
        <w:t>documents</w:t>
      </w:r>
      <w:r>
        <w:rPr>
          <w:spacing w:val="-7"/>
        </w:rPr>
        <w:t xml:space="preserve"> </w:t>
      </w:r>
      <w:r>
        <w:t>and</w:t>
      </w:r>
      <w:r>
        <w:rPr>
          <w:spacing w:val="-9"/>
        </w:rPr>
        <w:t xml:space="preserve"> </w:t>
      </w:r>
      <w:r>
        <w:t>others</w:t>
      </w:r>
      <w:r>
        <w:rPr>
          <w:spacing w:val="-9"/>
        </w:rPr>
        <w:t xml:space="preserve"> </w:t>
      </w:r>
      <w:r>
        <w:t>inside/outside</w:t>
      </w:r>
      <w:r>
        <w:rPr>
          <w:spacing w:val="-6"/>
        </w:rPr>
        <w:t xml:space="preserve"> </w:t>
      </w:r>
      <w:r>
        <w:t>the</w:t>
      </w:r>
      <w:r>
        <w:rPr>
          <w:spacing w:val="-6"/>
        </w:rPr>
        <w:t xml:space="preserve"> </w:t>
      </w:r>
      <w:r>
        <w:t>organization.</w:t>
      </w:r>
      <w:r>
        <w:rPr>
          <w:spacing w:val="-9"/>
        </w:rPr>
        <w:t xml:space="preserve"> </w:t>
      </w:r>
      <w:r>
        <w:t>How</w:t>
      </w:r>
      <w:r>
        <w:rPr>
          <w:spacing w:val="-8"/>
        </w:rPr>
        <w:t xml:space="preserve"> </w:t>
      </w:r>
      <w:r>
        <w:t>does</w:t>
      </w:r>
      <w:r>
        <w:rPr>
          <w:spacing w:val="-9"/>
        </w:rPr>
        <w:t xml:space="preserve"> </w:t>
      </w:r>
      <w:r>
        <w:t>this</w:t>
      </w:r>
      <w:r>
        <w:rPr>
          <w:spacing w:val="-9"/>
        </w:rPr>
        <w:t xml:space="preserve"> </w:t>
      </w:r>
      <w:r>
        <w:t>compare</w:t>
      </w:r>
      <w:r>
        <w:rPr>
          <w:spacing w:val="-6"/>
        </w:rPr>
        <w:t xml:space="preserve"> </w:t>
      </w:r>
      <w:r>
        <w:t>with respondent’s previous fund’s carry split (if applicable)? Provide details on any separate compensation arrangements proposed outside the Fund.</w:t>
      </w:r>
    </w:p>
    <w:p w14:paraId="69B04A2E" w14:textId="77777777" w:rsidR="00D845C4" w:rsidRDefault="00D845C4" w:rsidP="00D845C4">
      <w:pPr>
        <w:pStyle w:val="ListParagraph"/>
        <w:numPr>
          <w:ilvl w:val="1"/>
          <w:numId w:val="3"/>
        </w:numPr>
        <w:tabs>
          <w:tab w:val="left" w:pos="891"/>
        </w:tabs>
        <w:spacing w:line="252" w:lineRule="auto"/>
        <w:ind w:right="115"/>
        <w:jc w:val="both"/>
      </w:pPr>
      <w:r>
        <w:t>How is the carried interest vested for those parties that participate in the proposal for the Fund? What happens to the unvested carry of former investment professionals?</w:t>
      </w:r>
    </w:p>
    <w:p w14:paraId="2B1AA75F" w14:textId="77777777" w:rsidR="00D845C4" w:rsidRDefault="00D845C4" w:rsidP="00D845C4">
      <w:pPr>
        <w:pStyle w:val="ListParagraph"/>
        <w:numPr>
          <w:ilvl w:val="1"/>
          <w:numId w:val="3"/>
        </w:numPr>
        <w:tabs>
          <w:tab w:val="left" w:pos="891"/>
        </w:tabs>
        <w:spacing w:line="252" w:lineRule="auto"/>
        <w:ind w:right="113"/>
        <w:jc w:val="both"/>
      </w:pPr>
      <w:r>
        <w:t xml:space="preserve">Describe how the respondent’s contribution for investments is allocated among the investment </w:t>
      </w:r>
      <w:r>
        <w:rPr>
          <w:spacing w:val="-2"/>
        </w:rPr>
        <w:t>professionals.</w:t>
      </w:r>
    </w:p>
    <w:p w14:paraId="3893A720" w14:textId="77777777" w:rsidR="00D845C4" w:rsidRDefault="00D845C4" w:rsidP="00D845C4">
      <w:pPr>
        <w:pStyle w:val="ListParagraph"/>
        <w:numPr>
          <w:ilvl w:val="1"/>
          <w:numId w:val="3"/>
        </w:numPr>
        <w:tabs>
          <w:tab w:val="left" w:pos="890"/>
        </w:tabs>
        <w:spacing w:line="247" w:lineRule="exact"/>
        <w:ind w:left="890"/>
        <w:jc w:val="both"/>
      </w:pPr>
      <w:r>
        <w:t>Describe</w:t>
      </w:r>
      <w:r>
        <w:rPr>
          <w:spacing w:val="-3"/>
        </w:rPr>
        <w:t xml:space="preserve"> </w:t>
      </w:r>
      <w:r>
        <w:t>how</w:t>
      </w:r>
      <w:r>
        <w:rPr>
          <w:spacing w:val="-3"/>
        </w:rPr>
        <w:t xml:space="preserve"> </w:t>
      </w:r>
      <w:r>
        <w:t>the</w:t>
      </w:r>
      <w:r>
        <w:rPr>
          <w:spacing w:val="2"/>
        </w:rPr>
        <w:t xml:space="preserve"> </w:t>
      </w:r>
      <w:r>
        <w:t>respondent’s</w:t>
      </w:r>
      <w:r>
        <w:rPr>
          <w:spacing w:val="-8"/>
        </w:rPr>
        <w:t xml:space="preserve"> </w:t>
      </w:r>
      <w:r>
        <w:t>contribution</w:t>
      </w:r>
      <w:r>
        <w:rPr>
          <w:spacing w:val="-2"/>
        </w:rPr>
        <w:t xml:space="preserve"> </w:t>
      </w:r>
      <w:r>
        <w:t>for</w:t>
      </w:r>
      <w:r>
        <w:rPr>
          <w:spacing w:val="-2"/>
        </w:rPr>
        <w:t xml:space="preserve"> </w:t>
      </w:r>
      <w:r>
        <w:t>investments</w:t>
      </w:r>
      <w:r>
        <w:rPr>
          <w:spacing w:val="-2"/>
        </w:rPr>
        <w:t xml:space="preserve"> </w:t>
      </w:r>
      <w:r>
        <w:t>will</w:t>
      </w:r>
      <w:r>
        <w:rPr>
          <w:spacing w:val="-5"/>
        </w:rPr>
        <w:t xml:space="preserve"> </w:t>
      </w:r>
      <w:r>
        <w:t xml:space="preserve">be </w:t>
      </w:r>
      <w:r>
        <w:rPr>
          <w:spacing w:val="-2"/>
        </w:rPr>
        <w:t>financed.</w:t>
      </w:r>
    </w:p>
    <w:p w14:paraId="137F58A2" w14:textId="77777777" w:rsidR="00D845C4" w:rsidRDefault="00D845C4" w:rsidP="00D845C4">
      <w:pPr>
        <w:pStyle w:val="ListParagraph"/>
        <w:numPr>
          <w:ilvl w:val="1"/>
          <w:numId w:val="3"/>
        </w:numPr>
        <w:tabs>
          <w:tab w:val="left" w:pos="891"/>
        </w:tabs>
        <w:spacing w:before="4" w:line="252" w:lineRule="auto"/>
        <w:ind w:right="115"/>
      </w:pPr>
      <w:r>
        <w:t>Describe how any principal, as named in respondent’s organizational documents, or affiliate of respondent will invest in the Fund (outside of respondent’s commitment).</w:t>
      </w:r>
    </w:p>
    <w:p w14:paraId="177808CF" w14:textId="77777777" w:rsidR="00D845C4" w:rsidRDefault="00D845C4" w:rsidP="00D845C4">
      <w:pPr>
        <w:pStyle w:val="ListParagraph"/>
        <w:numPr>
          <w:ilvl w:val="1"/>
          <w:numId w:val="3"/>
        </w:numPr>
        <w:tabs>
          <w:tab w:val="left" w:pos="891"/>
        </w:tabs>
        <w:spacing w:line="252" w:lineRule="auto"/>
        <w:ind w:right="113"/>
      </w:pPr>
      <w:r>
        <w:t>Discuss if any commitments from respondent and/or any of its executives, owners, investment</w:t>
      </w:r>
      <w:r>
        <w:rPr>
          <w:spacing w:val="40"/>
        </w:rPr>
        <w:t xml:space="preserve"> </w:t>
      </w:r>
      <w:r>
        <w:t>professionals, and managers be leveraged or loaned.</w:t>
      </w:r>
    </w:p>
    <w:p w14:paraId="72F6AB63" w14:textId="77777777" w:rsidR="00D845C4" w:rsidRDefault="00D845C4" w:rsidP="00D845C4">
      <w:pPr>
        <w:pStyle w:val="ListParagraph"/>
        <w:numPr>
          <w:ilvl w:val="1"/>
          <w:numId w:val="3"/>
        </w:numPr>
        <w:tabs>
          <w:tab w:val="left" w:pos="890"/>
        </w:tabs>
        <w:spacing w:line="247" w:lineRule="exact"/>
        <w:ind w:left="890"/>
      </w:pPr>
      <w:proofErr w:type="gramStart"/>
      <w:r>
        <w:t>Were</w:t>
      </w:r>
      <w:proofErr w:type="gramEnd"/>
      <w:r>
        <w:rPr>
          <w:spacing w:val="-2"/>
        </w:rPr>
        <w:t xml:space="preserve"> </w:t>
      </w:r>
      <w:r>
        <w:t>there</w:t>
      </w:r>
      <w:r>
        <w:rPr>
          <w:spacing w:val="1"/>
        </w:rPr>
        <w:t xml:space="preserve"> </w:t>
      </w:r>
      <w:r>
        <w:t>any</w:t>
      </w:r>
      <w:r>
        <w:rPr>
          <w:spacing w:val="-7"/>
        </w:rPr>
        <w:t xml:space="preserve"> </w:t>
      </w:r>
      <w:r>
        <w:t>carry</w:t>
      </w:r>
      <w:r>
        <w:rPr>
          <w:spacing w:val="-1"/>
        </w:rPr>
        <w:t xml:space="preserve"> </w:t>
      </w:r>
      <w:r>
        <w:t>claw</w:t>
      </w:r>
      <w:r>
        <w:rPr>
          <w:spacing w:val="-1"/>
        </w:rPr>
        <w:t xml:space="preserve"> </w:t>
      </w:r>
      <w:r>
        <w:t>back</w:t>
      </w:r>
      <w:r>
        <w:rPr>
          <w:spacing w:val="-1"/>
        </w:rPr>
        <w:t xml:space="preserve"> </w:t>
      </w:r>
      <w:r>
        <w:t>situations</w:t>
      </w:r>
      <w:r>
        <w:rPr>
          <w:spacing w:val="-2"/>
        </w:rPr>
        <w:t xml:space="preserve"> </w:t>
      </w:r>
      <w:r>
        <w:t>in</w:t>
      </w:r>
      <w:r>
        <w:rPr>
          <w:spacing w:val="-1"/>
        </w:rPr>
        <w:t xml:space="preserve"> </w:t>
      </w:r>
      <w:r>
        <w:t>any</w:t>
      </w:r>
      <w:r>
        <w:rPr>
          <w:spacing w:val="-1"/>
        </w:rPr>
        <w:t xml:space="preserve"> </w:t>
      </w:r>
      <w:r>
        <w:t>of</w:t>
      </w:r>
      <w:r>
        <w:rPr>
          <w:spacing w:val="5"/>
        </w:rPr>
        <w:t xml:space="preserve"> </w:t>
      </w:r>
      <w:r>
        <w:t>respondent’s</w:t>
      </w:r>
      <w:r>
        <w:rPr>
          <w:spacing w:val="-1"/>
        </w:rPr>
        <w:t xml:space="preserve"> </w:t>
      </w:r>
      <w:r>
        <w:t xml:space="preserve">prior </w:t>
      </w:r>
      <w:r>
        <w:rPr>
          <w:spacing w:val="-2"/>
        </w:rPr>
        <w:t>funds?</w:t>
      </w:r>
    </w:p>
    <w:p w14:paraId="7C19EC06" w14:textId="77777777" w:rsidR="00D845C4" w:rsidRDefault="00D845C4" w:rsidP="00D845C4">
      <w:pPr>
        <w:pStyle w:val="BodyText"/>
        <w:spacing w:before="17"/>
      </w:pPr>
    </w:p>
    <w:p w14:paraId="09809426" w14:textId="77777777" w:rsidR="00D845C4" w:rsidRDefault="00D845C4" w:rsidP="00D845C4">
      <w:pPr>
        <w:pStyle w:val="Heading2"/>
        <w:numPr>
          <w:ilvl w:val="0"/>
          <w:numId w:val="3"/>
        </w:numPr>
        <w:tabs>
          <w:tab w:val="left" w:pos="460"/>
        </w:tabs>
        <w:ind w:left="460" w:hanging="360"/>
        <w:jc w:val="both"/>
      </w:pPr>
      <w:r>
        <w:t>ESG</w:t>
      </w:r>
      <w:r>
        <w:rPr>
          <w:spacing w:val="-5"/>
        </w:rPr>
        <w:t xml:space="preserve"> </w:t>
      </w:r>
      <w:r>
        <w:t>(Environmental,</w:t>
      </w:r>
      <w:r>
        <w:rPr>
          <w:spacing w:val="-3"/>
        </w:rPr>
        <w:t xml:space="preserve"> </w:t>
      </w:r>
      <w:r>
        <w:t>Social,</w:t>
      </w:r>
      <w:r>
        <w:rPr>
          <w:spacing w:val="-3"/>
        </w:rPr>
        <w:t xml:space="preserve"> </w:t>
      </w:r>
      <w:r>
        <w:rPr>
          <w:spacing w:val="-2"/>
        </w:rPr>
        <w:t>Governance)</w:t>
      </w:r>
    </w:p>
    <w:p w14:paraId="24C033EC" w14:textId="77777777" w:rsidR="00D845C4" w:rsidRDefault="00D845C4" w:rsidP="00D845C4">
      <w:pPr>
        <w:pStyle w:val="ListParagraph"/>
        <w:numPr>
          <w:ilvl w:val="1"/>
          <w:numId w:val="3"/>
        </w:numPr>
        <w:tabs>
          <w:tab w:val="left" w:pos="891"/>
          <w:tab w:val="left" w:pos="1540"/>
        </w:tabs>
        <w:spacing w:before="7" w:line="249" w:lineRule="auto"/>
        <w:ind w:right="113"/>
        <w:jc w:val="both"/>
      </w:pPr>
      <w:r>
        <w:t>Describe the role of respondent’s internal advisory board(s). Detail all matters referred to the advisory board(s), including any currently unresolved matters. Describe any additional governing/advisory</w:t>
      </w:r>
      <w:r>
        <w:rPr>
          <w:spacing w:val="-3"/>
        </w:rPr>
        <w:t xml:space="preserve"> </w:t>
      </w:r>
      <w:r>
        <w:t>bodies</w:t>
      </w:r>
      <w:r>
        <w:rPr>
          <w:spacing w:val="-3"/>
        </w:rPr>
        <w:t xml:space="preserve"> </w:t>
      </w:r>
      <w:r>
        <w:t>that</w:t>
      </w:r>
      <w:r>
        <w:rPr>
          <w:spacing w:val="-5"/>
        </w:rPr>
        <w:t xml:space="preserve"> </w:t>
      </w:r>
      <w:r>
        <w:t>impact</w:t>
      </w:r>
      <w:r>
        <w:rPr>
          <w:spacing w:val="-5"/>
        </w:rPr>
        <w:t xml:space="preserve"> </w:t>
      </w:r>
      <w:r>
        <w:t>the</w:t>
      </w:r>
      <w:r>
        <w:rPr>
          <w:spacing w:val="-1"/>
        </w:rPr>
        <w:t xml:space="preserve"> </w:t>
      </w:r>
      <w:r>
        <w:t>management</w:t>
      </w:r>
      <w:r>
        <w:rPr>
          <w:spacing w:val="-5"/>
        </w:rPr>
        <w:t xml:space="preserve"> </w:t>
      </w:r>
      <w:r>
        <w:t>or</w:t>
      </w:r>
      <w:r>
        <w:rPr>
          <w:spacing w:val="-2"/>
        </w:rPr>
        <w:t xml:space="preserve"> </w:t>
      </w:r>
      <w:r>
        <w:t>investment</w:t>
      </w:r>
      <w:r>
        <w:rPr>
          <w:spacing w:val="-5"/>
        </w:rPr>
        <w:t xml:space="preserve"> </w:t>
      </w:r>
      <w:r>
        <w:t>activity</w:t>
      </w:r>
      <w:r>
        <w:rPr>
          <w:spacing w:val="-3"/>
        </w:rPr>
        <w:t xml:space="preserve"> </w:t>
      </w:r>
      <w:r>
        <w:t>of respondent</w:t>
      </w:r>
      <w:r>
        <w:rPr>
          <w:spacing w:val="-4"/>
        </w:rPr>
        <w:t xml:space="preserve"> </w:t>
      </w:r>
      <w:r>
        <w:t>(</w:t>
      </w:r>
      <w:proofErr w:type="gramStart"/>
      <w:r>
        <w:t>e.g.</w:t>
      </w:r>
      <w:proofErr w:type="gramEnd"/>
      <w:r>
        <w:t xml:space="preserve"> CEO Circle, operating committee, management affiliate, etc.).</w:t>
      </w:r>
    </w:p>
    <w:p w14:paraId="7C94AE76" w14:textId="77777777" w:rsidR="00D845C4" w:rsidRDefault="00D845C4" w:rsidP="00D845C4">
      <w:pPr>
        <w:pStyle w:val="ListParagraph"/>
        <w:numPr>
          <w:ilvl w:val="1"/>
          <w:numId w:val="3"/>
        </w:numPr>
        <w:tabs>
          <w:tab w:val="left" w:pos="891"/>
          <w:tab w:val="left" w:pos="1540"/>
        </w:tabs>
        <w:spacing w:line="252" w:lineRule="auto"/>
        <w:ind w:right="110"/>
        <w:jc w:val="both"/>
      </w:pPr>
      <w:r>
        <w:t>Detail any conflicts of interest (potential, current and historic) within respondent, and explain</w:t>
      </w:r>
      <w:r>
        <w:rPr>
          <w:spacing w:val="40"/>
        </w:rPr>
        <w:t xml:space="preserve"> </w:t>
      </w:r>
      <w:r>
        <w:t>how</w:t>
      </w:r>
      <w:r>
        <w:rPr>
          <w:spacing w:val="40"/>
        </w:rPr>
        <w:t xml:space="preserve"> </w:t>
      </w:r>
      <w:r>
        <w:t>they</w:t>
      </w:r>
      <w:r>
        <w:rPr>
          <w:spacing w:val="40"/>
        </w:rPr>
        <w:t xml:space="preserve"> </w:t>
      </w:r>
      <w:r>
        <w:t>have</w:t>
      </w:r>
      <w:r>
        <w:rPr>
          <w:spacing w:val="40"/>
        </w:rPr>
        <w:t xml:space="preserve"> </w:t>
      </w:r>
      <w:r>
        <w:t>been/are</w:t>
      </w:r>
      <w:r>
        <w:rPr>
          <w:spacing w:val="40"/>
        </w:rPr>
        <w:t xml:space="preserve"> </w:t>
      </w:r>
      <w:r>
        <w:t>identified,</w:t>
      </w:r>
      <w:r>
        <w:rPr>
          <w:spacing w:val="40"/>
        </w:rPr>
        <w:t xml:space="preserve"> </w:t>
      </w:r>
      <w:r>
        <w:t>managed,</w:t>
      </w:r>
      <w:r>
        <w:rPr>
          <w:spacing w:val="40"/>
        </w:rPr>
        <w:t xml:space="preserve"> </w:t>
      </w:r>
      <w:r>
        <w:t>disclosed</w:t>
      </w:r>
      <w:r>
        <w:rPr>
          <w:spacing w:val="40"/>
        </w:rPr>
        <w:t xml:space="preserve"> </w:t>
      </w:r>
      <w:r>
        <w:t>(to</w:t>
      </w:r>
      <w:r>
        <w:rPr>
          <w:spacing w:val="40"/>
        </w:rPr>
        <w:t xml:space="preserve"> </w:t>
      </w:r>
      <w:r>
        <w:t>limited</w:t>
      </w:r>
      <w:r>
        <w:rPr>
          <w:spacing w:val="40"/>
        </w:rPr>
        <w:t xml:space="preserve"> </w:t>
      </w:r>
      <w:r>
        <w:t>partner</w:t>
      </w:r>
      <w:r>
        <w:rPr>
          <w:spacing w:val="40"/>
        </w:rPr>
        <w:t xml:space="preserve"> </w:t>
      </w:r>
      <w:r>
        <w:t>advisory</w:t>
      </w:r>
    </w:p>
    <w:p w14:paraId="6EF5DAE0" w14:textId="77777777" w:rsidR="00D845C4" w:rsidRDefault="00D845C4" w:rsidP="00D845C4">
      <w:pPr>
        <w:spacing w:line="252" w:lineRule="auto"/>
        <w:jc w:val="both"/>
        <w:sectPr w:rsidR="00D845C4">
          <w:pgSz w:w="12240" w:h="15840"/>
          <w:pgMar w:top="1360" w:right="1320" w:bottom="1240" w:left="1340" w:header="0" w:footer="1055" w:gutter="0"/>
          <w:cols w:space="720"/>
        </w:sectPr>
      </w:pPr>
    </w:p>
    <w:p w14:paraId="68DAC6DF" w14:textId="77777777" w:rsidR="00D845C4" w:rsidRDefault="00D845C4" w:rsidP="00D845C4">
      <w:pPr>
        <w:pStyle w:val="BodyText"/>
        <w:spacing w:before="70" w:line="252" w:lineRule="auto"/>
        <w:ind w:left="891" w:right="114"/>
        <w:jc w:val="both"/>
      </w:pPr>
      <w:r>
        <w:lastRenderedPageBreak/>
        <w:t>committee (LPAC) or otherwise) and</w:t>
      </w:r>
      <w:r>
        <w:rPr>
          <w:spacing w:val="-4"/>
        </w:rPr>
        <w:t xml:space="preserve"> </w:t>
      </w:r>
      <w:r>
        <w:t>resolved. Identify any committees in place to help with the resolution of conflicts (conflict committee, etc.).</w:t>
      </w:r>
    </w:p>
    <w:p w14:paraId="2C0C50D3" w14:textId="77777777" w:rsidR="00D845C4" w:rsidRDefault="00D845C4" w:rsidP="00D845C4">
      <w:pPr>
        <w:pStyle w:val="ListParagraph"/>
        <w:numPr>
          <w:ilvl w:val="1"/>
          <w:numId w:val="3"/>
        </w:numPr>
        <w:tabs>
          <w:tab w:val="left" w:pos="891"/>
          <w:tab w:val="left" w:pos="1540"/>
        </w:tabs>
        <w:spacing w:line="249" w:lineRule="auto"/>
        <w:ind w:right="116"/>
        <w:jc w:val="both"/>
      </w:pPr>
      <w:r>
        <w:t>What</w:t>
      </w:r>
      <w:r>
        <w:rPr>
          <w:spacing w:val="-14"/>
        </w:rPr>
        <w:t xml:space="preserve"> </w:t>
      </w:r>
      <w:r>
        <w:t>is</w:t>
      </w:r>
      <w:r>
        <w:rPr>
          <w:spacing w:val="-13"/>
        </w:rPr>
        <w:t xml:space="preserve"> </w:t>
      </w:r>
      <w:r>
        <w:t>respondent’s</w:t>
      </w:r>
      <w:r>
        <w:rPr>
          <w:spacing w:val="-13"/>
        </w:rPr>
        <w:t xml:space="preserve"> </w:t>
      </w:r>
      <w:r>
        <w:t>policy</w:t>
      </w:r>
      <w:r>
        <w:rPr>
          <w:spacing w:val="-13"/>
        </w:rPr>
        <w:t xml:space="preserve"> </w:t>
      </w:r>
      <w:r>
        <w:t>of</w:t>
      </w:r>
      <w:r>
        <w:rPr>
          <w:spacing w:val="-12"/>
        </w:rPr>
        <w:t xml:space="preserve"> </w:t>
      </w:r>
      <w:r>
        <w:t>personal</w:t>
      </w:r>
      <w:r>
        <w:rPr>
          <w:spacing w:val="-14"/>
        </w:rPr>
        <w:t xml:space="preserve"> </w:t>
      </w:r>
      <w:r>
        <w:t>investments</w:t>
      </w:r>
      <w:r>
        <w:rPr>
          <w:spacing w:val="-13"/>
        </w:rPr>
        <w:t xml:space="preserve"> </w:t>
      </w:r>
      <w:r>
        <w:t>by</w:t>
      </w:r>
      <w:r>
        <w:rPr>
          <w:spacing w:val="-13"/>
        </w:rPr>
        <w:t xml:space="preserve"> </w:t>
      </w:r>
      <w:r>
        <w:t>any</w:t>
      </w:r>
      <w:r>
        <w:rPr>
          <w:spacing w:val="-13"/>
        </w:rPr>
        <w:t xml:space="preserve"> </w:t>
      </w:r>
      <w:r>
        <w:t>employees</w:t>
      </w:r>
      <w:r>
        <w:rPr>
          <w:spacing w:val="-14"/>
        </w:rPr>
        <w:t xml:space="preserve"> </w:t>
      </w:r>
      <w:r>
        <w:t>or</w:t>
      </w:r>
      <w:r>
        <w:rPr>
          <w:spacing w:val="-12"/>
        </w:rPr>
        <w:t xml:space="preserve"> </w:t>
      </w:r>
      <w:r>
        <w:t>affiliates</w:t>
      </w:r>
      <w:r>
        <w:rPr>
          <w:spacing w:val="-14"/>
        </w:rPr>
        <w:t xml:space="preserve"> </w:t>
      </w:r>
      <w:r>
        <w:t>in</w:t>
      </w:r>
      <w:r>
        <w:rPr>
          <w:spacing w:val="-13"/>
        </w:rPr>
        <w:t xml:space="preserve"> </w:t>
      </w:r>
      <w:r>
        <w:t>deals reviewed by the respondent (both accepted and rejected)? If applicable, provide a list of all previous investments of this nature.</w:t>
      </w:r>
    </w:p>
    <w:p w14:paraId="6F857322" w14:textId="77777777" w:rsidR="00D845C4" w:rsidRDefault="00D845C4" w:rsidP="00D845C4">
      <w:pPr>
        <w:pStyle w:val="ListParagraph"/>
        <w:numPr>
          <w:ilvl w:val="1"/>
          <w:numId w:val="3"/>
        </w:numPr>
        <w:tabs>
          <w:tab w:val="left" w:pos="1540"/>
        </w:tabs>
        <w:ind w:left="1540" w:hanging="1080"/>
        <w:jc w:val="both"/>
      </w:pPr>
      <w:r>
        <w:t>Is</w:t>
      </w:r>
      <w:r>
        <w:rPr>
          <w:spacing w:val="-1"/>
        </w:rPr>
        <w:t xml:space="preserve"> </w:t>
      </w:r>
      <w:r>
        <w:t>respondent</w:t>
      </w:r>
      <w:r>
        <w:rPr>
          <w:spacing w:val="-1"/>
        </w:rPr>
        <w:t xml:space="preserve"> </w:t>
      </w:r>
      <w:r>
        <w:t>a</w:t>
      </w:r>
      <w:r>
        <w:rPr>
          <w:spacing w:val="1"/>
        </w:rPr>
        <w:t xml:space="preserve"> </w:t>
      </w:r>
      <w:r>
        <w:t>registered</w:t>
      </w:r>
      <w:r>
        <w:rPr>
          <w:spacing w:val="-1"/>
        </w:rPr>
        <w:t xml:space="preserve"> </w:t>
      </w:r>
      <w:r>
        <w:t>investment</w:t>
      </w:r>
      <w:r>
        <w:rPr>
          <w:spacing w:val="-7"/>
        </w:rPr>
        <w:t xml:space="preserve"> </w:t>
      </w:r>
      <w:r>
        <w:t xml:space="preserve">advisor </w:t>
      </w:r>
      <w:r>
        <w:rPr>
          <w:spacing w:val="-2"/>
        </w:rPr>
        <w:t>(RIA)?</w:t>
      </w:r>
    </w:p>
    <w:p w14:paraId="6D9EE04D" w14:textId="77777777" w:rsidR="00D845C4" w:rsidRDefault="00D845C4" w:rsidP="00D845C4">
      <w:pPr>
        <w:pStyle w:val="ListParagraph"/>
        <w:numPr>
          <w:ilvl w:val="1"/>
          <w:numId w:val="3"/>
        </w:numPr>
        <w:tabs>
          <w:tab w:val="left" w:pos="891"/>
          <w:tab w:val="left" w:pos="1540"/>
        </w:tabs>
        <w:spacing w:before="7" w:line="247" w:lineRule="auto"/>
        <w:ind w:right="116"/>
        <w:jc w:val="both"/>
      </w:pPr>
      <w:r>
        <w:t xml:space="preserve">What </w:t>
      </w:r>
      <w:proofErr w:type="gramStart"/>
      <w:r>
        <w:t>are</w:t>
      </w:r>
      <w:proofErr w:type="gramEnd"/>
      <w:r>
        <w:t xml:space="preserve"> respondent’s ESG-related policies and how do ESG factors influence respondent’s investment beliefs?</w:t>
      </w:r>
    </w:p>
    <w:p w14:paraId="030FDB0B" w14:textId="77777777" w:rsidR="00D845C4" w:rsidRDefault="00D845C4" w:rsidP="00D845C4">
      <w:pPr>
        <w:pStyle w:val="BodyText"/>
        <w:tabs>
          <w:tab w:val="left" w:pos="1540"/>
        </w:tabs>
        <w:spacing w:before="4" w:line="249" w:lineRule="auto"/>
        <w:ind w:left="460" w:right="112"/>
        <w:jc w:val="both"/>
      </w:pPr>
      <w:r>
        <w:rPr>
          <w:spacing w:val="-4"/>
        </w:rPr>
        <w:t>10.6</w:t>
      </w:r>
      <w:r>
        <w:tab/>
        <w:t>What</w:t>
      </w:r>
      <w:r>
        <w:rPr>
          <w:spacing w:val="-1"/>
        </w:rPr>
        <w:t xml:space="preserve"> </w:t>
      </w:r>
      <w:r>
        <w:t>is the current</w:t>
      </w:r>
      <w:r>
        <w:rPr>
          <w:spacing w:val="-1"/>
        </w:rPr>
        <w:t xml:space="preserve"> </w:t>
      </w:r>
      <w:r>
        <w:t>implementation status of respondent’s responsible investment</w:t>
      </w:r>
      <w:r>
        <w:rPr>
          <w:spacing w:val="-1"/>
        </w:rPr>
        <w:t xml:space="preserve"> </w:t>
      </w:r>
      <w:r>
        <w:t>policy? Does respondent have any firm plans to develop respondent’s approach towards the management of ESG factors?</w:t>
      </w:r>
    </w:p>
    <w:p w14:paraId="1252EC39" w14:textId="77777777" w:rsidR="00D845C4" w:rsidRDefault="00D845C4" w:rsidP="00D845C4">
      <w:pPr>
        <w:pStyle w:val="ListParagraph"/>
        <w:numPr>
          <w:ilvl w:val="1"/>
          <w:numId w:val="3"/>
        </w:numPr>
        <w:tabs>
          <w:tab w:val="left" w:pos="891"/>
          <w:tab w:val="left" w:pos="1540"/>
        </w:tabs>
        <w:spacing w:line="252" w:lineRule="auto"/>
        <w:ind w:right="108"/>
        <w:jc w:val="both"/>
      </w:pPr>
      <w:r>
        <w:t>How</w:t>
      </w:r>
      <w:r>
        <w:rPr>
          <w:spacing w:val="-13"/>
        </w:rPr>
        <w:t xml:space="preserve"> </w:t>
      </w:r>
      <w:r>
        <w:t>does</w:t>
      </w:r>
      <w:r>
        <w:rPr>
          <w:spacing w:val="-12"/>
        </w:rPr>
        <w:t xml:space="preserve"> </w:t>
      </w:r>
      <w:r>
        <w:t>respondent</w:t>
      </w:r>
      <w:r>
        <w:rPr>
          <w:spacing w:val="-12"/>
        </w:rPr>
        <w:t xml:space="preserve"> </w:t>
      </w:r>
      <w:r>
        <w:t>contribute</w:t>
      </w:r>
      <w:r>
        <w:rPr>
          <w:spacing w:val="-9"/>
        </w:rPr>
        <w:t xml:space="preserve"> </w:t>
      </w:r>
      <w:r>
        <w:t>to</w:t>
      </w:r>
      <w:r>
        <w:rPr>
          <w:spacing w:val="-11"/>
        </w:rPr>
        <w:t xml:space="preserve"> </w:t>
      </w:r>
      <w:r>
        <w:t>portfolio</w:t>
      </w:r>
      <w:r>
        <w:rPr>
          <w:spacing w:val="-10"/>
        </w:rPr>
        <w:t xml:space="preserve"> </w:t>
      </w:r>
      <w:r>
        <w:t>companies’</w:t>
      </w:r>
      <w:r>
        <w:rPr>
          <w:spacing w:val="-14"/>
        </w:rPr>
        <w:t xml:space="preserve"> </w:t>
      </w:r>
      <w:r>
        <w:t>management</w:t>
      </w:r>
      <w:r>
        <w:rPr>
          <w:spacing w:val="-12"/>
        </w:rPr>
        <w:t xml:space="preserve"> </w:t>
      </w:r>
      <w:r>
        <w:t>of</w:t>
      </w:r>
      <w:r>
        <w:rPr>
          <w:spacing w:val="-10"/>
        </w:rPr>
        <w:t xml:space="preserve"> </w:t>
      </w:r>
      <w:r>
        <w:t>ESG-related</w:t>
      </w:r>
      <w:r>
        <w:rPr>
          <w:spacing w:val="-11"/>
        </w:rPr>
        <w:t xml:space="preserve"> </w:t>
      </w:r>
      <w:r>
        <w:t>risks and opportunities?</w:t>
      </w:r>
    </w:p>
    <w:p w14:paraId="123CF52B" w14:textId="77777777" w:rsidR="00D845C4" w:rsidRDefault="00D845C4" w:rsidP="00D845C4">
      <w:pPr>
        <w:pStyle w:val="ListParagraph"/>
        <w:numPr>
          <w:ilvl w:val="1"/>
          <w:numId w:val="3"/>
        </w:numPr>
        <w:tabs>
          <w:tab w:val="left" w:pos="891"/>
          <w:tab w:val="left" w:pos="1540"/>
        </w:tabs>
        <w:spacing w:line="247" w:lineRule="auto"/>
        <w:ind w:right="109"/>
        <w:jc w:val="both"/>
      </w:pPr>
      <w:r>
        <w:t>What</w:t>
      </w:r>
      <w:r>
        <w:rPr>
          <w:spacing w:val="-5"/>
        </w:rPr>
        <w:t xml:space="preserve"> </w:t>
      </w:r>
      <w:r>
        <w:t>monitoring</w:t>
      </w:r>
      <w:r>
        <w:rPr>
          <w:spacing w:val="-3"/>
        </w:rPr>
        <w:t xml:space="preserve"> </w:t>
      </w:r>
      <w:r>
        <w:t>processes</w:t>
      </w:r>
      <w:r>
        <w:rPr>
          <w:spacing w:val="-3"/>
        </w:rPr>
        <w:t xml:space="preserve"> </w:t>
      </w:r>
      <w:r>
        <w:t>would</w:t>
      </w:r>
      <w:r>
        <w:rPr>
          <w:spacing w:val="-2"/>
        </w:rPr>
        <w:t xml:space="preserve"> </w:t>
      </w:r>
      <w:r>
        <w:t>respondent</w:t>
      </w:r>
      <w:r>
        <w:rPr>
          <w:spacing w:val="-4"/>
        </w:rPr>
        <w:t xml:space="preserve"> </w:t>
      </w:r>
      <w:r>
        <w:t>have</w:t>
      </w:r>
      <w:r>
        <w:rPr>
          <w:spacing w:val="-1"/>
        </w:rPr>
        <w:t xml:space="preserve"> </w:t>
      </w:r>
      <w:r>
        <w:t>in</w:t>
      </w:r>
      <w:r>
        <w:rPr>
          <w:spacing w:val="-3"/>
        </w:rPr>
        <w:t xml:space="preserve"> </w:t>
      </w:r>
      <w:r>
        <w:t>place</w:t>
      </w:r>
      <w:r>
        <w:rPr>
          <w:spacing w:val="-1"/>
        </w:rPr>
        <w:t xml:space="preserve"> </w:t>
      </w:r>
      <w:r>
        <w:t>to</w:t>
      </w:r>
      <w:r>
        <w:rPr>
          <w:spacing w:val="-3"/>
        </w:rPr>
        <w:t xml:space="preserve"> </w:t>
      </w:r>
      <w:r>
        <w:t>assess</w:t>
      </w:r>
      <w:r>
        <w:rPr>
          <w:spacing w:val="-3"/>
        </w:rPr>
        <w:t xml:space="preserve"> </w:t>
      </w:r>
      <w:r>
        <w:t>the</w:t>
      </w:r>
      <w:r>
        <w:rPr>
          <w:spacing w:val="-1"/>
        </w:rPr>
        <w:t xml:space="preserve"> </w:t>
      </w:r>
      <w:r>
        <w:t>proposed</w:t>
      </w:r>
      <w:r>
        <w:rPr>
          <w:spacing w:val="-3"/>
        </w:rPr>
        <w:t xml:space="preserve"> </w:t>
      </w:r>
      <w:r>
        <w:t>Fund’s portfolio companies’ management of ESG factors?</w:t>
      </w:r>
    </w:p>
    <w:p w14:paraId="47962E6A" w14:textId="77777777" w:rsidR="00D845C4" w:rsidRDefault="00D845C4" w:rsidP="00D845C4">
      <w:pPr>
        <w:pStyle w:val="BodyText"/>
        <w:spacing w:before="6"/>
      </w:pPr>
    </w:p>
    <w:p w14:paraId="677F7066" w14:textId="77777777" w:rsidR="00D845C4" w:rsidRDefault="00D845C4" w:rsidP="00D845C4">
      <w:pPr>
        <w:pStyle w:val="Heading2"/>
        <w:numPr>
          <w:ilvl w:val="0"/>
          <w:numId w:val="3"/>
        </w:numPr>
        <w:tabs>
          <w:tab w:val="left" w:pos="460"/>
        </w:tabs>
        <w:ind w:left="460" w:hanging="360"/>
        <w:rPr>
          <w:b w:val="0"/>
        </w:rPr>
      </w:pPr>
      <w:r>
        <w:t>Administration</w:t>
      </w:r>
      <w:r>
        <w:rPr>
          <w:spacing w:val="-6"/>
        </w:rPr>
        <w:t xml:space="preserve"> </w:t>
      </w:r>
      <w:r>
        <w:t>and</w:t>
      </w:r>
      <w:r>
        <w:rPr>
          <w:spacing w:val="-3"/>
        </w:rPr>
        <w:t xml:space="preserve"> </w:t>
      </w:r>
      <w:r>
        <w:rPr>
          <w:spacing w:val="-4"/>
        </w:rPr>
        <w:t>Legal</w:t>
      </w:r>
    </w:p>
    <w:p w14:paraId="1F07D55E" w14:textId="77777777" w:rsidR="00D845C4" w:rsidRDefault="00D845C4" w:rsidP="00D845C4">
      <w:pPr>
        <w:pStyle w:val="ListParagraph"/>
        <w:numPr>
          <w:ilvl w:val="1"/>
          <w:numId w:val="3"/>
        </w:numPr>
        <w:tabs>
          <w:tab w:val="left" w:pos="891"/>
          <w:tab w:val="left" w:pos="1540"/>
        </w:tabs>
        <w:spacing w:before="12" w:line="252" w:lineRule="auto"/>
        <w:ind w:right="1460"/>
      </w:pPr>
      <w:r>
        <w:t>Describe</w:t>
      </w:r>
      <w:r>
        <w:rPr>
          <w:spacing w:val="-2"/>
        </w:rPr>
        <w:t xml:space="preserve"> </w:t>
      </w:r>
      <w:r>
        <w:t>the</w:t>
      </w:r>
      <w:r>
        <w:rPr>
          <w:spacing w:val="-2"/>
        </w:rPr>
        <w:t xml:space="preserve"> </w:t>
      </w:r>
      <w:r>
        <w:t>activities</w:t>
      </w:r>
      <w:r>
        <w:rPr>
          <w:spacing w:val="-4"/>
        </w:rPr>
        <w:t xml:space="preserve"> </w:t>
      </w:r>
      <w:r>
        <w:t>of</w:t>
      </w:r>
      <w:r>
        <w:rPr>
          <w:spacing w:val="-1"/>
        </w:rPr>
        <w:t xml:space="preserve"> </w:t>
      </w:r>
      <w:r>
        <w:t>respondent’s</w:t>
      </w:r>
      <w:r>
        <w:rPr>
          <w:spacing w:val="-4"/>
        </w:rPr>
        <w:t xml:space="preserve"> </w:t>
      </w:r>
      <w:r>
        <w:t>support</w:t>
      </w:r>
      <w:r>
        <w:rPr>
          <w:spacing w:val="-6"/>
        </w:rPr>
        <w:t xml:space="preserve"> </w:t>
      </w:r>
      <w:r>
        <w:t>functions</w:t>
      </w:r>
      <w:r>
        <w:rPr>
          <w:spacing w:val="-4"/>
        </w:rPr>
        <w:t xml:space="preserve"> </w:t>
      </w:r>
      <w:r>
        <w:t>(finance</w:t>
      </w:r>
      <w:r>
        <w:rPr>
          <w:spacing w:val="-2"/>
        </w:rPr>
        <w:t xml:space="preserve"> </w:t>
      </w:r>
      <w:r>
        <w:t>and</w:t>
      </w:r>
      <w:r>
        <w:rPr>
          <w:spacing w:val="-4"/>
        </w:rPr>
        <w:t xml:space="preserve"> </w:t>
      </w:r>
      <w:r>
        <w:t>fund administration, human resources, compliance/legal, etc.).</w:t>
      </w:r>
    </w:p>
    <w:p w14:paraId="0A914899" w14:textId="77777777" w:rsidR="00D845C4" w:rsidRDefault="00D845C4" w:rsidP="00D845C4">
      <w:pPr>
        <w:pStyle w:val="ListParagraph"/>
        <w:numPr>
          <w:ilvl w:val="1"/>
          <w:numId w:val="3"/>
        </w:numPr>
        <w:tabs>
          <w:tab w:val="left" w:pos="891"/>
          <w:tab w:val="left" w:pos="1540"/>
        </w:tabs>
        <w:spacing w:line="249" w:lineRule="auto"/>
        <w:ind w:right="254"/>
      </w:pPr>
      <w:r>
        <w:t>Describe the Fund’s proposed internal accounting. What accounting principles does respondent</w:t>
      </w:r>
      <w:r>
        <w:rPr>
          <w:spacing w:val="-4"/>
        </w:rPr>
        <w:t xml:space="preserve"> </w:t>
      </w:r>
      <w:r>
        <w:t>propose for the Fund</w:t>
      </w:r>
      <w:r>
        <w:rPr>
          <w:spacing w:val="-2"/>
        </w:rPr>
        <w:t xml:space="preserve"> </w:t>
      </w:r>
      <w:r>
        <w:t>to</w:t>
      </w:r>
      <w:r>
        <w:rPr>
          <w:spacing w:val="-3"/>
        </w:rPr>
        <w:t xml:space="preserve"> </w:t>
      </w:r>
      <w:r>
        <w:t>operate under?</w:t>
      </w:r>
      <w:r>
        <w:rPr>
          <w:spacing w:val="40"/>
        </w:rPr>
        <w:t xml:space="preserve"> </w:t>
      </w:r>
      <w:r>
        <w:t>Has</w:t>
      </w:r>
      <w:r>
        <w:rPr>
          <w:spacing w:val="-6"/>
        </w:rPr>
        <w:t xml:space="preserve"> </w:t>
      </w:r>
      <w:r>
        <w:t>respondent</w:t>
      </w:r>
      <w:r>
        <w:rPr>
          <w:spacing w:val="-3"/>
        </w:rPr>
        <w:t xml:space="preserve"> </w:t>
      </w:r>
      <w:r>
        <w:t>established</w:t>
      </w:r>
      <w:r>
        <w:rPr>
          <w:spacing w:val="-8"/>
        </w:rPr>
        <w:t xml:space="preserve"> </w:t>
      </w:r>
      <w:r>
        <w:t>an</w:t>
      </w:r>
      <w:r>
        <w:rPr>
          <w:spacing w:val="-2"/>
        </w:rPr>
        <w:t xml:space="preserve"> </w:t>
      </w:r>
      <w:r>
        <w:t>internal</w:t>
      </w:r>
      <w:r>
        <w:rPr>
          <w:spacing w:val="-9"/>
        </w:rPr>
        <w:t xml:space="preserve"> </w:t>
      </w:r>
      <w:r>
        <w:t>audit function?</w:t>
      </w:r>
      <w:r>
        <w:rPr>
          <w:spacing w:val="40"/>
        </w:rPr>
        <w:t xml:space="preserve"> </w:t>
      </w:r>
      <w:r>
        <w:t>If so, how often are internal control audits performed?</w:t>
      </w:r>
    </w:p>
    <w:p w14:paraId="029ADA12" w14:textId="77777777" w:rsidR="00D845C4" w:rsidRDefault="00D845C4" w:rsidP="00D845C4">
      <w:pPr>
        <w:pStyle w:val="ListParagraph"/>
        <w:numPr>
          <w:ilvl w:val="1"/>
          <w:numId w:val="3"/>
        </w:numPr>
        <w:tabs>
          <w:tab w:val="left" w:pos="891"/>
          <w:tab w:val="left" w:pos="1540"/>
        </w:tabs>
        <w:spacing w:line="247" w:lineRule="auto"/>
        <w:ind w:right="116"/>
      </w:pPr>
      <w:r>
        <w:t>Detail</w:t>
      </w:r>
      <w:r>
        <w:rPr>
          <w:spacing w:val="-8"/>
        </w:rPr>
        <w:t xml:space="preserve"> </w:t>
      </w:r>
      <w:r>
        <w:t>the</w:t>
      </w:r>
      <w:r>
        <w:rPr>
          <w:spacing w:val="-4"/>
        </w:rPr>
        <w:t xml:space="preserve"> </w:t>
      </w:r>
      <w:r>
        <w:t>processes</w:t>
      </w:r>
      <w:r>
        <w:rPr>
          <w:spacing w:val="-7"/>
        </w:rPr>
        <w:t xml:space="preserve"> </w:t>
      </w:r>
      <w:r>
        <w:t>and</w:t>
      </w:r>
      <w:r>
        <w:rPr>
          <w:spacing w:val="-7"/>
        </w:rPr>
        <w:t xml:space="preserve"> </w:t>
      </w:r>
      <w:r>
        <w:t>procedures</w:t>
      </w:r>
      <w:r>
        <w:rPr>
          <w:spacing w:val="-7"/>
        </w:rPr>
        <w:t xml:space="preserve"> </w:t>
      </w:r>
      <w:r>
        <w:t>for</w:t>
      </w:r>
      <w:r>
        <w:rPr>
          <w:spacing w:val="-5"/>
        </w:rPr>
        <w:t xml:space="preserve"> </w:t>
      </w:r>
      <w:r>
        <w:t>capital</w:t>
      </w:r>
      <w:r>
        <w:rPr>
          <w:spacing w:val="-8"/>
        </w:rPr>
        <w:t xml:space="preserve"> </w:t>
      </w:r>
      <w:r>
        <w:t>movements</w:t>
      </w:r>
      <w:r>
        <w:rPr>
          <w:spacing w:val="-7"/>
        </w:rPr>
        <w:t xml:space="preserve"> </w:t>
      </w:r>
      <w:r>
        <w:t>(capital</w:t>
      </w:r>
      <w:r>
        <w:rPr>
          <w:spacing w:val="-8"/>
        </w:rPr>
        <w:t xml:space="preserve"> </w:t>
      </w:r>
      <w:r>
        <w:t>calls,</w:t>
      </w:r>
      <w:r>
        <w:rPr>
          <w:spacing w:val="-7"/>
        </w:rPr>
        <w:t xml:space="preserve"> </w:t>
      </w:r>
      <w:r>
        <w:t>transfers</w:t>
      </w:r>
      <w:r>
        <w:rPr>
          <w:spacing w:val="-7"/>
        </w:rPr>
        <w:t xml:space="preserve"> </w:t>
      </w:r>
      <w:r>
        <w:t>of</w:t>
      </w:r>
      <w:r>
        <w:rPr>
          <w:spacing w:val="-5"/>
        </w:rPr>
        <w:t xml:space="preserve"> </w:t>
      </w:r>
      <w:r>
        <w:t>cash, investment acquisitions and distributions).</w:t>
      </w:r>
    </w:p>
    <w:p w14:paraId="09AC98C5" w14:textId="77777777" w:rsidR="00D845C4" w:rsidRDefault="00D845C4" w:rsidP="00D845C4">
      <w:pPr>
        <w:pStyle w:val="ListParagraph"/>
        <w:numPr>
          <w:ilvl w:val="1"/>
          <w:numId w:val="3"/>
        </w:numPr>
        <w:tabs>
          <w:tab w:val="left" w:pos="891"/>
          <w:tab w:val="left" w:pos="1540"/>
        </w:tabs>
        <w:spacing w:line="249" w:lineRule="auto"/>
        <w:ind w:right="118"/>
        <w:jc w:val="both"/>
      </w:pPr>
      <w:r>
        <w:t>Provide</w:t>
      </w:r>
      <w:r>
        <w:rPr>
          <w:spacing w:val="-13"/>
        </w:rPr>
        <w:t xml:space="preserve"> </w:t>
      </w:r>
      <w:r>
        <w:t>an</w:t>
      </w:r>
      <w:r>
        <w:rPr>
          <w:spacing w:val="-11"/>
        </w:rPr>
        <w:t xml:space="preserve"> </w:t>
      </w:r>
      <w:r>
        <w:t>overview</w:t>
      </w:r>
      <w:r>
        <w:rPr>
          <w:spacing w:val="-11"/>
        </w:rPr>
        <w:t xml:space="preserve"> </w:t>
      </w:r>
      <w:r>
        <w:t>of</w:t>
      </w:r>
      <w:r>
        <w:rPr>
          <w:spacing w:val="-10"/>
        </w:rPr>
        <w:t xml:space="preserve"> </w:t>
      </w:r>
      <w:r>
        <w:t>the</w:t>
      </w:r>
      <w:r>
        <w:rPr>
          <w:spacing w:val="-9"/>
        </w:rPr>
        <w:t xml:space="preserve"> </w:t>
      </w:r>
      <w:r>
        <w:t>third</w:t>
      </w:r>
      <w:r>
        <w:rPr>
          <w:spacing w:val="-11"/>
        </w:rPr>
        <w:t xml:space="preserve"> </w:t>
      </w:r>
      <w:r>
        <w:t>parties</w:t>
      </w:r>
      <w:r>
        <w:rPr>
          <w:spacing w:val="-12"/>
        </w:rPr>
        <w:t xml:space="preserve"> </w:t>
      </w:r>
      <w:r>
        <w:t>providing</w:t>
      </w:r>
      <w:r>
        <w:rPr>
          <w:spacing w:val="-11"/>
        </w:rPr>
        <w:t xml:space="preserve"> </w:t>
      </w:r>
      <w:r>
        <w:t>services</w:t>
      </w:r>
      <w:r>
        <w:rPr>
          <w:spacing w:val="-14"/>
        </w:rPr>
        <w:t xml:space="preserve"> </w:t>
      </w:r>
      <w:r>
        <w:t>to</w:t>
      </w:r>
      <w:r>
        <w:rPr>
          <w:spacing w:val="-7"/>
        </w:rPr>
        <w:t xml:space="preserve"> </w:t>
      </w:r>
      <w:r>
        <w:t>respondent</w:t>
      </w:r>
      <w:r>
        <w:rPr>
          <w:spacing w:val="-12"/>
        </w:rPr>
        <w:t xml:space="preserve"> </w:t>
      </w:r>
      <w:r>
        <w:t>or</w:t>
      </w:r>
      <w:r>
        <w:rPr>
          <w:spacing w:val="-10"/>
        </w:rPr>
        <w:t xml:space="preserve"> </w:t>
      </w:r>
      <w:r>
        <w:t>proposed</w:t>
      </w:r>
      <w:r>
        <w:rPr>
          <w:spacing w:val="-11"/>
        </w:rPr>
        <w:t xml:space="preserve"> </w:t>
      </w:r>
      <w:r>
        <w:t>Fund (e.g., law firms, custodians, fund administrators, prime brokers, consultants, banks, etc.). How does respondent manage counterparty risk related to these third-party arrangements?</w:t>
      </w:r>
    </w:p>
    <w:p w14:paraId="3D6D61D6" w14:textId="77777777" w:rsidR="00D845C4" w:rsidRDefault="00D845C4" w:rsidP="00D845C4">
      <w:pPr>
        <w:pStyle w:val="ListParagraph"/>
        <w:numPr>
          <w:ilvl w:val="1"/>
          <w:numId w:val="3"/>
        </w:numPr>
        <w:tabs>
          <w:tab w:val="left" w:pos="891"/>
          <w:tab w:val="left" w:pos="1540"/>
        </w:tabs>
        <w:spacing w:line="247" w:lineRule="auto"/>
        <w:ind w:right="122"/>
        <w:jc w:val="both"/>
      </w:pPr>
      <w:r>
        <w:t>List and describe any software that respondent uses for business functions like portfolio management, trade order management, administration, and risk.</w:t>
      </w:r>
    </w:p>
    <w:p w14:paraId="284F15EB" w14:textId="77777777" w:rsidR="00D845C4" w:rsidRDefault="00D845C4" w:rsidP="00D845C4">
      <w:pPr>
        <w:pStyle w:val="ListParagraph"/>
        <w:numPr>
          <w:ilvl w:val="1"/>
          <w:numId w:val="3"/>
        </w:numPr>
        <w:tabs>
          <w:tab w:val="left" w:pos="891"/>
          <w:tab w:val="left" w:pos="1540"/>
        </w:tabs>
        <w:spacing w:before="10" w:line="232" w:lineRule="auto"/>
        <w:ind w:right="115"/>
        <w:jc w:val="both"/>
      </w:pPr>
      <w:r>
        <w:t>Describe any litigation/investigation against Respondent, its affiliated entities and/or its current</w:t>
      </w:r>
      <w:r>
        <w:rPr>
          <w:spacing w:val="-3"/>
        </w:rPr>
        <w:t xml:space="preserve"> </w:t>
      </w:r>
      <w:r>
        <w:t>or former owners</w:t>
      </w:r>
      <w:r>
        <w:rPr>
          <w:spacing w:val="-1"/>
        </w:rPr>
        <w:t xml:space="preserve"> </w:t>
      </w:r>
      <w:r>
        <w:t>and</w:t>
      </w:r>
      <w:r>
        <w:rPr>
          <w:spacing w:val="-1"/>
        </w:rPr>
        <w:t xml:space="preserve"> </w:t>
      </w:r>
      <w:r>
        <w:t>managers</w:t>
      </w:r>
      <w:r>
        <w:rPr>
          <w:spacing w:val="-1"/>
        </w:rPr>
        <w:t xml:space="preserve"> </w:t>
      </w:r>
      <w:r>
        <w:t>that</w:t>
      </w:r>
      <w:r>
        <w:rPr>
          <w:spacing w:val="-3"/>
        </w:rPr>
        <w:t xml:space="preserve"> </w:t>
      </w:r>
      <w:r>
        <w:t>is</w:t>
      </w:r>
      <w:r>
        <w:rPr>
          <w:spacing w:val="-1"/>
        </w:rPr>
        <w:t xml:space="preserve"> </w:t>
      </w:r>
      <w:r>
        <w:t>pending,</w:t>
      </w:r>
      <w:r>
        <w:rPr>
          <w:spacing w:val="-1"/>
        </w:rPr>
        <w:t xml:space="preserve"> </w:t>
      </w:r>
      <w:r>
        <w:t>ongoing,</w:t>
      </w:r>
      <w:r>
        <w:rPr>
          <w:spacing w:val="-1"/>
        </w:rPr>
        <w:t xml:space="preserve"> </w:t>
      </w:r>
      <w:r>
        <w:t>or closed</w:t>
      </w:r>
      <w:r>
        <w:rPr>
          <w:spacing w:val="-1"/>
        </w:rPr>
        <w:t xml:space="preserve"> </w:t>
      </w:r>
      <w:r>
        <w:t>in</w:t>
      </w:r>
      <w:r>
        <w:rPr>
          <w:spacing w:val="-1"/>
        </w:rPr>
        <w:t xml:space="preserve"> </w:t>
      </w:r>
      <w:r>
        <w:t>the last</w:t>
      </w:r>
      <w:r>
        <w:rPr>
          <w:spacing w:val="-3"/>
        </w:rPr>
        <w:t xml:space="preserve"> </w:t>
      </w:r>
      <w:r>
        <w:t>three years.</w:t>
      </w:r>
    </w:p>
    <w:p w14:paraId="764F0D95" w14:textId="77777777" w:rsidR="00000000" w:rsidRDefault="00000000"/>
    <w:sectPr w:rsidR="000E6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B3890"/>
    <w:multiLevelType w:val="hybridMultilevel"/>
    <w:tmpl w:val="FA3EAF34"/>
    <w:lvl w:ilvl="0" w:tplc="12FE1096">
      <w:start w:val="1"/>
      <w:numFmt w:val="decimal"/>
      <w:lvlText w:val="%1."/>
      <w:lvlJc w:val="left"/>
      <w:pPr>
        <w:ind w:left="821" w:hanging="360"/>
        <w:jc w:val="right"/>
      </w:pPr>
      <w:rPr>
        <w:rFonts w:ascii="Times New Roman" w:hAnsi="Times New Roman" w:cs="Times New Roman" w:hint="default"/>
        <w:b/>
        <w:bCs/>
        <w:spacing w:val="0"/>
        <w:w w:val="100"/>
        <w:sz w:val="22"/>
        <w:szCs w:val="22"/>
        <w:lang w:val="en-US" w:eastAsia="en-US" w:bidi="ar-SA"/>
      </w:rPr>
    </w:lvl>
    <w:lvl w:ilvl="1" w:tplc="215C098C">
      <w:numFmt w:val="bullet"/>
      <w:lvlText w:val=""/>
      <w:lvlJc w:val="left"/>
      <w:pPr>
        <w:ind w:left="821" w:hanging="360"/>
      </w:pPr>
      <w:rPr>
        <w:rFonts w:ascii="Wingdings" w:eastAsia="Wingdings" w:hAnsi="Wingdings" w:cs="Wingdings" w:hint="default"/>
        <w:b w:val="0"/>
        <w:bCs w:val="0"/>
        <w:i w:val="0"/>
        <w:iCs w:val="0"/>
        <w:spacing w:val="0"/>
        <w:w w:val="100"/>
        <w:sz w:val="22"/>
        <w:szCs w:val="22"/>
        <w:lang w:val="en-US" w:eastAsia="en-US" w:bidi="ar-SA"/>
      </w:rPr>
    </w:lvl>
    <w:lvl w:ilvl="2" w:tplc="B7861E4A">
      <w:numFmt w:val="bullet"/>
      <w:lvlText w:val="o"/>
      <w:lvlJc w:val="left"/>
      <w:pPr>
        <w:ind w:left="1541" w:hanging="360"/>
      </w:pPr>
      <w:rPr>
        <w:rFonts w:ascii="Courier New" w:eastAsia="Courier New" w:hAnsi="Courier New" w:cs="Courier New" w:hint="default"/>
        <w:b w:val="0"/>
        <w:bCs w:val="0"/>
        <w:i w:val="0"/>
        <w:iCs w:val="0"/>
        <w:spacing w:val="0"/>
        <w:w w:val="100"/>
        <w:sz w:val="22"/>
        <w:szCs w:val="22"/>
        <w:lang w:val="en-US" w:eastAsia="en-US" w:bidi="ar-SA"/>
      </w:rPr>
    </w:lvl>
    <w:lvl w:ilvl="3" w:tplc="7B68D59C">
      <w:numFmt w:val="bullet"/>
      <w:lvlText w:val="•"/>
      <w:lvlJc w:val="left"/>
      <w:pPr>
        <w:ind w:left="3326" w:hanging="360"/>
      </w:pPr>
      <w:rPr>
        <w:rFonts w:hint="default"/>
        <w:lang w:val="en-US" w:eastAsia="en-US" w:bidi="ar-SA"/>
      </w:rPr>
    </w:lvl>
    <w:lvl w:ilvl="4" w:tplc="55622864">
      <w:numFmt w:val="bullet"/>
      <w:lvlText w:val="•"/>
      <w:lvlJc w:val="left"/>
      <w:pPr>
        <w:ind w:left="4220" w:hanging="360"/>
      </w:pPr>
      <w:rPr>
        <w:rFonts w:hint="default"/>
        <w:lang w:val="en-US" w:eastAsia="en-US" w:bidi="ar-SA"/>
      </w:rPr>
    </w:lvl>
    <w:lvl w:ilvl="5" w:tplc="009498C0">
      <w:numFmt w:val="bullet"/>
      <w:lvlText w:val="•"/>
      <w:lvlJc w:val="left"/>
      <w:pPr>
        <w:ind w:left="5113" w:hanging="360"/>
      </w:pPr>
      <w:rPr>
        <w:rFonts w:hint="default"/>
        <w:lang w:val="en-US" w:eastAsia="en-US" w:bidi="ar-SA"/>
      </w:rPr>
    </w:lvl>
    <w:lvl w:ilvl="6" w:tplc="7400B2E4">
      <w:numFmt w:val="bullet"/>
      <w:lvlText w:val="•"/>
      <w:lvlJc w:val="left"/>
      <w:pPr>
        <w:ind w:left="6006" w:hanging="360"/>
      </w:pPr>
      <w:rPr>
        <w:rFonts w:hint="default"/>
        <w:lang w:val="en-US" w:eastAsia="en-US" w:bidi="ar-SA"/>
      </w:rPr>
    </w:lvl>
    <w:lvl w:ilvl="7" w:tplc="764258DC">
      <w:numFmt w:val="bullet"/>
      <w:lvlText w:val="•"/>
      <w:lvlJc w:val="left"/>
      <w:pPr>
        <w:ind w:left="6900" w:hanging="360"/>
      </w:pPr>
      <w:rPr>
        <w:rFonts w:hint="default"/>
        <w:lang w:val="en-US" w:eastAsia="en-US" w:bidi="ar-SA"/>
      </w:rPr>
    </w:lvl>
    <w:lvl w:ilvl="8" w:tplc="8C96F9F4">
      <w:numFmt w:val="bullet"/>
      <w:lvlText w:val="•"/>
      <w:lvlJc w:val="left"/>
      <w:pPr>
        <w:ind w:left="7793" w:hanging="360"/>
      </w:pPr>
      <w:rPr>
        <w:rFonts w:hint="default"/>
        <w:lang w:val="en-US" w:eastAsia="en-US" w:bidi="ar-SA"/>
      </w:rPr>
    </w:lvl>
  </w:abstractNum>
  <w:abstractNum w:abstractNumId="1" w15:restartNumberingAfterBreak="0">
    <w:nsid w:val="19003F64"/>
    <w:multiLevelType w:val="hybridMultilevel"/>
    <w:tmpl w:val="411651E4"/>
    <w:lvl w:ilvl="0" w:tplc="10BE8D92">
      <w:numFmt w:val="bullet"/>
      <w:lvlText w:val=""/>
      <w:lvlJc w:val="left"/>
      <w:pPr>
        <w:ind w:left="461" w:hanging="361"/>
      </w:pPr>
      <w:rPr>
        <w:rFonts w:ascii="Wingdings" w:eastAsia="Wingdings" w:hAnsi="Wingdings" w:cs="Wingdings" w:hint="default"/>
        <w:b w:val="0"/>
        <w:bCs w:val="0"/>
        <w:i w:val="0"/>
        <w:iCs w:val="0"/>
        <w:spacing w:val="0"/>
        <w:w w:val="100"/>
        <w:sz w:val="22"/>
        <w:szCs w:val="22"/>
        <w:lang w:val="en-US" w:eastAsia="en-US" w:bidi="ar-SA"/>
      </w:rPr>
    </w:lvl>
    <w:lvl w:ilvl="1" w:tplc="85E8AE30">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2" w:tplc="E7984AD6">
      <w:numFmt w:val="bullet"/>
      <w:lvlText w:val="•"/>
      <w:lvlJc w:val="left"/>
      <w:pPr>
        <w:ind w:left="1793" w:hanging="360"/>
      </w:pPr>
      <w:rPr>
        <w:rFonts w:hint="default"/>
        <w:lang w:val="en-US" w:eastAsia="en-US" w:bidi="ar-SA"/>
      </w:rPr>
    </w:lvl>
    <w:lvl w:ilvl="3" w:tplc="41C81A4A">
      <w:numFmt w:val="bullet"/>
      <w:lvlText w:val="•"/>
      <w:lvlJc w:val="left"/>
      <w:pPr>
        <w:ind w:left="2766" w:hanging="360"/>
      </w:pPr>
      <w:rPr>
        <w:rFonts w:hint="default"/>
        <w:lang w:val="en-US" w:eastAsia="en-US" w:bidi="ar-SA"/>
      </w:rPr>
    </w:lvl>
    <w:lvl w:ilvl="4" w:tplc="F09413C6">
      <w:numFmt w:val="bullet"/>
      <w:lvlText w:val="•"/>
      <w:lvlJc w:val="left"/>
      <w:pPr>
        <w:ind w:left="3740" w:hanging="360"/>
      </w:pPr>
      <w:rPr>
        <w:rFonts w:hint="default"/>
        <w:lang w:val="en-US" w:eastAsia="en-US" w:bidi="ar-SA"/>
      </w:rPr>
    </w:lvl>
    <w:lvl w:ilvl="5" w:tplc="D206B61E">
      <w:numFmt w:val="bullet"/>
      <w:lvlText w:val="•"/>
      <w:lvlJc w:val="left"/>
      <w:pPr>
        <w:ind w:left="4713" w:hanging="360"/>
      </w:pPr>
      <w:rPr>
        <w:rFonts w:hint="default"/>
        <w:lang w:val="en-US" w:eastAsia="en-US" w:bidi="ar-SA"/>
      </w:rPr>
    </w:lvl>
    <w:lvl w:ilvl="6" w:tplc="5520250C">
      <w:numFmt w:val="bullet"/>
      <w:lvlText w:val="•"/>
      <w:lvlJc w:val="left"/>
      <w:pPr>
        <w:ind w:left="5686" w:hanging="360"/>
      </w:pPr>
      <w:rPr>
        <w:rFonts w:hint="default"/>
        <w:lang w:val="en-US" w:eastAsia="en-US" w:bidi="ar-SA"/>
      </w:rPr>
    </w:lvl>
    <w:lvl w:ilvl="7" w:tplc="8242AEA6">
      <w:numFmt w:val="bullet"/>
      <w:lvlText w:val="•"/>
      <w:lvlJc w:val="left"/>
      <w:pPr>
        <w:ind w:left="6660" w:hanging="360"/>
      </w:pPr>
      <w:rPr>
        <w:rFonts w:hint="default"/>
        <w:lang w:val="en-US" w:eastAsia="en-US" w:bidi="ar-SA"/>
      </w:rPr>
    </w:lvl>
    <w:lvl w:ilvl="8" w:tplc="C2909A08">
      <w:numFmt w:val="bullet"/>
      <w:lvlText w:val="•"/>
      <w:lvlJc w:val="left"/>
      <w:pPr>
        <w:ind w:left="7633" w:hanging="360"/>
      </w:pPr>
      <w:rPr>
        <w:rFonts w:hint="default"/>
        <w:lang w:val="en-US" w:eastAsia="en-US" w:bidi="ar-SA"/>
      </w:rPr>
    </w:lvl>
  </w:abstractNum>
  <w:abstractNum w:abstractNumId="2" w15:restartNumberingAfterBreak="0">
    <w:nsid w:val="279D757D"/>
    <w:multiLevelType w:val="hybridMultilevel"/>
    <w:tmpl w:val="2892E4B2"/>
    <w:lvl w:ilvl="0" w:tplc="12E0782C">
      <w:numFmt w:val="bullet"/>
      <w:lvlText w:val=""/>
      <w:lvlJc w:val="left"/>
      <w:pPr>
        <w:ind w:left="821" w:hanging="360"/>
      </w:pPr>
      <w:rPr>
        <w:rFonts w:ascii="Wingdings" w:eastAsia="Wingdings" w:hAnsi="Wingdings" w:cs="Wingdings" w:hint="default"/>
        <w:b w:val="0"/>
        <w:bCs w:val="0"/>
        <w:i w:val="0"/>
        <w:iCs w:val="0"/>
        <w:spacing w:val="0"/>
        <w:w w:val="100"/>
        <w:sz w:val="22"/>
        <w:szCs w:val="22"/>
        <w:lang w:val="en-US" w:eastAsia="en-US" w:bidi="ar-SA"/>
      </w:rPr>
    </w:lvl>
    <w:lvl w:ilvl="1" w:tplc="D03060BA">
      <w:numFmt w:val="bullet"/>
      <w:lvlText w:val="o"/>
      <w:lvlJc w:val="left"/>
      <w:pPr>
        <w:ind w:left="1541" w:hanging="360"/>
      </w:pPr>
      <w:rPr>
        <w:rFonts w:ascii="Courier New" w:eastAsia="Courier New" w:hAnsi="Courier New" w:cs="Courier New" w:hint="default"/>
        <w:b w:val="0"/>
        <w:bCs w:val="0"/>
        <w:i w:val="0"/>
        <w:iCs w:val="0"/>
        <w:spacing w:val="0"/>
        <w:w w:val="100"/>
        <w:sz w:val="22"/>
        <w:szCs w:val="22"/>
        <w:lang w:val="en-US" w:eastAsia="en-US" w:bidi="ar-SA"/>
      </w:rPr>
    </w:lvl>
    <w:lvl w:ilvl="2" w:tplc="4C4C64C0">
      <w:numFmt w:val="bullet"/>
      <w:lvlText w:val="•"/>
      <w:lvlJc w:val="left"/>
      <w:pPr>
        <w:ind w:left="2433" w:hanging="360"/>
      </w:pPr>
      <w:rPr>
        <w:rFonts w:hint="default"/>
        <w:lang w:val="en-US" w:eastAsia="en-US" w:bidi="ar-SA"/>
      </w:rPr>
    </w:lvl>
    <w:lvl w:ilvl="3" w:tplc="A3BE3372">
      <w:numFmt w:val="bullet"/>
      <w:lvlText w:val="•"/>
      <w:lvlJc w:val="left"/>
      <w:pPr>
        <w:ind w:left="3326" w:hanging="360"/>
      </w:pPr>
      <w:rPr>
        <w:rFonts w:hint="default"/>
        <w:lang w:val="en-US" w:eastAsia="en-US" w:bidi="ar-SA"/>
      </w:rPr>
    </w:lvl>
    <w:lvl w:ilvl="4" w:tplc="E684EAF6">
      <w:numFmt w:val="bullet"/>
      <w:lvlText w:val="•"/>
      <w:lvlJc w:val="left"/>
      <w:pPr>
        <w:ind w:left="4220" w:hanging="360"/>
      </w:pPr>
      <w:rPr>
        <w:rFonts w:hint="default"/>
        <w:lang w:val="en-US" w:eastAsia="en-US" w:bidi="ar-SA"/>
      </w:rPr>
    </w:lvl>
    <w:lvl w:ilvl="5" w:tplc="9FECABCA">
      <w:numFmt w:val="bullet"/>
      <w:lvlText w:val="•"/>
      <w:lvlJc w:val="left"/>
      <w:pPr>
        <w:ind w:left="5113" w:hanging="360"/>
      </w:pPr>
      <w:rPr>
        <w:rFonts w:hint="default"/>
        <w:lang w:val="en-US" w:eastAsia="en-US" w:bidi="ar-SA"/>
      </w:rPr>
    </w:lvl>
    <w:lvl w:ilvl="6" w:tplc="EFDEAB44">
      <w:numFmt w:val="bullet"/>
      <w:lvlText w:val="•"/>
      <w:lvlJc w:val="left"/>
      <w:pPr>
        <w:ind w:left="6006" w:hanging="360"/>
      </w:pPr>
      <w:rPr>
        <w:rFonts w:hint="default"/>
        <w:lang w:val="en-US" w:eastAsia="en-US" w:bidi="ar-SA"/>
      </w:rPr>
    </w:lvl>
    <w:lvl w:ilvl="7" w:tplc="BDE8EB44">
      <w:numFmt w:val="bullet"/>
      <w:lvlText w:val="•"/>
      <w:lvlJc w:val="left"/>
      <w:pPr>
        <w:ind w:left="6900" w:hanging="360"/>
      </w:pPr>
      <w:rPr>
        <w:rFonts w:hint="default"/>
        <w:lang w:val="en-US" w:eastAsia="en-US" w:bidi="ar-SA"/>
      </w:rPr>
    </w:lvl>
    <w:lvl w:ilvl="8" w:tplc="55864850">
      <w:numFmt w:val="bullet"/>
      <w:lvlText w:val="•"/>
      <w:lvlJc w:val="left"/>
      <w:pPr>
        <w:ind w:left="7793" w:hanging="360"/>
      </w:pPr>
      <w:rPr>
        <w:rFonts w:hint="default"/>
        <w:lang w:val="en-US" w:eastAsia="en-US" w:bidi="ar-SA"/>
      </w:rPr>
    </w:lvl>
  </w:abstractNum>
  <w:abstractNum w:abstractNumId="3" w15:restartNumberingAfterBreak="0">
    <w:nsid w:val="2F256573"/>
    <w:multiLevelType w:val="multilevel"/>
    <w:tmpl w:val="95E01F94"/>
    <w:lvl w:ilvl="0">
      <w:start w:val="1"/>
      <w:numFmt w:val="decimal"/>
      <w:lvlText w:val="%1."/>
      <w:lvlJc w:val="left"/>
      <w:pPr>
        <w:ind w:left="461" w:hanging="361"/>
      </w:pPr>
      <w:rPr>
        <w:rFonts w:hint="default"/>
        <w:spacing w:val="0"/>
        <w:w w:val="100"/>
        <w:lang w:val="en-US" w:eastAsia="en-US" w:bidi="ar-SA"/>
      </w:rPr>
    </w:lvl>
    <w:lvl w:ilvl="1">
      <w:start w:val="1"/>
      <w:numFmt w:val="decimal"/>
      <w:lvlText w:val="%1.%2."/>
      <w:lvlJc w:val="left"/>
      <w:pPr>
        <w:ind w:left="891" w:hanging="430"/>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1864" w:hanging="430"/>
      </w:pPr>
      <w:rPr>
        <w:rFonts w:hint="default"/>
        <w:lang w:val="en-US" w:eastAsia="en-US" w:bidi="ar-SA"/>
      </w:rPr>
    </w:lvl>
    <w:lvl w:ilvl="3">
      <w:numFmt w:val="bullet"/>
      <w:lvlText w:val="•"/>
      <w:lvlJc w:val="left"/>
      <w:pPr>
        <w:ind w:left="2828" w:hanging="430"/>
      </w:pPr>
      <w:rPr>
        <w:rFonts w:hint="default"/>
        <w:lang w:val="en-US" w:eastAsia="en-US" w:bidi="ar-SA"/>
      </w:rPr>
    </w:lvl>
    <w:lvl w:ilvl="4">
      <w:numFmt w:val="bullet"/>
      <w:lvlText w:val="•"/>
      <w:lvlJc w:val="left"/>
      <w:pPr>
        <w:ind w:left="3793" w:hanging="430"/>
      </w:pPr>
      <w:rPr>
        <w:rFonts w:hint="default"/>
        <w:lang w:val="en-US" w:eastAsia="en-US" w:bidi="ar-SA"/>
      </w:rPr>
    </w:lvl>
    <w:lvl w:ilvl="5">
      <w:numFmt w:val="bullet"/>
      <w:lvlText w:val="•"/>
      <w:lvlJc w:val="left"/>
      <w:pPr>
        <w:ind w:left="4757" w:hanging="430"/>
      </w:pPr>
      <w:rPr>
        <w:rFonts w:hint="default"/>
        <w:lang w:val="en-US" w:eastAsia="en-US" w:bidi="ar-SA"/>
      </w:rPr>
    </w:lvl>
    <w:lvl w:ilvl="6">
      <w:numFmt w:val="bullet"/>
      <w:lvlText w:val="•"/>
      <w:lvlJc w:val="left"/>
      <w:pPr>
        <w:ind w:left="5722" w:hanging="430"/>
      </w:pPr>
      <w:rPr>
        <w:rFonts w:hint="default"/>
        <w:lang w:val="en-US" w:eastAsia="en-US" w:bidi="ar-SA"/>
      </w:rPr>
    </w:lvl>
    <w:lvl w:ilvl="7">
      <w:numFmt w:val="bullet"/>
      <w:lvlText w:val="•"/>
      <w:lvlJc w:val="left"/>
      <w:pPr>
        <w:ind w:left="6686" w:hanging="430"/>
      </w:pPr>
      <w:rPr>
        <w:rFonts w:hint="default"/>
        <w:lang w:val="en-US" w:eastAsia="en-US" w:bidi="ar-SA"/>
      </w:rPr>
    </w:lvl>
    <w:lvl w:ilvl="8">
      <w:numFmt w:val="bullet"/>
      <w:lvlText w:val="•"/>
      <w:lvlJc w:val="left"/>
      <w:pPr>
        <w:ind w:left="7651" w:hanging="430"/>
      </w:pPr>
      <w:rPr>
        <w:rFonts w:hint="default"/>
        <w:lang w:val="en-US" w:eastAsia="en-US" w:bidi="ar-SA"/>
      </w:rPr>
    </w:lvl>
  </w:abstractNum>
  <w:abstractNum w:abstractNumId="4" w15:restartNumberingAfterBreak="0">
    <w:nsid w:val="41E05DA6"/>
    <w:multiLevelType w:val="hybridMultilevel"/>
    <w:tmpl w:val="A2DE9FF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502C1"/>
    <w:multiLevelType w:val="hybridMultilevel"/>
    <w:tmpl w:val="AE880EC2"/>
    <w:lvl w:ilvl="0" w:tplc="A87C51E6">
      <w:start w:val="1"/>
      <w:numFmt w:val="decimal"/>
      <w:lvlText w:val="%1."/>
      <w:lvlJc w:val="left"/>
      <w:pPr>
        <w:ind w:left="821"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1F472B6">
      <w:numFmt w:val="bullet"/>
      <w:lvlText w:val=""/>
      <w:lvlJc w:val="left"/>
      <w:pPr>
        <w:ind w:left="1541" w:hanging="360"/>
      </w:pPr>
      <w:rPr>
        <w:rFonts w:ascii="Wingdings" w:eastAsia="Wingdings" w:hAnsi="Wingdings" w:cs="Wingdings" w:hint="default"/>
        <w:b w:val="0"/>
        <w:bCs w:val="0"/>
        <w:i w:val="0"/>
        <w:iCs w:val="0"/>
        <w:spacing w:val="0"/>
        <w:w w:val="100"/>
        <w:sz w:val="22"/>
        <w:szCs w:val="22"/>
        <w:lang w:val="en-US" w:eastAsia="en-US" w:bidi="ar-SA"/>
      </w:rPr>
    </w:lvl>
    <w:lvl w:ilvl="2" w:tplc="444ED1FA">
      <w:numFmt w:val="bullet"/>
      <w:lvlText w:val="•"/>
      <w:lvlJc w:val="left"/>
      <w:pPr>
        <w:ind w:left="2433" w:hanging="360"/>
      </w:pPr>
      <w:rPr>
        <w:rFonts w:hint="default"/>
        <w:lang w:val="en-US" w:eastAsia="en-US" w:bidi="ar-SA"/>
      </w:rPr>
    </w:lvl>
    <w:lvl w:ilvl="3" w:tplc="12E4013E">
      <w:numFmt w:val="bullet"/>
      <w:lvlText w:val="•"/>
      <w:lvlJc w:val="left"/>
      <w:pPr>
        <w:ind w:left="3326" w:hanging="360"/>
      </w:pPr>
      <w:rPr>
        <w:rFonts w:hint="default"/>
        <w:lang w:val="en-US" w:eastAsia="en-US" w:bidi="ar-SA"/>
      </w:rPr>
    </w:lvl>
    <w:lvl w:ilvl="4" w:tplc="248A3784">
      <w:numFmt w:val="bullet"/>
      <w:lvlText w:val="•"/>
      <w:lvlJc w:val="left"/>
      <w:pPr>
        <w:ind w:left="4220" w:hanging="360"/>
      </w:pPr>
      <w:rPr>
        <w:rFonts w:hint="default"/>
        <w:lang w:val="en-US" w:eastAsia="en-US" w:bidi="ar-SA"/>
      </w:rPr>
    </w:lvl>
    <w:lvl w:ilvl="5" w:tplc="557AAD68">
      <w:numFmt w:val="bullet"/>
      <w:lvlText w:val="•"/>
      <w:lvlJc w:val="left"/>
      <w:pPr>
        <w:ind w:left="5113" w:hanging="360"/>
      </w:pPr>
      <w:rPr>
        <w:rFonts w:hint="default"/>
        <w:lang w:val="en-US" w:eastAsia="en-US" w:bidi="ar-SA"/>
      </w:rPr>
    </w:lvl>
    <w:lvl w:ilvl="6" w:tplc="066CADDE">
      <w:numFmt w:val="bullet"/>
      <w:lvlText w:val="•"/>
      <w:lvlJc w:val="left"/>
      <w:pPr>
        <w:ind w:left="6006" w:hanging="360"/>
      </w:pPr>
      <w:rPr>
        <w:rFonts w:hint="default"/>
        <w:lang w:val="en-US" w:eastAsia="en-US" w:bidi="ar-SA"/>
      </w:rPr>
    </w:lvl>
    <w:lvl w:ilvl="7" w:tplc="AC1C1F58">
      <w:numFmt w:val="bullet"/>
      <w:lvlText w:val="•"/>
      <w:lvlJc w:val="left"/>
      <w:pPr>
        <w:ind w:left="6900" w:hanging="360"/>
      </w:pPr>
      <w:rPr>
        <w:rFonts w:hint="default"/>
        <w:lang w:val="en-US" w:eastAsia="en-US" w:bidi="ar-SA"/>
      </w:rPr>
    </w:lvl>
    <w:lvl w:ilvl="8" w:tplc="FEBE6336">
      <w:numFmt w:val="bullet"/>
      <w:lvlText w:val="•"/>
      <w:lvlJc w:val="left"/>
      <w:pPr>
        <w:ind w:left="7793" w:hanging="360"/>
      </w:pPr>
      <w:rPr>
        <w:rFonts w:hint="default"/>
        <w:lang w:val="en-US" w:eastAsia="en-US" w:bidi="ar-SA"/>
      </w:rPr>
    </w:lvl>
  </w:abstractNum>
  <w:abstractNum w:abstractNumId="6" w15:restartNumberingAfterBreak="0">
    <w:nsid w:val="4EE31A08"/>
    <w:multiLevelType w:val="hybridMultilevel"/>
    <w:tmpl w:val="B484A15E"/>
    <w:lvl w:ilvl="0" w:tplc="FDF43304">
      <w:numFmt w:val="bullet"/>
      <w:lvlText w:val=""/>
      <w:lvlJc w:val="left"/>
      <w:pPr>
        <w:ind w:left="1181" w:hanging="360"/>
      </w:pPr>
      <w:rPr>
        <w:rFonts w:ascii="Wingdings" w:eastAsia="Wingdings" w:hAnsi="Wingdings" w:cs="Wingdings" w:hint="default"/>
        <w:b w:val="0"/>
        <w:bCs w:val="0"/>
        <w:i w:val="0"/>
        <w:iCs w:val="0"/>
        <w:spacing w:val="0"/>
        <w:w w:val="100"/>
        <w:sz w:val="22"/>
        <w:szCs w:val="22"/>
        <w:lang w:val="en-US" w:eastAsia="en-US" w:bidi="ar-SA"/>
      </w:rPr>
    </w:lvl>
    <w:lvl w:ilvl="1" w:tplc="7AA23A86">
      <w:numFmt w:val="bullet"/>
      <w:lvlText w:val="•"/>
      <w:lvlJc w:val="left"/>
      <w:pPr>
        <w:ind w:left="2020" w:hanging="360"/>
      </w:pPr>
      <w:rPr>
        <w:rFonts w:hint="default"/>
        <w:lang w:val="en-US" w:eastAsia="en-US" w:bidi="ar-SA"/>
      </w:rPr>
    </w:lvl>
    <w:lvl w:ilvl="2" w:tplc="86B67BEC">
      <w:numFmt w:val="bullet"/>
      <w:lvlText w:val="•"/>
      <w:lvlJc w:val="left"/>
      <w:pPr>
        <w:ind w:left="2860" w:hanging="360"/>
      </w:pPr>
      <w:rPr>
        <w:rFonts w:hint="default"/>
        <w:lang w:val="en-US" w:eastAsia="en-US" w:bidi="ar-SA"/>
      </w:rPr>
    </w:lvl>
    <w:lvl w:ilvl="3" w:tplc="97D65226">
      <w:numFmt w:val="bullet"/>
      <w:lvlText w:val="•"/>
      <w:lvlJc w:val="left"/>
      <w:pPr>
        <w:ind w:left="3700" w:hanging="360"/>
      </w:pPr>
      <w:rPr>
        <w:rFonts w:hint="default"/>
        <w:lang w:val="en-US" w:eastAsia="en-US" w:bidi="ar-SA"/>
      </w:rPr>
    </w:lvl>
    <w:lvl w:ilvl="4" w:tplc="0F78DCCE">
      <w:numFmt w:val="bullet"/>
      <w:lvlText w:val="•"/>
      <w:lvlJc w:val="left"/>
      <w:pPr>
        <w:ind w:left="4540" w:hanging="360"/>
      </w:pPr>
      <w:rPr>
        <w:rFonts w:hint="default"/>
        <w:lang w:val="en-US" w:eastAsia="en-US" w:bidi="ar-SA"/>
      </w:rPr>
    </w:lvl>
    <w:lvl w:ilvl="5" w:tplc="53D8E3CC">
      <w:numFmt w:val="bullet"/>
      <w:lvlText w:val="•"/>
      <w:lvlJc w:val="left"/>
      <w:pPr>
        <w:ind w:left="5380" w:hanging="360"/>
      </w:pPr>
      <w:rPr>
        <w:rFonts w:hint="default"/>
        <w:lang w:val="en-US" w:eastAsia="en-US" w:bidi="ar-SA"/>
      </w:rPr>
    </w:lvl>
    <w:lvl w:ilvl="6" w:tplc="AE20A854">
      <w:numFmt w:val="bullet"/>
      <w:lvlText w:val="•"/>
      <w:lvlJc w:val="left"/>
      <w:pPr>
        <w:ind w:left="6220" w:hanging="360"/>
      </w:pPr>
      <w:rPr>
        <w:rFonts w:hint="default"/>
        <w:lang w:val="en-US" w:eastAsia="en-US" w:bidi="ar-SA"/>
      </w:rPr>
    </w:lvl>
    <w:lvl w:ilvl="7" w:tplc="34807D2E">
      <w:numFmt w:val="bullet"/>
      <w:lvlText w:val="•"/>
      <w:lvlJc w:val="left"/>
      <w:pPr>
        <w:ind w:left="7060" w:hanging="360"/>
      </w:pPr>
      <w:rPr>
        <w:rFonts w:hint="default"/>
        <w:lang w:val="en-US" w:eastAsia="en-US" w:bidi="ar-SA"/>
      </w:rPr>
    </w:lvl>
    <w:lvl w:ilvl="8" w:tplc="C9F8A556">
      <w:numFmt w:val="bullet"/>
      <w:lvlText w:val="•"/>
      <w:lvlJc w:val="left"/>
      <w:pPr>
        <w:ind w:left="7900" w:hanging="360"/>
      </w:pPr>
      <w:rPr>
        <w:rFonts w:hint="default"/>
        <w:lang w:val="en-US" w:eastAsia="en-US" w:bidi="ar-SA"/>
      </w:rPr>
    </w:lvl>
  </w:abstractNum>
  <w:abstractNum w:abstractNumId="7" w15:restartNumberingAfterBreak="0">
    <w:nsid w:val="56AB36A2"/>
    <w:multiLevelType w:val="hybridMultilevel"/>
    <w:tmpl w:val="51909B72"/>
    <w:lvl w:ilvl="0" w:tplc="620A9972">
      <w:start w:val="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121B78"/>
    <w:multiLevelType w:val="hybridMultilevel"/>
    <w:tmpl w:val="19646836"/>
    <w:lvl w:ilvl="0" w:tplc="4D5AEBD8">
      <w:numFmt w:val="bullet"/>
      <w:lvlText w:val=""/>
      <w:lvlJc w:val="left"/>
      <w:pPr>
        <w:ind w:left="821" w:hanging="360"/>
      </w:pPr>
      <w:rPr>
        <w:rFonts w:ascii="Wingdings" w:eastAsia="Wingdings" w:hAnsi="Wingdings" w:cs="Wingdings" w:hint="default"/>
        <w:b w:val="0"/>
        <w:bCs w:val="0"/>
        <w:i w:val="0"/>
        <w:iCs w:val="0"/>
        <w:spacing w:val="0"/>
        <w:w w:val="100"/>
        <w:sz w:val="22"/>
        <w:szCs w:val="22"/>
        <w:lang w:val="en-US" w:eastAsia="en-US" w:bidi="ar-SA"/>
      </w:rPr>
    </w:lvl>
    <w:lvl w:ilvl="1" w:tplc="789EE7AE">
      <w:numFmt w:val="bullet"/>
      <w:lvlText w:val="•"/>
      <w:lvlJc w:val="left"/>
      <w:pPr>
        <w:ind w:left="1696" w:hanging="360"/>
      </w:pPr>
      <w:rPr>
        <w:rFonts w:hint="default"/>
        <w:lang w:val="en-US" w:eastAsia="en-US" w:bidi="ar-SA"/>
      </w:rPr>
    </w:lvl>
    <w:lvl w:ilvl="2" w:tplc="AF68AA92">
      <w:numFmt w:val="bullet"/>
      <w:lvlText w:val="•"/>
      <w:lvlJc w:val="left"/>
      <w:pPr>
        <w:ind w:left="2572" w:hanging="360"/>
      </w:pPr>
      <w:rPr>
        <w:rFonts w:hint="default"/>
        <w:lang w:val="en-US" w:eastAsia="en-US" w:bidi="ar-SA"/>
      </w:rPr>
    </w:lvl>
    <w:lvl w:ilvl="3" w:tplc="12F46D1A">
      <w:numFmt w:val="bullet"/>
      <w:lvlText w:val="•"/>
      <w:lvlJc w:val="left"/>
      <w:pPr>
        <w:ind w:left="3448" w:hanging="360"/>
      </w:pPr>
      <w:rPr>
        <w:rFonts w:hint="default"/>
        <w:lang w:val="en-US" w:eastAsia="en-US" w:bidi="ar-SA"/>
      </w:rPr>
    </w:lvl>
    <w:lvl w:ilvl="4" w:tplc="ECE47B78">
      <w:numFmt w:val="bullet"/>
      <w:lvlText w:val="•"/>
      <w:lvlJc w:val="left"/>
      <w:pPr>
        <w:ind w:left="4324" w:hanging="360"/>
      </w:pPr>
      <w:rPr>
        <w:rFonts w:hint="default"/>
        <w:lang w:val="en-US" w:eastAsia="en-US" w:bidi="ar-SA"/>
      </w:rPr>
    </w:lvl>
    <w:lvl w:ilvl="5" w:tplc="05BEA746">
      <w:numFmt w:val="bullet"/>
      <w:lvlText w:val="•"/>
      <w:lvlJc w:val="left"/>
      <w:pPr>
        <w:ind w:left="5200" w:hanging="360"/>
      </w:pPr>
      <w:rPr>
        <w:rFonts w:hint="default"/>
        <w:lang w:val="en-US" w:eastAsia="en-US" w:bidi="ar-SA"/>
      </w:rPr>
    </w:lvl>
    <w:lvl w:ilvl="6" w:tplc="D662F67C">
      <w:numFmt w:val="bullet"/>
      <w:lvlText w:val="•"/>
      <w:lvlJc w:val="left"/>
      <w:pPr>
        <w:ind w:left="6076" w:hanging="360"/>
      </w:pPr>
      <w:rPr>
        <w:rFonts w:hint="default"/>
        <w:lang w:val="en-US" w:eastAsia="en-US" w:bidi="ar-SA"/>
      </w:rPr>
    </w:lvl>
    <w:lvl w:ilvl="7" w:tplc="A39C0464">
      <w:numFmt w:val="bullet"/>
      <w:lvlText w:val="•"/>
      <w:lvlJc w:val="left"/>
      <w:pPr>
        <w:ind w:left="6952" w:hanging="360"/>
      </w:pPr>
      <w:rPr>
        <w:rFonts w:hint="default"/>
        <w:lang w:val="en-US" w:eastAsia="en-US" w:bidi="ar-SA"/>
      </w:rPr>
    </w:lvl>
    <w:lvl w:ilvl="8" w:tplc="C5B8A4CA">
      <w:numFmt w:val="bullet"/>
      <w:lvlText w:val="•"/>
      <w:lvlJc w:val="left"/>
      <w:pPr>
        <w:ind w:left="7828" w:hanging="360"/>
      </w:pPr>
      <w:rPr>
        <w:rFonts w:hint="default"/>
        <w:lang w:val="en-US" w:eastAsia="en-US" w:bidi="ar-SA"/>
      </w:rPr>
    </w:lvl>
  </w:abstractNum>
  <w:abstractNum w:abstractNumId="9" w15:restartNumberingAfterBreak="0">
    <w:nsid w:val="6F4D20D6"/>
    <w:multiLevelType w:val="hybridMultilevel"/>
    <w:tmpl w:val="C736165A"/>
    <w:lvl w:ilvl="0" w:tplc="E856AEA6">
      <w:start w:val="1"/>
      <w:numFmt w:val="decimal"/>
      <w:lvlText w:val="%1."/>
      <w:lvlJc w:val="left"/>
      <w:pPr>
        <w:ind w:left="1181"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E125D60">
      <w:numFmt w:val="bullet"/>
      <w:lvlText w:val="•"/>
      <w:lvlJc w:val="left"/>
      <w:pPr>
        <w:ind w:left="2020" w:hanging="360"/>
      </w:pPr>
      <w:rPr>
        <w:rFonts w:hint="default"/>
        <w:lang w:val="en-US" w:eastAsia="en-US" w:bidi="ar-SA"/>
      </w:rPr>
    </w:lvl>
    <w:lvl w:ilvl="2" w:tplc="8AF414C0">
      <w:numFmt w:val="bullet"/>
      <w:lvlText w:val="•"/>
      <w:lvlJc w:val="left"/>
      <w:pPr>
        <w:ind w:left="2860" w:hanging="360"/>
      </w:pPr>
      <w:rPr>
        <w:rFonts w:hint="default"/>
        <w:lang w:val="en-US" w:eastAsia="en-US" w:bidi="ar-SA"/>
      </w:rPr>
    </w:lvl>
    <w:lvl w:ilvl="3" w:tplc="6850250E">
      <w:numFmt w:val="bullet"/>
      <w:lvlText w:val="•"/>
      <w:lvlJc w:val="left"/>
      <w:pPr>
        <w:ind w:left="3700" w:hanging="360"/>
      </w:pPr>
      <w:rPr>
        <w:rFonts w:hint="default"/>
        <w:lang w:val="en-US" w:eastAsia="en-US" w:bidi="ar-SA"/>
      </w:rPr>
    </w:lvl>
    <w:lvl w:ilvl="4" w:tplc="D2A6D634">
      <w:numFmt w:val="bullet"/>
      <w:lvlText w:val="•"/>
      <w:lvlJc w:val="left"/>
      <w:pPr>
        <w:ind w:left="4540" w:hanging="360"/>
      </w:pPr>
      <w:rPr>
        <w:rFonts w:hint="default"/>
        <w:lang w:val="en-US" w:eastAsia="en-US" w:bidi="ar-SA"/>
      </w:rPr>
    </w:lvl>
    <w:lvl w:ilvl="5" w:tplc="40545AF0">
      <w:numFmt w:val="bullet"/>
      <w:lvlText w:val="•"/>
      <w:lvlJc w:val="left"/>
      <w:pPr>
        <w:ind w:left="5380" w:hanging="360"/>
      </w:pPr>
      <w:rPr>
        <w:rFonts w:hint="default"/>
        <w:lang w:val="en-US" w:eastAsia="en-US" w:bidi="ar-SA"/>
      </w:rPr>
    </w:lvl>
    <w:lvl w:ilvl="6" w:tplc="2BEAFC0C">
      <w:numFmt w:val="bullet"/>
      <w:lvlText w:val="•"/>
      <w:lvlJc w:val="left"/>
      <w:pPr>
        <w:ind w:left="6220" w:hanging="360"/>
      </w:pPr>
      <w:rPr>
        <w:rFonts w:hint="default"/>
        <w:lang w:val="en-US" w:eastAsia="en-US" w:bidi="ar-SA"/>
      </w:rPr>
    </w:lvl>
    <w:lvl w:ilvl="7" w:tplc="0F848D0A">
      <w:numFmt w:val="bullet"/>
      <w:lvlText w:val="•"/>
      <w:lvlJc w:val="left"/>
      <w:pPr>
        <w:ind w:left="7060" w:hanging="360"/>
      </w:pPr>
      <w:rPr>
        <w:rFonts w:hint="default"/>
        <w:lang w:val="en-US" w:eastAsia="en-US" w:bidi="ar-SA"/>
      </w:rPr>
    </w:lvl>
    <w:lvl w:ilvl="8" w:tplc="4650F7A6">
      <w:numFmt w:val="bullet"/>
      <w:lvlText w:val="•"/>
      <w:lvlJc w:val="left"/>
      <w:pPr>
        <w:ind w:left="7900" w:hanging="360"/>
      </w:pPr>
      <w:rPr>
        <w:rFonts w:hint="default"/>
        <w:lang w:val="en-US" w:eastAsia="en-US" w:bidi="ar-SA"/>
      </w:rPr>
    </w:lvl>
  </w:abstractNum>
  <w:abstractNum w:abstractNumId="10" w15:restartNumberingAfterBreak="0">
    <w:nsid w:val="703200A9"/>
    <w:multiLevelType w:val="hybridMultilevel"/>
    <w:tmpl w:val="080E735C"/>
    <w:lvl w:ilvl="0" w:tplc="0A6C4B90">
      <w:start w:val="1"/>
      <w:numFmt w:val="decimal"/>
      <w:lvlText w:val="%1."/>
      <w:lvlJc w:val="left"/>
      <w:pPr>
        <w:ind w:left="821"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CB29B44">
      <w:numFmt w:val="bullet"/>
      <w:lvlText w:val="•"/>
      <w:lvlJc w:val="left"/>
      <w:pPr>
        <w:ind w:left="1696" w:hanging="360"/>
      </w:pPr>
      <w:rPr>
        <w:rFonts w:hint="default"/>
        <w:lang w:val="en-US" w:eastAsia="en-US" w:bidi="ar-SA"/>
      </w:rPr>
    </w:lvl>
    <w:lvl w:ilvl="2" w:tplc="18247FA4">
      <w:numFmt w:val="bullet"/>
      <w:lvlText w:val="•"/>
      <w:lvlJc w:val="left"/>
      <w:pPr>
        <w:ind w:left="2572" w:hanging="360"/>
      </w:pPr>
      <w:rPr>
        <w:rFonts w:hint="default"/>
        <w:lang w:val="en-US" w:eastAsia="en-US" w:bidi="ar-SA"/>
      </w:rPr>
    </w:lvl>
    <w:lvl w:ilvl="3" w:tplc="26F4BDFA">
      <w:numFmt w:val="bullet"/>
      <w:lvlText w:val="•"/>
      <w:lvlJc w:val="left"/>
      <w:pPr>
        <w:ind w:left="3448" w:hanging="360"/>
      </w:pPr>
      <w:rPr>
        <w:rFonts w:hint="default"/>
        <w:lang w:val="en-US" w:eastAsia="en-US" w:bidi="ar-SA"/>
      </w:rPr>
    </w:lvl>
    <w:lvl w:ilvl="4" w:tplc="C7EE6E4A">
      <w:numFmt w:val="bullet"/>
      <w:lvlText w:val="•"/>
      <w:lvlJc w:val="left"/>
      <w:pPr>
        <w:ind w:left="4324" w:hanging="360"/>
      </w:pPr>
      <w:rPr>
        <w:rFonts w:hint="default"/>
        <w:lang w:val="en-US" w:eastAsia="en-US" w:bidi="ar-SA"/>
      </w:rPr>
    </w:lvl>
    <w:lvl w:ilvl="5" w:tplc="AF500574">
      <w:numFmt w:val="bullet"/>
      <w:lvlText w:val="•"/>
      <w:lvlJc w:val="left"/>
      <w:pPr>
        <w:ind w:left="5200" w:hanging="360"/>
      </w:pPr>
      <w:rPr>
        <w:rFonts w:hint="default"/>
        <w:lang w:val="en-US" w:eastAsia="en-US" w:bidi="ar-SA"/>
      </w:rPr>
    </w:lvl>
    <w:lvl w:ilvl="6" w:tplc="6C28DAD0">
      <w:numFmt w:val="bullet"/>
      <w:lvlText w:val="•"/>
      <w:lvlJc w:val="left"/>
      <w:pPr>
        <w:ind w:left="6076" w:hanging="360"/>
      </w:pPr>
      <w:rPr>
        <w:rFonts w:hint="default"/>
        <w:lang w:val="en-US" w:eastAsia="en-US" w:bidi="ar-SA"/>
      </w:rPr>
    </w:lvl>
    <w:lvl w:ilvl="7" w:tplc="1464AA90">
      <w:numFmt w:val="bullet"/>
      <w:lvlText w:val="•"/>
      <w:lvlJc w:val="left"/>
      <w:pPr>
        <w:ind w:left="6952" w:hanging="360"/>
      </w:pPr>
      <w:rPr>
        <w:rFonts w:hint="default"/>
        <w:lang w:val="en-US" w:eastAsia="en-US" w:bidi="ar-SA"/>
      </w:rPr>
    </w:lvl>
    <w:lvl w:ilvl="8" w:tplc="CCEAB71E">
      <w:numFmt w:val="bullet"/>
      <w:lvlText w:val="•"/>
      <w:lvlJc w:val="left"/>
      <w:pPr>
        <w:ind w:left="7828" w:hanging="360"/>
      </w:pPr>
      <w:rPr>
        <w:rFonts w:hint="default"/>
        <w:lang w:val="en-US" w:eastAsia="en-US" w:bidi="ar-SA"/>
      </w:rPr>
    </w:lvl>
  </w:abstractNum>
  <w:abstractNum w:abstractNumId="11" w15:restartNumberingAfterBreak="0">
    <w:nsid w:val="7BD86086"/>
    <w:multiLevelType w:val="hybridMultilevel"/>
    <w:tmpl w:val="77FEB364"/>
    <w:lvl w:ilvl="0" w:tplc="86D069CE">
      <w:numFmt w:val="bullet"/>
      <w:lvlText w:val=""/>
      <w:lvlJc w:val="left"/>
      <w:pPr>
        <w:ind w:left="821" w:hanging="360"/>
      </w:pPr>
      <w:rPr>
        <w:rFonts w:ascii="Wingdings" w:eastAsia="Wingdings" w:hAnsi="Wingdings" w:cs="Wingdings" w:hint="default"/>
        <w:b w:val="0"/>
        <w:bCs w:val="0"/>
        <w:i w:val="0"/>
        <w:iCs w:val="0"/>
        <w:spacing w:val="0"/>
        <w:w w:val="100"/>
        <w:sz w:val="22"/>
        <w:szCs w:val="22"/>
        <w:lang w:val="en-US" w:eastAsia="en-US" w:bidi="ar-SA"/>
      </w:rPr>
    </w:lvl>
    <w:lvl w:ilvl="1" w:tplc="7B42EE3C">
      <w:numFmt w:val="bullet"/>
      <w:lvlText w:val="•"/>
      <w:lvlJc w:val="left"/>
      <w:pPr>
        <w:ind w:left="1696" w:hanging="360"/>
      </w:pPr>
      <w:rPr>
        <w:rFonts w:hint="default"/>
        <w:lang w:val="en-US" w:eastAsia="en-US" w:bidi="ar-SA"/>
      </w:rPr>
    </w:lvl>
    <w:lvl w:ilvl="2" w:tplc="2EA00652">
      <w:numFmt w:val="bullet"/>
      <w:lvlText w:val="•"/>
      <w:lvlJc w:val="left"/>
      <w:pPr>
        <w:ind w:left="2572" w:hanging="360"/>
      </w:pPr>
      <w:rPr>
        <w:rFonts w:hint="default"/>
        <w:lang w:val="en-US" w:eastAsia="en-US" w:bidi="ar-SA"/>
      </w:rPr>
    </w:lvl>
    <w:lvl w:ilvl="3" w:tplc="E41A4FCA">
      <w:numFmt w:val="bullet"/>
      <w:lvlText w:val="•"/>
      <w:lvlJc w:val="left"/>
      <w:pPr>
        <w:ind w:left="3448" w:hanging="360"/>
      </w:pPr>
      <w:rPr>
        <w:rFonts w:hint="default"/>
        <w:lang w:val="en-US" w:eastAsia="en-US" w:bidi="ar-SA"/>
      </w:rPr>
    </w:lvl>
    <w:lvl w:ilvl="4" w:tplc="5FAE1D9C">
      <w:numFmt w:val="bullet"/>
      <w:lvlText w:val="•"/>
      <w:lvlJc w:val="left"/>
      <w:pPr>
        <w:ind w:left="4324" w:hanging="360"/>
      </w:pPr>
      <w:rPr>
        <w:rFonts w:hint="default"/>
        <w:lang w:val="en-US" w:eastAsia="en-US" w:bidi="ar-SA"/>
      </w:rPr>
    </w:lvl>
    <w:lvl w:ilvl="5" w:tplc="41A4B4D2">
      <w:numFmt w:val="bullet"/>
      <w:lvlText w:val="•"/>
      <w:lvlJc w:val="left"/>
      <w:pPr>
        <w:ind w:left="5200" w:hanging="360"/>
      </w:pPr>
      <w:rPr>
        <w:rFonts w:hint="default"/>
        <w:lang w:val="en-US" w:eastAsia="en-US" w:bidi="ar-SA"/>
      </w:rPr>
    </w:lvl>
    <w:lvl w:ilvl="6" w:tplc="9224EEBC">
      <w:numFmt w:val="bullet"/>
      <w:lvlText w:val="•"/>
      <w:lvlJc w:val="left"/>
      <w:pPr>
        <w:ind w:left="6076" w:hanging="360"/>
      </w:pPr>
      <w:rPr>
        <w:rFonts w:hint="default"/>
        <w:lang w:val="en-US" w:eastAsia="en-US" w:bidi="ar-SA"/>
      </w:rPr>
    </w:lvl>
    <w:lvl w:ilvl="7" w:tplc="36F82D56">
      <w:numFmt w:val="bullet"/>
      <w:lvlText w:val="•"/>
      <w:lvlJc w:val="left"/>
      <w:pPr>
        <w:ind w:left="6952" w:hanging="360"/>
      </w:pPr>
      <w:rPr>
        <w:rFonts w:hint="default"/>
        <w:lang w:val="en-US" w:eastAsia="en-US" w:bidi="ar-SA"/>
      </w:rPr>
    </w:lvl>
    <w:lvl w:ilvl="8" w:tplc="B5CCF7A6">
      <w:numFmt w:val="bullet"/>
      <w:lvlText w:val="•"/>
      <w:lvlJc w:val="left"/>
      <w:pPr>
        <w:ind w:left="7828" w:hanging="360"/>
      </w:pPr>
      <w:rPr>
        <w:rFonts w:hint="default"/>
        <w:lang w:val="en-US" w:eastAsia="en-US" w:bidi="ar-SA"/>
      </w:rPr>
    </w:lvl>
  </w:abstractNum>
  <w:num w:numId="1" w16cid:durableId="2097630420">
    <w:abstractNumId w:val="8"/>
  </w:num>
  <w:num w:numId="2" w16cid:durableId="926839525">
    <w:abstractNumId w:val="10"/>
  </w:num>
  <w:num w:numId="3" w16cid:durableId="62340151">
    <w:abstractNumId w:val="3"/>
  </w:num>
  <w:num w:numId="4" w16cid:durableId="1403872662">
    <w:abstractNumId w:val="5"/>
  </w:num>
  <w:num w:numId="5" w16cid:durableId="2095515502">
    <w:abstractNumId w:val="11"/>
  </w:num>
  <w:num w:numId="6" w16cid:durableId="1083381836">
    <w:abstractNumId w:val="9"/>
  </w:num>
  <w:num w:numId="7" w16cid:durableId="1401564254">
    <w:abstractNumId w:val="2"/>
  </w:num>
  <w:num w:numId="8" w16cid:durableId="1480151849">
    <w:abstractNumId w:val="6"/>
  </w:num>
  <w:num w:numId="9" w16cid:durableId="446974478">
    <w:abstractNumId w:val="0"/>
  </w:num>
  <w:num w:numId="10" w16cid:durableId="967970373">
    <w:abstractNumId w:val="1"/>
  </w:num>
  <w:num w:numId="11" w16cid:durableId="675231539">
    <w:abstractNumId w:val="4"/>
  </w:num>
  <w:num w:numId="12" w16cid:durableId="1764567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C4"/>
    <w:rsid w:val="00450F0E"/>
    <w:rsid w:val="00D845C4"/>
    <w:rsid w:val="00FD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0232"/>
  <w15:chartTrackingRefBased/>
  <w15:docId w15:val="{A089CDE9-80A9-4F31-97A2-52B09DB7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5C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D845C4"/>
    <w:pPr>
      <w:spacing w:before="70"/>
      <w:ind w:left="100"/>
      <w:outlineLvl w:val="0"/>
    </w:pPr>
    <w:rPr>
      <w:b/>
      <w:bCs/>
    </w:rPr>
  </w:style>
  <w:style w:type="paragraph" w:styleId="Heading2">
    <w:name w:val="heading 2"/>
    <w:basedOn w:val="Normal"/>
    <w:link w:val="Heading2Char"/>
    <w:uiPriority w:val="9"/>
    <w:unhideWhenUsed/>
    <w:qFormat/>
    <w:rsid w:val="00D845C4"/>
    <w:pPr>
      <w:ind w:left="460"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5C4"/>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D845C4"/>
    <w:rPr>
      <w:rFonts w:ascii="Times New Roman" w:eastAsia="Times New Roman" w:hAnsi="Times New Roman" w:cs="Times New Roman"/>
      <w:b/>
      <w:bCs/>
    </w:rPr>
  </w:style>
  <w:style w:type="paragraph" w:styleId="BodyText">
    <w:name w:val="Body Text"/>
    <w:basedOn w:val="Normal"/>
    <w:link w:val="BodyTextChar"/>
    <w:uiPriority w:val="1"/>
    <w:qFormat/>
    <w:rsid w:val="00D845C4"/>
  </w:style>
  <w:style w:type="character" w:customStyle="1" w:styleId="BodyTextChar">
    <w:name w:val="Body Text Char"/>
    <w:basedOn w:val="DefaultParagraphFont"/>
    <w:link w:val="BodyText"/>
    <w:uiPriority w:val="1"/>
    <w:rsid w:val="00D845C4"/>
    <w:rPr>
      <w:rFonts w:ascii="Times New Roman" w:eastAsia="Times New Roman" w:hAnsi="Times New Roman" w:cs="Times New Roman"/>
    </w:rPr>
  </w:style>
  <w:style w:type="paragraph" w:styleId="ListParagraph">
    <w:name w:val="List Paragraph"/>
    <w:basedOn w:val="Normal"/>
    <w:uiPriority w:val="1"/>
    <w:qFormat/>
    <w:rsid w:val="00D845C4"/>
    <w:pPr>
      <w:ind w:left="891" w:hanging="360"/>
    </w:pPr>
  </w:style>
  <w:style w:type="paragraph" w:customStyle="1" w:styleId="TableParagraph">
    <w:name w:val="Table Paragraph"/>
    <w:basedOn w:val="Normal"/>
    <w:uiPriority w:val="1"/>
    <w:qFormat/>
    <w:rsid w:val="00D845C4"/>
  </w:style>
  <w:style w:type="paragraph" w:styleId="Revision">
    <w:name w:val="Revision"/>
    <w:hidden/>
    <w:uiPriority w:val="99"/>
    <w:semiHidden/>
    <w:rsid w:val="00D845C4"/>
    <w:pPr>
      <w:spacing w:after="0" w:line="240" w:lineRule="auto"/>
    </w:pPr>
    <w:rPr>
      <w:rFonts w:ascii="Times New Roman" w:eastAsia="Times New Roman" w:hAnsi="Times New Roman" w:cs="Times New Roman"/>
    </w:rPr>
  </w:style>
  <w:style w:type="paragraph" w:customStyle="1" w:styleId="Default">
    <w:name w:val="Default"/>
    <w:rsid w:val="00D845C4"/>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D845C4"/>
    <w:rPr>
      <w:color w:val="0563C1" w:themeColor="hyperlink"/>
      <w:u w:val="single"/>
    </w:rPr>
  </w:style>
  <w:style w:type="character" w:customStyle="1" w:styleId="normaltextrun">
    <w:name w:val="normaltextrun"/>
    <w:basedOn w:val="DefaultParagraphFont"/>
    <w:rsid w:val="00D845C4"/>
  </w:style>
  <w:style w:type="character" w:styleId="CommentReference">
    <w:name w:val="annotation reference"/>
    <w:basedOn w:val="DefaultParagraphFont"/>
    <w:uiPriority w:val="99"/>
    <w:semiHidden/>
    <w:unhideWhenUsed/>
    <w:rsid w:val="00D845C4"/>
    <w:rPr>
      <w:sz w:val="16"/>
      <w:szCs w:val="16"/>
    </w:rPr>
  </w:style>
  <w:style w:type="paragraph" w:styleId="CommentText">
    <w:name w:val="annotation text"/>
    <w:basedOn w:val="Normal"/>
    <w:link w:val="CommentTextChar"/>
    <w:uiPriority w:val="99"/>
    <w:unhideWhenUsed/>
    <w:rsid w:val="00D845C4"/>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845C4"/>
    <w:rPr>
      <w:sz w:val="20"/>
      <w:szCs w:val="20"/>
    </w:rPr>
  </w:style>
  <w:style w:type="character" w:styleId="UnresolvedMention">
    <w:name w:val="Unresolved Mention"/>
    <w:basedOn w:val="DefaultParagraphFont"/>
    <w:uiPriority w:val="99"/>
    <w:unhideWhenUsed/>
    <w:rsid w:val="00D845C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845C4"/>
    <w:pPr>
      <w:widowControl w:val="0"/>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845C4"/>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D845C4"/>
    <w:rPr>
      <w:color w:val="2B579A"/>
      <w:shd w:val="clear" w:color="auto" w:fill="E1DFDD"/>
    </w:rPr>
  </w:style>
  <w:style w:type="paragraph" w:styleId="BalloonText">
    <w:name w:val="Balloon Text"/>
    <w:basedOn w:val="Normal"/>
    <w:link w:val="BalloonTextChar"/>
    <w:uiPriority w:val="99"/>
    <w:semiHidden/>
    <w:unhideWhenUsed/>
    <w:rsid w:val="00D84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5C4"/>
    <w:rPr>
      <w:rFonts w:ascii="Segoe UI" w:eastAsia="Times New Roman" w:hAnsi="Segoe UI" w:cs="Segoe UI"/>
      <w:sz w:val="18"/>
      <w:szCs w:val="18"/>
    </w:rPr>
  </w:style>
  <w:style w:type="paragraph" w:styleId="Header">
    <w:name w:val="header"/>
    <w:basedOn w:val="Normal"/>
    <w:link w:val="HeaderChar"/>
    <w:uiPriority w:val="99"/>
    <w:semiHidden/>
    <w:unhideWhenUsed/>
    <w:rsid w:val="00D845C4"/>
    <w:pPr>
      <w:tabs>
        <w:tab w:val="center" w:pos="4680"/>
        <w:tab w:val="right" w:pos="9360"/>
      </w:tabs>
    </w:pPr>
  </w:style>
  <w:style w:type="character" w:customStyle="1" w:styleId="HeaderChar">
    <w:name w:val="Header Char"/>
    <w:basedOn w:val="DefaultParagraphFont"/>
    <w:link w:val="Header"/>
    <w:uiPriority w:val="99"/>
    <w:semiHidden/>
    <w:rsid w:val="00D845C4"/>
    <w:rPr>
      <w:rFonts w:ascii="Times New Roman" w:eastAsia="Times New Roman" w:hAnsi="Times New Roman" w:cs="Times New Roman"/>
    </w:rPr>
  </w:style>
  <w:style w:type="paragraph" w:styleId="Footer">
    <w:name w:val="footer"/>
    <w:basedOn w:val="Normal"/>
    <w:link w:val="FooterChar"/>
    <w:uiPriority w:val="99"/>
    <w:semiHidden/>
    <w:unhideWhenUsed/>
    <w:rsid w:val="00D845C4"/>
    <w:pPr>
      <w:tabs>
        <w:tab w:val="center" w:pos="4680"/>
        <w:tab w:val="right" w:pos="9360"/>
      </w:tabs>
    </w:pPr>
  </w:style>
  <w:style w:type="character" w:customStyle="1" w:styleId="FooterChar">
    <w:name w:val="Footer Char"/>
    <w:basedOn w:val="DefaultParagraphFont"/>
    <w:link w:val="Footer"/>
    <w:uiPriority w:val="99"/>
    <w:semiHidden/>
    <w:rsid w:val="00D845C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D13550FB17946A5626037B44A0EE4" ma:contentTypeVersion="15" ma:contentTypeDescription="Create a new document." ma:contentTypeScope="" ma:versionID="7e5c7ef2a7ec28a83bd9b9e663351bb2">
  <xsd:schema xmlns:xsd="http://www.w3.org/2001/XMLSchema" xmlns:xs="http://www.w3.org/2001/XMLSchema" xmlns:p="http://schemas.microsoft.com/office/2006/metadata/properties" xmlns:ns2="3b41a967-f72b-436a-bd7a-2895389485f2" xmlns:ns3="7e442f8c-2b69-4ac9-9723-b3795c5148a8" targetNamespace="http://schemas.microsoft.com/office/2006/metadata/properties" ma:root="true" ma:fieldsID="1cbee22b60d4562529b0eb6f14681430" ns2:_="" ns3:_="">
    <xsd:import namespace="3b41a967-f72b-436a-bd7a-2895389485f2"/>
    <xsd:import namespace="7e442f8c-2b69-4ac9-9723-b3795c5148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1a967-f72b-436a-bd7a-289538948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3866a5-a1f1-4687-bbc9-01e29c03519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442f8c-2b69-4ac9-9723-b3795c5148a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054935-6ecd-49d3-ba11-b0d4dddecb41}" ma:internalName="TaxCatchAll" ma:showField="CatchAllData" ma:web="7e442f8c-2b69-4ac9-9723-b3795c5148a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41a967-f72b-436a-bd7a-2895389485f2">
      <Terms xmlns="http://schemas.microsoft.com/office/infopath/2007/PartnerControls"/>
    </lcf76f155ced4ddcb4097134ff3c332f>
    <TaxCatchAll xmlns="7e442f8c-2b69-4ac9-9723-b3795c5148a8" xsi:nil="true"/>
  </documentManagement>
</p:properties>
</file>

<file path=customXml/itemProps1.xml><?xml version="1.0" encoding="utf-8"?>
<ds:datastoreItem xmlns:ds="http://schemas.openxmlformats.org/officeDocument/2006/customXml" ds:itemID="{A48CD5E8-8577-4C76-BBDA-F4D0BAD2AE80}"/>
</file>

<file path=customXml/itemProps2.xml><?xml version="1.0" encoding="utf-8"?>
<ds:datastoreItem xmlns:ds="http://schemas.openxmlformats.org/officeDocument/2006/customXml" ds:itemID="{5ABF5355-6160-42B8-94DA-85B4681EEF83}"/>
</file>

<file path=customXml/itemProps3.xml><?xml version="1.0" encoding="utf-8"?>
<ds:datastoreItem xmlns:ds="http://schemas.openxmlformats.org/officeDocument/2006/customXml" ds:itemID="{1AE0EBE0-3323-453F-BF48-01995F4A1D2C}"/>
</file>

<file path=docProps/app.xml><?xml version="1.0" encoding="utf-8"?>
<Properties xmlns="http://schemas.openxmlformats.org/officeDocument/2006/extended-properties" xmlns:vt="http://schemas.openxmlformats.org/officeDocument/2006/docPropsVTypes">
  <Template>Normal.dotm</Template>
  <TotalTime>1</TotalTime>
  <Pages>6</Pages>
  <Words>2835</Words>
  <Characters>16162</Characters>
  <Application>Microsoft Office Word</Application>
  <DocSecurity>0</DocSecurity>
  <Lines>134</Lines>
  <Paragraphs>37</Paragraphs>
  <ScaleCrop>false</ScaleCrop>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Esochaghi</dc:creator>
  <cp:keywords/>
  <dc:description/>
  <cp:lastModifiedBy>Emmanuel Esochaghi</cp:lastModifiedBy>
  <cp:revision>1</cp:revision>
  <dcterms:created xsi:type="dcterms:W3CDTF">2024-09-03T14:53:00Z</dcterms:created>
  <dcterms:modified xsi:type="dcterms:W3CDTF">2024-09-03T14:54:00Z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0x010100A87D13550FB17946A5626037B44A0EE4</vt:lpwstr>
  </property>
</Properties>
</file>