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C990" w14:textId="77777777" w:rsidR="00274FB2" w:rsidRDefault="00274FB2" w:rsidP="00274FB2">
      <w:pPr>
        <w:pStyle w:val="Heading1"/>
        <w:spacing w:before="0" w:line="246" w:lineRule="exact"/>
        <w:ind w:left="0" w:right="24"/>
        <w:jc w:val="center"/>
      </w:pPr>
      <w:r>
        <w:t>NEW</w:t>
      </w:r>
      <w:r>
        <w:rPr>
          <w:spacing w:val="-4"/>
        </w:rPr>
        <w:t xml:space="preserve"> </w:t>
      </w:r>
      <w:r>
        <w:t>JERSEY</w:t>
      </w:r>
      <w:r>
        <w:rPr>
          <w:spacing w:val="-4"/>
        </w:rPr>
        <w:t xml:space="preserve"> </w:t>
      </w:r>
      <w:r>
        <w:t>ECONOMIC</w:t>
      </w:r>
      <w:r>
        <w:rPr>
          <w:spacing w:val="-4"/>
        </w:rPr>
        <w:t xml:space="preserve"> </w:t>
      </w:r>
      <w:r>
        <w:t>DEVELOPMENT</w:t>
      </w:r>
      <w:r>
        <w:rPr>
          <w:spacing w:val="-5"/>
        </w:rPr>
        <w:t xml:space="preserve"> </w:t>
      </w:r>
      <w:r>
        <w:rPr>
          <w:spacing w:val="-2"/>
        </w:rPr>
        <w:t>AUTHORITY</w:t>
      </w:r>
    </w:p>
    <w:p w14:paraId="20F5704E" w14:textId="77777777" w:rsidR="00274FB2" w:rsidRDefault="00274FB2" w:rsidP="00274FB2">
      <w:pPr>
        <w:spacing w:line="246" w:lineRule="exact"/>
        <w:ind w:left="11" w:right="28"/>
        <w:jc w:val="center"/>
        <w:rPr>
          <w:b/>
        </w:rPr>
      </w:pPr>
      <w:r>
        <w:rPr>
          <w:b/>
        </w:rPr>
        <w:t>(“NJEDA”</w:t>
      </w:r>
      <w:r>
        <w:rPr>
          <w:b/>
          <w:spacing w:val="-1"/>
        </w:rPr>
        <w:t xml:space="preserve"> </w:t>
      </w:r>
      <w:r>
        <w:rPr>
          <w:b/>
        </w:rPr>
        <w:t>or</w:t>
      </w:r>
      <w:r>
        <w:rPr>
          <w:b/>
          <w:spacing w:val="1"/>
        </w:rPr>
        <w:t xml:space="preserve"> </w:t>
      </w:r>
      <w:r>
        <w:rPr>
          <w:b/>
          <w:spacing w:val="-2"/>
        </w:rPr>
        <w:t>“Authority”)</w:t>
      </w:r>
    </w:p>
    <w:p w14:paraId="02E235C2" w14:textId="77777777" w:rsidR="00274FB2" w:rsidRDefault="00274FB2" w:rsidP="00274FB2">
      <w:pPr>
        <w:pStyle w:val="Heading1"/>
        <w:spacing w:before="0"/>
        <w:ind w:left="0" w:right="28"/>
        <w:jc w:val="center"/>
        <w:rPr>
          <w:spacing w:val="-2"/>
        </w:rPr>
      </w:pPr>
      <w:r>
        <w:t>NOTICE</w:t>
      </w:r>
      <w:r>
        <w:rPr>
          <w:spacing w:val="-5"/>
        </w:rPr>
        <w:t xml:space="preserve"> </w:t>
      </w:r>
      <w:r>
        <w:t>OF</w:t>
      </w:r>
      <w:r>
        <w:rPr>
          <w:spacing w:val="-3"/>
        </w:rPr>
        <w:t xml:space="preserve"> </w:t>
      </w:r>
      <w:r>
        <w:t>INVESTMENT</w:t>
      </w:r>
      <w:r>
        <w:rPr>
          <w:spacing w:val="-4"/>
        </w:rPr>
        <w:t xml:space="preserve"> </w:t>
      </w:r>
      <w:r>
        <w:rPr>
          <w:spacing w:val="-2"/>
        </w:rPr>
        <w:t>OPPORTUNITY</w:t>
      </w:r>
    </w:p>
    <w:p w14:paraId="3B3509A6" w14:textId="77777777" w:rsidR="00274FB2" w:rsidRDefault="00274FB2" w:rsidP="00274FB2">
      <w:pPr>
        <w:pStyle w:val="Heading1"/>
        <w:spacing w:before="0"/>
        <w:ind w:left="0" w:right="28"/>
        <w:jc w:val="center"/>
      </w:pPr>
    </w:p>
    <w:p w14:paraId="7CC00BA8" w14:textId="77777777" w:rsidR="00274FB2" w:rsidRPr="00F3272C" w:rsidRDefault="00274FB2" w:rsidP="00274FB2">
      <w:pPr>
        <w:pStyle w:val="Default"/>
        <w:jc w:val="center"/>
        <w:rPr>
          <w:rFonts w:ascii="Times New Roman" w:hAnsi="Times New Roman" w:cs="Times New Roman"/>
          <w:b/>
          <w:bCs/>
          <w:color w:val="auto"/>
          <w:sz w:val="22"/>
          <w:szCs w:val="22"/>
        </w:rPr>
      </w:pPr>
      <w:r w:rsidRPr="00F3272C">
        <w:rPr>
          <w:rFonts w:ascii="Times New Roman" w:hAnsi="Times New Roman" w:cs="Times New Roman"/>
          <w:b/>
          <w:bCs/>
          <w:color w:val="auto"/>
          <w:sz w:val="22"/>
          <w:szCs w:val="22"/>
        </w:rPr>
        <w:t>New Jersey State Small Business Credit Initiative (“SSBCI”) Socially &amp; Economically Disadvantaged Individuals (“SEDI”) Seed Fund</w:t>
      </w:r>
    </w:p>
    <w:p w14:paraId="6E8C2184" w14:textId="77777777" w:rsidR="00274FB2" w:rsidRDefault="00274FB2" w:rsidP="00274FB2">
      <w:pPr>
        <w:pStyle w:val="BodyText"/>
        <w:rPr>
          <w:b/>
        </w:rPr>
      </w:pPr>
    </w:p>
    <w:p w14:paraId="10EEBDF7" w14:textId="77777777" w:rsidR="00274FB2" w:rsidRDefault="00274FB2" w:rsidP="00274FB2">
      <w:pPr>
        <w:ind w:left="100"/>
        <w:rPr>
          <w:b/>
        </w:rPr>
      </w:pPr>
      <w:r>
        <w:rPr>
          <w:b/>
          <w:u w:val="single"/>
        </w:rPr>
        <w:t>Requirements</w:t>
      </w:r>
      <w:r>
        <w:rPr>
          <w:b/>
          <w:spacing w:val="-4"/>
          <w:u w:val="single"/>
        </w:rPr>
        <w:t xml:space="preserve"> </w:t>
      </w:r>
      <w:r>
        <w:rPr>
          <w:b/>
          <w:u w:val="single"/>
        </w:rPr>
        <w:t>&amp;</w:t>
      </w:r>
      <w:r>
        <w:rPr>
          <w:b/>
          <w:spacing w:val="-1"/>
          <w:u w:val="single"/>
        </w:rPr>
        <w:t xml:space="preserve"> </w:t>
      </w:r>
      <w:r>
        <w:rPr>
          <w:b/>
          <w:u w:val="single"/>
        </w:rPr>
        <w:t>Important</w:t>
      </w:r>
      <w:r>
        <w:rPr>
          <w:b/>
          <w:spacing w:val="-1"/>
          <w:u w:val="single"/>
        </w:rPr>
        <w:t xml:space="preserve"> </w:t>
      </w:r>
      <w:r>
        <w:rPr>
          <w:b/>
          <w:u w:val="single"/>
        </w:rPr>
        <w:t>Dates,</w:t>
      </w:r>
      <w:r>
        <w:rPr>
          <w:b/>
          <w:spacing w:val="-1"/>
          <w:u w:val="single"/>
        </w:rPr>
        <w:t xml:space="preserve"> </w:t>
      </w:r>
      <w:r>
        <w:rPr>
          <w:b/>
          <w:u w:val="single"/>
        </w:rPr>
        <w:t>Questions</w:t>
      </w:r>
      <w:r>
        <w:rPr>
          <w:b/>
          <w:spacing w:val="-2"/>
          <w:u w:val="single"/>
        </w:rPr>
        <w:t xml:space="preserve"> </w:t>
      </w:r>
      <w:r>
        <w:rPr>
          <w:b/>
          <w:u w:val="single"/>
        </w:rPr>
        <w:t>&amp;</w:t>
      </w:r>
      <w:r>
        <w:rPr>
          <w:b/>
          <w:spacing w:val="-5"/>
          <w:u w:val="single"/>
        </w:rPr>
        <w:t xml:space="preserve"> </w:t>
      </w:r>
      <w:r>
        <w:rPr>
          <w:b/>
          <w:u w:val="single"/>
        </w:rPr>
        <w:t>Answers,</w:t>
      </w:r>
      <w:r>
        <w:rPr>
          <w:b/>
          <w:spacing w:val="-1"/>
          <w:u w:val="single"/>
        </w:rPr>
        <w:t xml:space="preserve"> </w:t>
      </w:r>
      <w:r>
        <w:rPr>
          <w:b/>
          <w:spacing w:val="-2"/>
          <w:u w:val="single"/>
        </w:rPr>
        <w:t>Confidentiality</w:t>
      </w:r>
    </w:p>
    <w:p w14:paraId="31FA6DB2" w14:textId="77777777" w:rsidR="00274FB2" w:rsidRDefault="00274FB2" w:rsidP="00274FB2">
      <w:pPr>
        <w:pStyle w:val="BodyText"/>
        <w:spacing w:before="20"/>
        <w:rPr>
          <w:b/>
        </w:rPr>
      </w:pPr>
    </w:p>
    <w:p w14:paraId="6F4F0BA5" w14:textId="77777777" w:rsidR="00274FB2" w:rsidRDefault="00274FB2" w:rsidP="00274FB2">
      <w:pPr>
        <w:pStyle w:val="Heading1"/>
        <w:spacing w:before="0"/>
      </w:pPr>
      <w:r>
        <w:t>SUBMISSION</w:t>
      </w:r>
      <w:r>
        <w:rPr>
          <w:spacing w:val="-3"/>
        </w:rPr>
        <w:t xml:space="preserve"> </w:t>
      </w:r>
      <w:r>
        <w:t>REQUIREMENTS</w:t>
      </w:r>
      <w:r>
        <w:rPr>
          <w:spacing w:val="-2"/>
        </w:rPr>
        <w:t xml:space="preserve"> </w:t>
      </w:r>
      <w:r>
        <w:t>AND</w:t>
      </w:r>
      <w:r>
        <w:rPr>
          <w:spacing w:val="-4"/>
        </w:rPr>
        <w:t xml:space="preserve"> </w:t>
      </w:r>
      <w:r>
        <w:rPr>
          <w:spacing w:val="-2"/>
        </w:rPr>
        <w:t>TIMELINE</w:t>
      </w:r>
    </w:p>
    <w:p w14:paraId="467EABCE" w14:textId="77777777" w:rsidR="00274FB2" w:rsidRDefault="00274FB2" w:rsidP="00274FB2">
      <w:pPr>
        <w:pStyle w:val="BodyText"/>
        <w:spacing w:before="22"/>
        <w:rPr>
          <w:b/>
        </w:rPr>
      </w:pPr>
    </w:p>
    <w:p w14:paraId="0491E936" w14:textId="77777777" w:rsidR="00274FB2" w:rsidRDefault="00274FB2" w:rsidP="00274FB2">
      <w:pPr>
        <w:pStyle w:val="BodyText"/>
        <w:spacing w:line="230" w:lineRule="auto"/>
        <w:ind w:left="100" w:right="108"/>
        <w:jc w:val="both"/>
      </w:pPr>
      <w:r>
        <w:t>Respondents to this Notice of Investment Opportunity are required to submit detailed responses to the questions covered in Appendix A of this document and to</w:t>
      </w:r>
      <w:r>
        <w:rPr>
          <w:spacing w:val="-3"/>
        </w:rPr>
        <w:t xml:space="preserve"> </w:t>
      </w:r>
      <w:r>
        <w:t>provide the</w:t>
      </w:r>
      <w:r>
        <w:rPr>
          <w:spacing w:val="-1"/>
        </w:rPr>
        <w:t xml:space="preserve"> </w:t>
      </w:r>
      <w:r>
        <w:t>documents listed in</w:t>
      </w:r>
      <w:r>
        <w:rPr>
          <w:spacing w:val="-2"/>
        </w:rPr>
        <w:t xml:space="preserve"> </w:t>
      </w:r>
      <w:r>
        <w:t>Appendix B, in addition</w:t>
      </w:r>
      <w:r>
        <w:rPr>
          <w:spacing w:val="-3"/>
        </w:rPr>
        <w:t xml:space="preserve"> </w:t>
      </w:r>
      <w:r>
        <w:t>to</w:t>
      </w:r>
      <w:r>
        <w:rPr>
          <w:spacing w:val="-3"/>
        </w:rPr>
        <w:t xml:space="preserve"> </w:t>
      </w:r>
      <w:r>
        <w:t>other</w:t>
      </w:r>
      <w:r>
        <w:rPr>
          <w:spacing w:val="-2"/>
        </w:rPr>
        <w:t xml:space="preserve"> </w:t>
      </w:r>
      <w:r>
        <w:t>information</w:t>
      </w:r>
      <w:r>
        <w:rPr>
          <w:spacing w:val="-9"/>
        </w:rPr>
        <w:t xml:space="preserve"> </w:t>
      </w:r>
      <w:r>
        <w:t>as</w:t>
      </w:r>
      <w:r>
        <w:rPr>
          <w:spacing w:val="-3"/>
        </w:rPr>
        <w:t xml:space="preserve"> </w:t>
      </w:r>
      <w:r>
        <w:t>may</w:t>
      </w:r>
      <w:r>
        <w:rPr>
          <w:spacing w:val="-3"/>
        </w:rPr>
        <w:t xml:space="preserve"> </w:t>
      </w:r>
      <w:r>
        <w:t>be</w:t>
      </w:r>
      <w:r>
        <w:rPr>
          <w:spacing w:val="-1"/>
        </w:rPr>
        <w:t xml:space="preserve"> </w:t>
      </w:r>
      <w:r>
        <w:t>required</w:t>
      </w:r>
      <w:r>
        <w:rPr>
          <w:spacing w:val="-3"/>
        </w:rPr>
        <w:t xml:space="preserve"> </w:t>
      </w:r>
      <w:r>
        <w:t>to</w:t>
      </w:r>
      <w:r>
        <w:rPr>
          <w:spacing w:val="-3"/>
        </w:rPr>
        <w:t xml:space="preserve"> </w:t>
      </w:r>
      <w:r>
        <w:t>sufficiently</w:t>
      </w:r>
      <w:r>
        <w:rPr>
          <w:spacing w:val="-3"/>
        </w:rPr>
        <w:t xml:space="preserve"> </w:t>
      </w:r>
      <w:r>
        <w:t>evaluate</w:t>
      </w:r>
      <w:r>
        <w:rPr>
          <w:spacing w:val="-1"/>
        </w:rPr>
        <w:t xml:space="preserve"> </w:t>
      </w:r>
      <w:r>
        <w:t>responses.</w:t>
      </w:r>
      <w:r>
        <w:rPr>
          <w:spacing w:val="-3"/>
        </w:rPr>
        <w:t xml:space="preserve"> </w:t>
      </w:r>
      <w:r>
        <w:t>Additional</w:t>
      </w:r>
      <w:r>
        <w:rPr>
          <w:spacing w:val="-5"/>
        </w:rPr>
        <w:t xml:space="preserve"> </w:t>
      </w:r>
      <w:r>
        <w:t>compliance requirements are described in Appendix C.</w:t>
      </w:r>
    </w:p>
    <w:p w14:paraId="6CAC7B41" w14:textId="77777777" w:rsidR="00274FB2" w:rsidRDefault="00274FB2" w:rsidP="00274FB2">
      <w:pPr>
        <w:pStyle w:val="BodyText"/>
        <w:spacing w:before="50"/>
      </w:pPr>
    </w:p>
    <w:p w14:paraId="3001671F" w14:textId="77777777" w:rsidR="00274FB2" w:rsidRDefault="00274FB2" w:rsidP="00274FB2">
      <w:pPr>
        <w:pStyle w:val="BodyText"/>
        <w:spacing w:line="230" w:lineRule="auto"/>
        <w:ind w:left="100" w:right="114"/>
        <w:jc w:val="both"/>
      </w:pPr>
      <w:r>
        <w:t>In</w:t>
      </w:r>
      <w:r>
        <w:rPr>
          <w:spacing w:val="-2"/>
        </w:rPr>
        <w:t xml:space="preserve"> </w:t>
      </w:r>
      <w:r>
        <w:t>addition,</w:t>
      </w:r>
      <w:r>
        <w:rPr>
          <w:spacing w:val="-2"/>
        </w:rPr>
        <w:t xml:space="preserve"> </w:t>
      </w:r>
      <w:r>
        <w:t>sample SSBCI</w:t>
      </w:r>
      <w:r>
        <w:rPr>
          <w:spacing w:val="-6"/>
        </w:rPr>
        <w:t xml:space="preserve"> </w:t>
      </w:r>
      <w:r>
        <w:t>side letter</w:t>
      </w:r>
      <w:r>
        <w:rPr>
          <w:spacing w:val="-6"/>
        </w:rPr>
        <w:t xml:space="preserve"> </w:t>
      </w:r>
      <w:r>
        <w:t>agreements</w:t>
      </w:r>
      <w:r>
        <w:rPr>
          <w:spacing w:val="-2"/>
        </w:rPr>
        <w:t xml:space="preserve"> </w:t>
      </w:r>
      <w:r>
        <w:t>will</w:t>
      </w:r>
      <w:r>
        <w:rPr>
          <w:spacing w:val="-4"/>
        </w:rPr>
        <w:t xml:space="preserve"> </w:t>
      </w:r>
      <w:r>
        <w:t>be</w:t>
      </w:r>
      <w:r>
        <w:rPr>
          <w:spacing w:val="-10"/>
        </w:rPr>
        <w:t xml:space="preserve"> </w:t>
      </w:r>
      <w:r>
        <w:t>made available</w:t>
      </w:r>
      <w:r>
        <w:rPr>
          <w:spacing w:val="-5"/>
        </w:rPr>
        <w:t xml:space="preserve"> </w:t>
      </w:r>
      <w:r>
        <w:t>for</w:t>
      </w:r>
      <w:r>
        <w:rPr>
          <w:spacing w:val="-4"/>
        </w:rPr>
        <w:t xml:space="preserve"> </w:t>
      </w:r>
      <w:r>
        <w:t>respondents</w:t>
      </w:r>
      <w:r>
        <w:rPr>
          <w:spacing w:val="-2"/>
        </w:rPr>
        <w:t xml:space="preserve"> </w:t>
      </w:r>
      <w:r>
        <w:t>to</w:t>
      </w:r>
      <w:r>
        <w:rPr>
          <w:spacing w:val="-8"/>
        </w:rPr>
        <w:t xml:space="preserve"> </w:t>
      </w:r>
      <w:r>
        <w:t>review</w:t>
      </w:r>
      <w:r>
        <w:rPr>
          <w:spacing w:val="-2"/>
        </w:rPr>
        <w:t xml:space="preserve"> </w:t>
      </w:r>
      <w:r>
        <w:t>prior</w:t>
      </w:r>
      <w:r>
        <w:rPr>
          <w:spacing w:val="-6"/>
        </w:rPr>
        <w:t xml:space="preserve"> </w:t>
      </w:r>
      <w:r>
        <w:t>to the program submission deadline date. Respondents will need to agree to the terms in the side letter agreement prior to closing.</w:t>
      </w:r>
    </w:p>
    <w:p w14:paraId="40DDE980" w14:textId="77777777" w:rsidR="00274FB2" w:rsidRDefault="00274FB2" w:rsidP="00274FB2">
      <w:pPr>
        <w:pStyle w:val="BodyText"/>
        <w:spacing w:before="40"/>
      </w:pPr>
    </w:p>
    <w:p w14:paraId="1C53BA27" w14:textId="77777777" w:rsidR="00274FB2" w:rsidRPr="00F3272C" w:rsidRDefault="00274FB2" w:rsidP="00274FB2">
      <w:pPr>
        <w:pStyle w:val="Default"/>
        <w:rPr>
          <w:rFonts w:ascii="Times New Roman" w:hAnsi="Times New Roman" w:cs="Times New Roman"/>
          <w:color w:val="auto"/>
          <w:sz w:val="22"/>
          <w:szCs w:val="22"/>
        </w:rPr>
      </w:pPr>
      <w:r w:rsidRPr="00F3272C">
        <w:rPr>
          <w:rFonts w:ascii="Times New Roman" w:hAnsi="Times New Roman" w:cs="Times New Roman"/>
          <w:b/>
          <w:bCs/>
          <w:color w:val="auto"/>
          <w:sz w:val="22"/>
          <w:szCs w:val="22"/>
        </w:rPr>
        <w:t>Notice of Investment Opportunity Available on</w:t>
      </w:r>
      <w:r w:rsidRPr="00F3272C">
        <w:rPr>
          <w:rFonts w:ascii="Times New Roman" w:hAnsi="Times New Roman" w:cs="Times New Roman"/>
          <w:color w:val="auto"/>
          <w:sz w:val="22"/>
          <w:szCs w:val="22"/>
        </w:rPr>
        <w:t xml:space="preserve">: </w:t>
      </w:r>
      <w:r>
        <w:rPr>
          <w:rFonts w:ascii="Times New Roman" w:hAnsi="Times New Roman" w:cs="Times New Roman"/>
          <w:b/>
          <w:bCs/>
          <w:color w:val="auto"/>
          <w:sz w:val="22"/>
          <w:szCs w:val="22"/>
          <w:u w:val="single"/>
        </w:rPr>
        <w:t>Tuesday</w:t>
      </w:r>
      <w:r w:rsidRPr="00887FB0">
        <w:rPr>
          <w:rFonts w:ascii="Times New Roman" w:hAnsi="Times New Roman" w:cs="Times New Roman"/>
          <w:b/>
          <w:bCs/>
          <w:color w:val="auto"/>
          <w:sz w:val="22"/>
          <w:szCs w:val="22"/>
          <w:u w:val="single"/>
        </w:rPr>
        <w:t xml:space="preserve">, September </w:t>
      </w:r>
      <w:r>
        <w:rPr>
          <w:rFonts w:ascii="Times New Roman" w:hAnsi="Times New Roman" w:cs="Times New Roman"/>
          <w:b/>
          <w:bCs/>
          <w:color w:val="auto"/>
          <w:sz w:val="22"/>
          <w:szCs w:val="22"/>
          <w:u w:val="single"/>
        </w:rPr>
        <w:t>3</w:t>
      </w:r>
      <w:r>
        <w:rPr>
          <w:rFonts w:ascii="Times New Roman" w:hAnsi="Times New Roman" w:cs="Times New Roman"/>
          <w:b/>
          <w:bCs/>
          <w:color w:val="auto"/>
          <w:sz w:val="22"/>
          <w:szCs w:val="22"/>
          <w:u w:val="single"/>
          <w:vertAlign w:val="superscript"/>
        </w:rPr>
        <w:t>rd</w:t>
      </w:r>
      <w:r w:rsidRPr="00887FB0">
        <w:rPr>
          <w:rFonts w:ascii="Times New Roman" w:hAnsi="Times New Roman" w:cs="Times New Roman"/>
          <w:b/>
          <w:bCs/>
          <w:color w:val="auto"/>
          <w:sz w:val="22"/>
          <w:szCs w:val="22"/>
          <w:u w:val="single"/>
        </w:rPr>
        <w:t>, 2024 at 5PM ET</w:t>
      </w:r>
      <w:r>
        <w:rPr>
          <w:rFonts w:ascii="Times New Roman" w:hAnsi="Times New Roman" w:cs="Times New Roman"/>
          <w:color w:val="auto"/>
          <w:sz w:val="22"/>
          <w:szCs w:val="22"/>
        </w:rPr>
        <w:t xml:space="preserve"> on </w:t>
      </w:r>
      <w:r w:rsidRPr="00887FB0">
        <w:rPr>
          <w:rFonts w:ascii="Times New Roman" w:hAnsi="Times New Roman" w:cs="Times New Roman"/>
          <w:b/>
          <w:bCs/>
          <w:color w:val="auto"/>
          <w:sz w:val="22"/>
          <w:szCs w:val="22"/>
        </w:rPr>
        <w:t>NJEDA Website</w:t>
      </w:r>
      <w:r>
        <w:rPr>
          <w:rFonts w:ascii="Times New Roman" w:hAnsi="Times New Roman" w:cs="Times New Roman"/>
          <w:color w:val="auto"/>
          <w:sz w:val="22"/>
          <w:szCs w:val="22"/>
        </w:rPr>
        <w:t xml:space="preserve">: </w:t>
      </w:r>
      <w:hyperlink r:id="rId10" w:history="1">
        <w:r w:rsidRPr="00E8574D">
          <w:rPr>
            <w:rStyle w:val="Hyperlink"/>
            <w:rFonts w:ascii="Times New Roman" w:hAnsi="Times New Roman" w:cs="Times New Roman"/>
            <w:sz w:val="22"/>
            <w:szCs w:val="22"/>
          </w:rPr>
          <w:t>https://www.njeda.gov/notices-of-investment-opportunity</w:t>
        </w:r>
      </w:hyperlink>
      <w:r>
        <w:rPr>
          <w:rFonts w:ascii="Times New Roman" w:hAnsi="Times New Roman" w:cs="Times New Roman"/>
          <w:color w:val="auto"/>
          <w:sz w:val="22"/>
          <w:szCs w:val="22"/>
        </w:rPr>
        <w:t xml:space="preserve"> </w:t>
      </w:r>
    </w:p>
    <w:p w14:paraId="53193E29" w14:textId="77777777" w:rsidR="00274FB2" w:rsidRDefault="00274FB2" w:rsidP="00274FB2">
      <w:pPr>
        <w:pStyle w:val="Default"/>
        <w:rPr>
          <w:rFonts w:ascii="Times New Roman" w:hAnsi="Times New Roman" w:cs="Times New Roman"/>
          <w:color w:val="auto"/>
          <w:sz w:val="22"/>
          <w:szCs w:val="22"/>
        </w:rPr>
      </w:pPr>
    </w:p>
    <w:p w14:paraId="0A729C7D" w14:textId="210424BB" w:rsidR="00274FB2" w:rsidRDefault="00274FB2" w:rsidP="00274FB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Questions to Notice of Investment Opportunity from would-be respondents due: </w:t>
      </w:r>
      <w:r>
        <w:rPr>
          <w:rFonts w:ascii="Times New Roman" w:hAnsi="Times New Roman" w:cs="Times New Roman"/>
          <w:b/>
          <w:bCs/>
          <w:color w:val="auto"/>
          <w:sz w:val="22"/>
          <w:szCs w:val="22"/>
        </w:rPr>
        <w:t>Tuesday</w:t>
      </w:r>
      <w:r w:rsidRPr="000F4170">
        <w:rPr>
          <w:rFonts w:ascii="Times New Roman" w:hAnsi="Times New Roman" w:cs="Times New Roman"/>
          <w:b/>
          <w:bCs/>
          <w:color w:val="auto"/>
          <w:sz w:val="22"/>
          <w:szCs w:val="22"/>
        </w:rPr>
        <w:t>, September</w:t>
      </w:r>
      <w:r>
        <w:rPr>
          <w:rFonts w:ascii="Times New Roman" w:hAnsi="Times New Roman" w:cs="Times New Roman"/>
          <w:b/>
          <w:bCs/>
          <w:color w:val="auto"/>
          <w:sz w:val="22"/>
          <w:szCs w:val="22"/>
        </w:rPr>
        <w:t xml:space="preserve"> 17</w:t>
      </w:r>
      <w:r w:rsidRPr="000F4170">
        <w:rPr>
          <w:rFonts w:ascii="Times New Roman" w:hAnsi="Times New Roman" w:cs="Times New Roman"/>
          <w:b/>
          <w:bCs/>
          <w:color w:val="auto"/>
          <w:sz w:val="22"/>
          <w:szCs w:val="22"/>
          <w:vertAlign w:val="superscript"/>
        </w:rPr>
        <w:t>th</w:t>
      </w:r>
      <w:r w:rsidRPr="000F4170">
        <w:rPr>
          <w:rFonts w:ascii="Times New Roman" w:hAnsi="Times New Roman" w:cs="Times New Roman"/>
          <w:b/>
          <w:bCs/>
          <w:color w:val="auto"/>
          <w:sz w:val="22"/>
          <w:szCs w:val="22"/>
        </w:rPr>
        <w:t>, 2025 at 5PM</w:t>
      </w:r>
      <w:r>
        <w:rPr>
          <w:rFonts w:ascii="Times New Roman" w:hAnsi="Times New Roman" w:cs="Times New Roman"/>
          <w:color w:val="auto"/>
          <w:sz w:val="22"/>
          <w:szCs w:val="22"/>
        </w:rPr>
        <w:t xml:space="preserve"> via email to </w:t>
      </w:r>
      <w:hyperlink r:id="rId11" w:history="1">
        <w:r w:rsidRPr="000E1593">
          <w:rPr>
            <w:rStyle w:val="Hyperlink"/>
            <w:rFonts w:ascii="Times New Roman" w:hAnsi="Times New Roman" w:cs="Times New Roman"/>
            <w:sz w:val="22"/>
            <w:szCs w:val="22"/>
          </w:rPr>
          <w:t>SSBCISediFund@njeda.gov</w:t>
        </w:r>
      </w:hyperlink>
      <w:r>
        <w:rPr>
          <w:rFonts w:ascii="Times New Roman" w:hAnsi="Times New Roman" w:cs="Times New Roman"/>
          <w:color w:val="auto"/>
          <w:sz w:val="22"/>
          <w:szCs w:val="22"/>
        </w:rPr>
        <w:t xml:space="preserve"> </w:t>
      </w:r>
    </w:p>
    <w:p w14:paraId="69EA28F8" w14:textId="77777777" w:rsidR="00274FB2" w:rsidRDefault="00274FB2" w:rsidP="00274FB2">
      <w:pPr>
        <w:pStyle w:val="Default"/>
        <w:rPr>
          <w:rFonts w:ascii="Times New Roman" w:hAnsi="Times New Roman" w:cs="Times New Roman"/>
          <w:color w:val="auto"/>
          <w:sz w:val="22"/>
          <w:szCs w:val="22"/>
        </w:rPr>
      </w:pPr>
    </w:p>
    <w:p w14:paraId="5732AFD3" w14:textId="77777777" w:rsidR="00274FB2" w:rsidRPr="00F3272C" w:rsidRDefault="00274FB2" w:rsidP="00274FB2">
      <w:pPr>
        <w:pStyle w:val="Default"/>
        <w:rPr>
          <w:rFonts w:ascii="Times New Roman" w:hAnsi="Times New Roman" w:cs="Times New Roman"/>
          <w:color w:val="auto"/>
          <w:sz w:val="22"/>
          <w:szCs w:val="22"/>
        </w:rPr>
      </w:pPr>
      <w:r>
        <w:rPr>
          <w:rFonts w:ascii="Times New Roman" w:hAnsi="Times New Roman" w:cs="Times New Roman"/>
          <w:color w:val="auto"/>
          <w:sz w:val="22"/>
          <w:szCs w:val="22"/>
        </w:rPr>
        <w:t>Answers to  questions submitted within the required timeline for this notice will be posted on the NJEDA Website (</w:t>
      </w:r>
      <w:hyperlink r:id="rId12" w:history="1">
        <w:r w:rsidRPr="00E8574D">
          <w:rPr>
            <w:rStyle w:val="Hyperlink"/>
            <w:rFonts w:ascii="Times New Roman" w:hAnsi="Times New Roman" w:cs="Times New Roman"/>
            <w:sz w:val="22"/>
            <w:szCs w:val="22"/>
          </w:rPr>
          <w:t>https://www.njeda.gov/notices-of-investment-opportunity</w:t>
        </w:r>
      </w:hyperlink>
      <w:r>
        <w:rPr>
          <w:rFonts w:ascii="Times New Roman" w:hAnsi="Times New Roman" w:cs="Times New Roman"/>
          <w:color w:val="auto"/>
          <w:sz w:val="22"/>
          <w:szCs w:val="22"/>
        </w:rPr>
        <w:t xml:space="preserve">) as soon as available, but no later than </w:t>
      </w:r>
      <w:r>
        <w:rPr>
          <w:rFonts w:ascii="Times New Roman" w:hAnsi="Times New Roman" w:cs="Times New Roman"/>
          <w:b/>
          <w:bCs/>
          <w:color w:val="auto"/>
          <w:sz w:val="22"/>
          <w:szCs w:val="22"/>
          <w:u w:val="single"/>
        </w:rPr>
        <w:t>Friday</w:t>
      </w:r>
      <w:r w:rsidRPr="000F4170">
        <w:rPr>
          <w:rFonts w:ascii="Times New Roman" w:hAnsi="Times New Roman" w:cs="Times New Roman"/>
          <w:b/>
          <w:bCs/>
          <w:color w:val="auto"/>
          <w:sz w:val="22"/>
          <w:szCs w:val="22"/>
          <w:u w:val="single"/>
        </w:rPr>
        <w:t xml:space="preserve">, </w:t>
      </w:r>
      <w:r>
        <w:rPr>
          <w:rFonts w:ascii="Times New Roman" w:hAnsi="Times New Roman" w:cs="Times New Roman"/>
          <w:b/>
          <w:bCs/>
          <w:color w:val="auto"/>
          <w:sz w:val="22"/>
          <w:szCs w:val="22"/>
          <w:u w:val="single"/>
        </w:rPr>
        <w:t>September 27</w:t>
      </w:r>
      <w:r w:rsidRPr="000F4170">
        <w:rPr>
          <w:rFonts w:ascii="Times New Roman" w:hAnsi="Times New Roman" w:cs="Times New Roman"/>
          <w:b/>
          <w:bCs/>
          <w:color w:val="auto"/>
          <w:sz w:val="22"/>
          <w:szCs w:val="22"/>
          <w:u w:val="single"/>
          <w:vertAlign w:val="superscript"/>
        </w:rPr>
        <w:t>th</w:t>
      </w:r>
      <w:r w:rsidRPr="000F4170">
        <w:rPr>
          <w:rFonts w:ascii="Times New Roman" w:hAnsi="Times New Roman" w:cs="Times New Roman"/>
          <w:b/>
          <w:bCs/>
          <w:color w:val="auto"/>
          <w:sz w:val="22"/>
          <w:szCs w:val="22"/>
          <w:u w:val="single"/>
        </w:rPr>
        <w:t xml:space="preserve"> , 2024 at 5PM</w:t>
      </w:r>
      <w:r>
        <w:rPr>
          <w:rFonts w:ascii="Times New Roman" w:hAnsi="Times New Roman" w:cs="Times New Roman"/>
          <w:b/>
          <w:bCs/>
          <w:color w:val="auto"/>
          <w:sz w:val="22"/>
          <w:szCs w:val="22"/>
          <w:u w:val="single"/>
        </w:rPr>
        <w:t xml:space="preserve"> ET</w:t>
      </w:r>
      <w:r>
        <w:rPr>
          <w:rFonts w:ascii="Times New Roman" w:hAnsi="Times New Roman" w:cs="Times New Roman"/>
          <w:color w:val="auto"/>
          <w:sz w:val="22"/>
          <w:szCs w:val="22"/>
        </w:rPr>
        <w:t>.</w:t>
      </w:r>
    </w:p>
    <w:p w14:paraId="4E90038C" w14:textId="77777777" w:rsidR="00274FB2" w:rsidRDefault="00274FB2" w:rsidP="00274FB2">
      <w:pPr>
        <w:pStyle w:val="Default"/>
        <w:rPr>
          <w:rFonts w:ascii="Times New Roman" w:hAnsi="Times New Roman" w:cs="Times New Roman"/>
          <w:b/>
          <w:bCs/>
          <w:color w:val="auto"/>
          <w:sz w:val="22"/>
          <w:szCs w:val="22"/>
        </w:rPr>
      </w:pPr>
    </w:p>
    <w:p w14:paraId="05E50028" w14:textId="710819E6" w:rsidR="00274FB2" w:rsidRDefault="00274FB2" w:rsidP="00274FB2">
      <w:pPr>
        <w:pStyle w:val="Default"/>
        <w:rPr>
          <w:rFonts w:ascii="Times New Roman" w:hAnsi="Times New Roman" w:cs="Times New Roman"/>
          <w:color w:val="0462C1"/>
          <w:sz w:val="22"/>
          <w:szCs w:val="22"/>
        </w:rPr>
      </w:pPr>
      <w:r w:rsidRPr="00F3272C">
        <w:rPr>
          <w:rFonts w:ascii="Times New Roman" w:hAnsi="Times New Roman" w:cs="Times New Roman"/>
          <w:b/>
          <w:bCs/>
          <w:color w:val="auto"/>
          <w:sz w:val="22"/>
          <w:szCs w:val="22"/>
        </w:rPr>
        <w:t>Responses to Notice Due:</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u w:val="single"/>
        </w:rPr>
        <w:t>Tuesday</w:t>
      </w:r>
      <w:r w:rsidRPr="000F4170">
        <w:rPr>
          <w:rFonts w:ascii="Times New Roman" w:hAnsi="Times New Roman" w:cs="Times New Roman"/>
          <w:b/>
          <w:bCs/>
          <w:color w:val="auto"/>
          <w:sz w:val="22"/>
          <w:szCs w:val="22"/>
          <w:u w:val="single"/>
        </w:rPr>
        <w:t>, October</w:t>
      </w:r>
      <w:r>
        <w:rPr>
          <w:rFonts w:ascii="Times New Roman" w:hAnsi="Times New Roman" w:cs="Times New Roman"/>
          <w:b/>
          <w:bCs/>
          <w:color w:val="auto"/>
          <w:sz w:val="22"/>
          <w:szCs w:val="22"/>
          <w:u w:val="single"/>
        </w:rPr>
        <w:t xml:space="preserve"> 1</w:t>
      </w:r>
      <w:r w:rsidRPr="000F4170">
        <w:rPr>
          <w:rFonts w:ascii="Times New Roman" w:hAnsi="Times New Roman" w:cs="Times New Roman"/>
          <w:b/>
          <w:bCs/>
          <w:color w:val="auto"/>
          <w:sz w:val="22"/>
          <w:szCs w:val="22"/>
          <w:u w:val="single"/>
          <w:vertAlign w:val="superscript"/>
        </w:rPr>
        <w:t>st</w:t>
      </w:r>
      <w:r w:rsidRPr="000F4170">
        <w:rPr>
          <w:rFonts w:ascii="Times New Roman" w:hAnsi="Times New Roman" w:cs="Times New Roman"/>
          <w:b/>
          <w:bCs/>
          <w:color w:val="auto"/>
          <w:sz w:val="22"/>
          <w:szCs w:val="22"/>
          <w:u w:val="single"/>
        </w:rPr>
        <w:t>, 2024, 5</w:t>
      </w:r>
      <w:r w:rsidR="00FC6C46">
        <w:rPr>
          <w:rFonts w:ascii="Times New Roman" w:hAnsi="Times New Roman" w:cs="Times New Roman"/>
          <w:b/>
          <w:bCs/>
          <w:color w:val="auto"/>
          <w:sz w:val="22"/>
          <w:szCs w:val="22"/>
          <w:u w:val="single"/>
        </w:rPr>
        <w:t>PM</w:t>
      </w:r>
      <w:r w:rsidRPr="000F4170">
        <w:rPr>
          <w:rFonts w:ascii="Times New Roman" w:hAnsi="Times New Roman" w:cs="Times New Roman"/>
          <w:b/>
          <w:bCs/>
          <w:color w:val="auto"/>
          <w:sz w:val="22"/>
          <w:szCs w:val="22"/>
          <w:u w:val="single"/>
        </w:rPr>
        <w:t xml:space="preserve"> ET</w:t>
      </w:r>
      <w:r>
        <w:rPr>
          <w:rFonts w:ascii="Times New Roman" w:hAnsi="Times New Roman" w:cs="Times New Roman"/>
          <w:color w:val="auto"/>
          <w:sz w:val="22"/>
          <w:szCs w:val="22"/>
        </w:rPr>
        <w:t xml:space="preserve"> </w:t>
      </w:r>
      <w:r w:rsidRPr="00F3272C">
        <w:rPr>
          <w:rFonts w:ascii="Times New Roman" w:hAnsi="Times New Roman" w:cs="Times New Roman"/>
          <w:color w:val="auto"/>
          <w:sz w:val="22"/>
          <w:szCs w:val="22"/>
        </w:rPr>
        <w:t xml:space="preserve">via electronic format only to </w:t>
      </w:r>
      <w:hyperlink r:id="rId13" w:history="1">
        <w:r w:rsidRPr="000E1593">
          <w:rPr>
            <w:rStyle w:val="Hyperlink"/>
            <w:rFonts w:ascii="Times New Roman" w:hAnsi="Times New Roman" w:cs="Times New Roman"/>
            <w:sz w:val="22"/>
            <w:szCs w:val="22"/>
          </w:rPr>
          <w:t>SSBCISediFund@njeda.gov</w:t>
        </w:r>
      </w:hyperlink>
      <w:r>
        <w:rPr>
          <w:rFonts w:ascii="Times New Roman" w:hAnsi="Times New Roman" w:cs="Times New Roman"/>
          <w:color w:val="0462C1"/>
          <w:sz w:val="22"/>
          <w:szCs w:val="22"/>
        </w:rPr>
        <w:t xml:space="preserve"> </w:t>
      </w:r>
    </w:p>
    <w:p w14:paraId="3D43C065" w14:textId="77777777" w:rsidR="00274FB2" w:rsidRPr="00F3272C" w:rsidRDefault="00274FB2" w:rsidP="00274FB2">
      <w:pPr>
        <w:pStyle w:val="Default"/>
        <w:rPr>
          <w:rFonts w:ascii="Times New Roman" w:hAnsi="Times New Roman" w:cs="Times New Roman"/>
          <w:sz w:val="22"/>
          <w:szCs w:val="22"/>
        </w:rPr>
      </w:pPr>
    </w:p>
    <w:p w14:paraId="6B38AF91" w14:textId="77777777" w:rsidR="00274FB2" w:rsidRPr="00F3272C" w:rsidRDefault="00274FB2" w:rsidP="00274FB2">
      <w:pPr>
        <w:pStyle w:val="Default"/>
        <w:rPr>
          <w:rFonts w:ascii="Times New Roman" w:hAnsi="Times New Roman" w:cs="Times New Roman"/>
          <w:sz w:val="22"/>
          <w:szCs w:val="22"/>
        </w:rPr>
      </w:pPr>
      <w:r w:rsidRPr="00F3272C">
        <w:rPr>
          <w:rFonts w:ascii="Times New Roman" w:hAnsi="Times New Roman" w:cs="Times New Roman"/>
          <w:b/>
          <w:bCs/>
          <w:sz w:val="22"/>
          <w:szCs w:val="22"/>
        </w:rPr>
        <w:t xml:space="preserve">Review and Consideration of Investment by Authority Board: </w:t>
      </w:r>
      <w:r w:rsidRPr="000F4170">
        <w:rPr>
          <w:rFonts w:ascii="Times New Roman" w:hAnsi="Times New Roman" w:cs="Times New Roman"/>
          <w:b/>
          <w:bCs/>
          <w:sz w:val="22"/>
          <w:szCs w:val="22"/>
          <w:u w:val="single"/>
        </w:rPr>
        <w:t>Thursday, December 19</w:t>
      </w:r>
      <w:r w:rsidRPr="000F4170">
        <w:rPr>
          <w:rFonts w:ascii="Times New Roman" w:hAnsi="Times New Roman" w:cs="Times New Roman"/>
          <w:b/>
          <w:bCs/>
          <w:sz w:val="22"/>
          <w:szCs w:val="22"/>
          <w:u w:val="single"/>
          <w:vertAlign w:val="superscript"/>
        </w:rPr>
        <w:t>th</w:t>
      </w:r>
      <w:r w:rsidRPr="000F4170">
        <w:rPr>
          <w:rFonts w:ascii="Times New Roman" w:hAnsi="Times New Roman" w:cs="Times New Roman"/>
          <w:b/>
          <w:bCs/>
          <w:sz w:val="22"/>
          <w:szCs w:val="22"/>
          <w:u w:val="single"/>
        </w:rPr>
        <w:t>, 2024</w:t>
      </w:r>
      <w:r w:rsidRPr="00F3272C">
        <w:rPr>
          <w:rFonts w:ascii="Times New Roman" w:hAnsi="Times New Roman" w:cs="Times New Roman"/>
          <w:sz w:val="22"/>
          <w:szCs w:val="22"/>
        </w:rPr>
        <w:t xml:space="preserve"> </w:t>
      </w:r>
    </w:p>
    <w:p w14:paraId="78B43573" w14:textId="77777777" w:rsidR="00274FB2" w:rsidRPr="00F3272C" w:rsidRDefault="00274FB2" w:rsidP="00274FB2">
      <w:pPr>
        <w:pStyle w:val="Default"/>
        <w:rPr>
          <w:rFonts w:ascii="Times New Roman" w:hAnsi="Times New Roman" w:cs="Times New Roman"/>
          <w:sz w:val="22"/>
          <w:szCs w:val="22"/>
        </w:rPr>
      </w:pPr>
    </w:p>
    <w:p w14:paraId="34736CA5" w14:textId="77777777" w:rsidR="00274FB2" w:rsidRPr="00F3272C" w:rsidRDefault="00274FB2" w:rsidP="00274FB2">
      <w:pPr>
        <w:pStyle w:val="Default"/>
        <w:rPr>
          <w:rFonts w:ascii="Times New Roman" w:hAnsi="Times New Roman" w:cs="Times New Roman"/>
          <w:sz w:val="22"/>
          <w:szCs w:val="22"/>
        </w:rPr>
      </w:pPr>
      <w:r>
        <w:rPr>
          <w:rFonts w:ascii="Times New Roman" w:hAnsi="Times New Roman" w:cs="Times New Roman"/>
          <w:b/>
          <w:bCs/>
          <w:sz w:val="22"/>
          <w:szCs w:val="22"/>
        </w:rPr>
        <w:t>Target C</w:t>
      </w:r>
      <w:r w:rsidRPr="00F3272C">
        <w:rPr>
          <w:rFonts w:ascii="Times New Roman" w:hAnsi="Times New Roman" w:cs="Times New Roman"/>
          <w:b/>
          <w:bCs/>
          <w:sz w:val="22"/>
          <w:szCs w:val="22"/>
        </w:rPr>
        <w:t>ontract Execu</w:t>
      </w:r>
      <w:r>
        <w:rPr>
          <w:rFonts w:ascii="Times New Roman" w:hAnsi="Times New Roman" w:cs="Times New Roman"/>
          <w:b/>
          <w:bCs/>
          <w:sz w:val="22"/>
          <w:szCs w:val="22"/>
        </w:rPr>
        <w:t>tion with Board-Approved Managers</w:t>
      </w:r>
      <w:r w:rsidRPr="00F3272C">
        <w:rPr>
          <w:rFonts w:ascii="Times New Roman" w:hAnsi="Times New Roman" w:cs="Times New Roman"/>
          <w:b/>
          <w:bCs/>
          <w:sz w:val="22"/>
          <w:szCs w:val="22"/>
        </w:rPr>
        <w:t>:</w:t>
      </w:r>
      <w:r>
        <w:rPr>
          <w:rFonts w:ascii="Times New Roman" w:hAnsi="Times New Roman" w:cs="Times New Roman"/>
          <w:b/>
          <w:bCs/>
          <w:sz w:val="22"/>
          <w:szCs w:val="22"/>
        </w:rPr>
        <w:t xml:space="preserve"> </w:t>
      </w:r>
      <w:r w:rsidRPr="000F4170">
        <w:rPr>
          <w:rFonts w:ascii="Times New Roman" w:hAnsi="Times New Roman" w:cs="Times New Roman"/>
          <w:b/>
          <w:bCs/>
          <w:sz w:val="22"/>
          <w:szCs w:val="22"/>
          <w:u w:val="single"/>
        </w:rPr>
        <w:t>Monday, February 3</w:t>
      </w:r>
      <w:r w:rsidRPr="000F4170">
        <w:rPr>
          <w:rFonts w:ascii="Times New Roman" w:hAnsi="Times New Roman" w:cs="Times New Roman"/>
          <w:b/>
          <w:bCs/>
          <w:sz w:val="22"/>
          <w:szCs w:val="22"/>
          <w:u w:val="single"/>
          <w:vertAlign w:val="superscript"/>
        </w:rPr>
        <w:t>rd</w:t>
      </w:r>
      <w:r w:rsidRPr="000F4170">
        <w:rPr>
          <w:rFonts w:ascii="Times New Roman" w:hAnsi="Times New Roman" w:cs="Times New Roman"/>
          <w:b/>
          <w:bCs/>
          <w:sz w:val="22"/>
          <w:szCs w:val="22"/>
          <w:u w:val="single"/>
        </w:rPr>
        <w:t>, 2025</w:t>
      </w:r>
      <w:r w:rsidRPr="00F3272C">
        <w:rPr>
          <w:rFonts w:ascii="Times New Roman" w:hAnsi="Times New Roman" w:cs="Times New Roman"/>
          <w:b/>
          <w:bCs/>
          <w:sz w:val="22"/>
          <w:szCs w:val="22"/>
        </w:rPr>
        <w:t xml:space="preserve"> </w:t>
      </w:r>
    </w:p>
    <w:p w14:paraId="4B1BD720" w14:textId="77777777" w:rsidR="00274FB2" w:rsidRPr="00F3272C" w:rsidRDefault="00274FB2" w:rsidP="00274FB2">
      <w:pPr>
        <w:pStyle w:val="Default"/>
        <w:rPr>
          <w:rFonts w:ascii="Times New Roman" w:hAnsi="Times New Roman" w:cs="Times New Roman"/>
          <w:sz w:val="22"/>
          <w:szCs w:val="22"/>
        </w:rPr>
      </w:pPr>
    </w:p>
    <w:p w14:paraId="0618B0A8" w14:textId="77777777" w:rsidR="00274FB2" w:rsidRPr="00F3272C" w:rsidRDefault="00274FB2" w:rsidP="00274FB2">
      <w:pPr>
        <w:pStyle w:val="Default"/>
        <w:rPr>
          <w:rFonts w:ascii="Times New Roman" w:hAnsi="Times New Roman" w:cs="Times New Roman"/>
          <w:sz w:val="22"/>
          <w:szCs w:val="22"/>
        </w:rPr>
      </w:pPr>
      <w:r w:rsidRPr="00F3272C">
        <w:rPr>
          <w:rFonts w:ascii="Cambria Math" w:hAnsi="Cambria Math" w:cs="Cambria Math"/>
          <w:sz w:val="22"/>
          <w:szCs w:val="22"/>
        </w:rPr>
        <w:t>∗</w:t>
      </w:r>
      <w:r w:rsidRPr="00F3272C">
        <w:rPr>
          <w:rFonts w:ascii="Times New Roman" w:hAnsi="Times New Roman" w:cs="Times New Roman"/>
          <w:sz w:val="22"/>
          <w:szCs w:val="22"/>
        </w:rPr>
        <w:t xml:space="preserve"> The above dates are provided to interested fund managers for planning purposes only. These are estimated timeline dates and do not represent firm commitment dates by the Authority. * </w:t>
      </w:r>
    </w:p>
    <w:p w14:paraId="7C3DE230" w14:textId="77777777" w:rsidR="00274FB2" w:rsidRDefault="00274FB2" w:rsidP="00274FB2">
      <w:pPr>
        <w:pStyle w:val="Heading1"/>
        <w:spacing w:before="155"/>
      </w:pPr>
      <w:r>
        <w:rPr>
          <w:spacing w:val="-2"/>
        </w:rPr>
        <w:t>IMPORTANT:</w:t>
      </w:r>
    </w:p>
    <w:p w14:paraId="6D1B3E60" w14:textId="77777777" w:rsidR="00274FB2" w:rsidRDefault="00274FB2" w:rsidP="00274FB2">
      <w:pPr>
        <w:spacing w:before="240" w:line="230" w:lineRule="auto"/>
        <w:ind w:left="100" w:right="119"/>
        <w:jc w:val="both"/>
        <w:rPr>
          <w:b/>
        </w:rPr>
      </w:pPr>
      <w:r>
        <w:rPr>
          <w:b/>
        </w:rPr>
        <w:t>ANY INVESTMENT AND PAYMENT BY THE AUTHORITY IS SUBJECT TO THE AUTHORITY’S RECEIPT OF SSBCI FUNDING. THE ALLOCATION AGREEMENT MAY REQUIRE ADDITIONAL COMPLIANCE OBLIGATIONS OR RESPONSIBILITIES FROM THE SELECTED FUND MANAGER(S) WITH REGARD TO THE SEDI SEED FUND.</w:t>
      </w:r>
    </w:p>
    <w:p w14:paraId="4934DB4A" w14:textId="77777777" w:rsidR="00274FB2" w:rsidRDefault="00274FB2" w:rsidP="00274FB2">
      <w:pPr>
        <w:pStyle w:val="BodyText"/>
        <w:spacing w:before="251" w:line="230" w:lineRule="auto"/>
        <w:ind w:left="100" w:right="116"/>
        <w:jc w:val="both"/>
      </w:pPr>
      <w:r>
        <w:t>When</w:t>
      </w:r>
      <w:r>
        <w:rPr>
          <w:spacing w:val="-2"/>
        </w:rPr>
        <w:t xml:space="preserve"> </w:t>
      </w:r>
      <w:r>
        <w:t>preparing</w:t>
      </w:r>
      <w:r>
        <w:rPr>
          <w:spacing w:val="-2"/>
        </w:rPr>
        <w:t xml:space="preserve"> </w:t>
      </w:r>
      <w:r>
        <w:t>your</w:t>
      </w:r>
      <w:r>
        <w:rPr>
          <w:spacing w:val="-1"/>
        </w:rPr>
        <w:t xml:space="preserve"> </w:t>
      </w:r>
      <w:r>
        <w:t>response to</w:t>
      </w:r>
      <w:r>
        <w:rPr>
          <w:spacing w:val="-2"/>
        </w:rPr>
        <w:t xml:space="preserve"> </w:t>
      </w:r>
      <w:r>
        <w:t>this</w:t>
      </w:r>
      <w:r>
        <w:rPr>
          <w:spacing w:val="-3"/>
        </w:rPr>
        <w:t xml:space="preserve"> </w:t>
      </w:r>
      <w:r>
        <w:t>Notice,</w:t>
      </w:r>
      <w:r>
        <w:rPr>
          <w:spacing w:val="-2"/>
        </w:rPr>
        <w:t xml:space="preserve"> </w:t>
      </w:r>
      <w:r>
        <w:t>keep</w:t>
      </w:r>
      <w:r>
        <w:rPr>
          <w:spacing w:val="-2"/>
        </w:rPr>
        <w:t xml:space="preserve"> </w:t>
      </w:r>
      <w:r>
        <w:t>in</w:t>
      </w:r>
      <w:r>
        <w:rPr>
          <w:spacing w:val="-2"/>
        </w:rPr>
        <w:t xml:space="preserve"> </w:t>
      </w:r>
      <w:r>
        <w:t>mind</w:t>
      </w:r>
      <w:r>
        <w:rPr>
          <w:spacing w:val="-2"/>
        </w:rPr>
        <w:t xml:space="preserve"> </w:t>
      </w:r>
      <w:r>
        <w:t>that,</w:t>
      </w:r>
      <w:r>
        <w:rPr>
          <w:spacing w:val="-2"/>
        </w:rPr>
        <w:t xml:space="preserve"> </w:t>
      </w:r>
      <w:r>
        <w:t>in</w:t>
      </w:r>
      <w:r>
        <w:rPr>
          <w:spacing w:val="-2"/>
        </w:rPr>
        <w:t xml:space="preserve"> </w:t>
      </w:r>
      <w:r>
        <w:t>this</w:t>
      </w:r>
      <w:r>
        <w:rPr>
          <w:spacing w:val="-3"/>
        </w:rPr>
        <w:t xml:space="preserve"> </w:t>
      </w:r>
      <w:r>
        <w:t>Notice,</w:t>
      </w:r>
      <w:r>
        <w:rPr>
          <w:spacing w:val="-2"/>
        </w:rPr>
        <w:t xml:space="preserve"> </w:t>
      </w:r>
      <w:r>
        <w:t>the word</w:t>
      </w:r>
      <w:r>
        <w:rPr>
          <w:spacing w:val="-2"/>
        </w:rPr>
        <w:t xml:space="preserve"> </w:t>
      </w:r>
      <w:r>
        <w:t>“shall” or</w:t>
      </w:r>
      <w:r>
        <w:rPr>
          <w:spacing w:val="-6"/>
        </w:rPr>
        <w:t xml:space="preserve"> </w:t>
      </w:r>
      <w:r>
        <w:t>“must” denotes proposal items which are mandatory for a proposal to be deemed complete; the word “should” denotes proposal items which</w:t>
      </w:r>
      <w:r>
        <w:rPr>
          <w:spacing w:val="-2"/>
        </w:rPr>
        <w:t xml:space="preserve"> </w:t>
      </w:r>
      <w:r>
        <w:t>are recommended,</w:t>
      </w:r>
      <w:r>
        <w:rPr>
          <w:spacing w:val="-3"/>
        </w:rPr>
        <w:t xml:space="preserve"> </w:t>
      </w:r>
      <w:r>
        <w:t>but not</w:t>
      </w:r>
      <w:r>
        <w:rPr>
          <w:spacing w:val="-4"/>
        </w:rPr>
        <w:t xml:space="preserve"> </w:t>
      </w:r>
      <w:r>
        <w:t>mandatory; and the word “may” denotes proposal items which are permissible, but not mandatory.</w:t>
      </w:r>
    </w:p>
    <w:p w14:paraId="0BCD8DD0" w14:textId="77777777" w:rsidR="00274FB2" w:rsidRDefault="00274FB2" w:rsidP="00274FB2">
      <w:pPr>
        <w:spacing w:line="230" w:lineRule="auto"/>
        <w:jc w:val="both"/>
        <w:sectPr w:rsidR="00274FB2" w:rsidSect="00274FB2">
          <w:footerReference w:type="default" r:id="rId14"/>
          <w:pgSz w:w="12240" w:h="15840"/>
          <w:pgMar w:top="1360" w:right="1320" w:bottom="1240" w:left="1340" w:header="0" w:footer="1055" w:gutter="0"/>
          <w:pgNumType w:start="1"/>
          <w:cols w:space="720"/>
        </w:sectPr>
      </w:pPr>
    </w:p>
    <w:p w14:paraId="67C61590" w14:textId="77777777" w:rsidR="00274FB2" w:rsidRDefault="00274FB2" w:rsidP="00274FB2">
      <w:pPr>
        <w:pStyle w:val="Heading1"/>
        <w:spacing w:before="75"/>
      </w:pPr>
      <w:r>
        <w:rPr>
          <w:spacing w:val="-2"/>
        </w:rPr>
        <w:t>CONFIDENTIALITY:</w:t>
      </w:r>
    </w:p>
    <w:p w14:paraId="35362D93" w14:textId="77777777" w:rsidR="00274FB2" w:rsidRDefault="00274FB2" w:rsidP="00274FB2">
      <w:pPr>
        <w:pStyle w:val="BodyText"/>
        <w:spacing w:before="155" w:line="230" w:lineRule="auto"/>
        <w:ind w:left="100" w:right="109"/>
        <w:jc w:val="both"/>
      </w:pPr>
      <w:r>
        <w:t>All responses and materials submitted in connection with this Notice may be subject to requests for disclosure, including, but not</w:t>
      </w:r>
      <w:r>
        <w:rPr>
          <w:spacing w:val="-4"/>
        </w:rPr>
        <w:t xml:space="preserve"> </w:t>
      </w:r>
      <w:r>
        <w:t>limited to the Open Public Records Act ("OPRA"), N.J.S.A. 47:1A-1</w:t>
      </w:r>
      <w:r>
        <w:rPr>
          <w:spacing w:val="-3"/>
        </w:rPr>
        <w:t xml:space="preserve"> </w:t>
      </w:r>
      <w:r>
        <w:t>et</w:t>
      </w:r>
      <w:r>
        <w:rPr>
          <w:spacing w:val="-4"/>
        </w:rPr>
        <w:t xml:space="preserve"> </w:t>
      </w:r>
      <w:r>
        <w:t>seq. If the respondent asserts that any of its information is protected from disclosure, respondent must identify and mark any such specific information as protected and must provide the basis for such purported protection from disclosure.</w:t>
      </w:r>
    </w:p>
    <w:p w14:paraId="7A7F2855" w14:textId="77777777" w:rsidR="00274FB2" w:rsidRDefault="00274FB2" w:rsidP="00274FB2">
      <w:pPr>
        <w:pStyle w:val="Heading2"/>
        <w:numPr>
          <w:ilvl w:val="0"/>
          <w:numId w:val="9"/>
        </w:numPr>
        <w:tabs>
          <w:tab w:val="left" w:pos="820"/>
        </w:tabs>
        <w:spacing w:before="244" w:line="268" w:lineRule="exact"/>
        <w:ind w:left="820"/>
        <w:jc w:val="both"/>
        <w:rPr>
          <w:sz w:val="24"/>
        </w:rPr>
      </w:pPr>
      <w:r>
        <w:rPr>
          <w:spacing w:val="-2"/>
        </w:rPr>
        <w:t>Background</w:t>
      </w:r>
    </w:p>
    <w:p w14:paraId="7B3B2D1A" w14:textId="0D9ECF49" w:rsidR="00274FB2" w:rsidRDefault="00274FB2" w:rsidP="00274FB2">
      <w:pPr>
        <w:pStyle w:val="BodyText"/>
        <w:spacing w:before="154" w:line="249" w:lineRule="auto"/>
        <w:ind w:left="100" w:right="111"/>
      </w:pPr>
      <w:r>
        <w:t>Since</w:t>
      </w:r>
      <w:r>
        <w:rPr>
          <w:spacing w:val="-4"/>
        </w:rPr>
        <w:t xml:space="preserve"> </w:t>
      </w:r>
      <w:r>
        <w:t>1995,</w:t>
      </w:r>
      <w:r>
        <w:rPr>
          <w:spacing w:val="-7"/>
        </w:rPr>
        <w:t xml:space="preserve"> </w:t>
      </w:r>
      <w:r>
        <w:t>the</w:t>
      </w:r>
      <w:r>
        <w:rPr>
          <w:spacing w:val="-4"/>
        </w:rPr>
        <w:t xml:space="preserve"> </w:t>
      </w:r>
      <w:r>
        <w:t>Authority</w:t>
      </w:r>
      <w:r>
        <w:rPr>
          <w:spacing w:val="-7"/>
        </w:rPr>
        <w:t xml:space="preserve"> </w:t>
      </w:r>
      <w:r>
        <w:t>has</w:t>
      </w:r>
      <w:r>
        <w:rPr>
          <w:spacing w:val="-7"/>
        </w:rPr>
        <w:t xml:space="preserve"> </w:t>
      </w:r>
      <w:r>
        <w:t>committed</w:t>
      </w:r>
      <w:r>
        <w:rPr>
          <w:spacing w:val="-7"/>
        </w:rPr>
        <w:t xml:space="preserve"> </w:t>
      </w:r>
      <w:r>
        <w:t>over</w:t>
      </w:r>
      <w:r>
        <w:rPr>
          <w:spacing w:val="-5"/>
        </w:rPr>
        <w:t xml:space="preserve"> </w:t>
      </w:r>
      <w:r>
        <w:t>$74</w:t>
      </w:r>
      <w:r>
        <w:rPr>
          <w:spacing w:val="-6"/>
        </w:rPr>
        <w:t xml:space="preserve"> </w:t>
      </w:r>
      <w:r>
        <w:t>million</w:t>
      </w:r>
      <w:r>
        <w:rPr>
          <w:spacing w:val="-2"/>
        </w:rPr>
        <w:t xml:space="preserve"> </w:t>
      </w:r>
      <w:r>
        <w:t>in</w:t>
      </w:r>
      <w:r>
        <w:rPr>
          <w:spacing w:val="-7"/>
        </w:rPr>
        <w:t xml:space="preserve"> </w:t>
      </w:r>
      <w:r>
        <w:t>limited</w:t>
      </w:r>
      <w:r>
        <w:rPr>
          <w:spacing w:val="-7"/>
        </w:rPr>
        <w:t xml:space="preserve"> </w:t>
      </w:r>
      <w:r>
        <w:t>partner</w:t>
      </w:r>
      <w:r>
        <w:rPr>
          <w:spacing w:val="-5"/>
        </w:rPr>
        <w:t xml:space="preserve"> </w:t>
      </w:r>
      <w:r>
        <w:t>investments</w:t>
      </w:r>
      <w:r>
        <w:rPr>
          <w:spacing w:val="-7"/>
        </w:rPr>
        <w:t xml:space="preserve"> </w:t>
      </w:r>
      <w:r>
        <w:t>to</w:t>
      </w:r>
      <w:r>
        <w:rPr>
          <w:spacing w:val="-7"/>
        </w:rPr>
        <w:t xml:space="preserve"> </w:t>
      </w:r>
      <w:r>
        <w:t>venture</w:t>
      </w:r>
      <w:r>
        <w:rPr>
          <w:spacing w:val="-4"/>
        </w:rPr>
        <w:t xml:space="preserve"> </w:t>
      </w:r>
      <w:r>
        <w:t xml:space="preserve">capital funds. The portfolios of these funds include a series of investments in NJ-based early- and growth-stage companies that drove the creation of over 7,000 private sector jobs. Additionally, these investments have catalyzed a significant amount of private sector investment into these companies. The Authority aims to deepen the success of its </w:t>
      </w:r>
      <w:r w:rsidRPr="00274FB2">
        <w:t>investment in</w:t>
      </w:r>
      <w:r>
        <w:t xml:space="preserve"> early- to mid-stage businesses owned by </w:t>
      </w:r>
      <w:r w:rsidRPr="00C44FC4">
        <w:t xml:space="preserve">Socially &amp; Economically Disadvantaged </w:t>
      </w:r>
      <w:r>
        <w:t xml:space="preserve"> Individual</w:t>
      </w:r>
      <w:r w:rsidRPr="00C44FC4">
        <w:t xml:space="preserve">, </w:t>
      </w:r>
      <w:r>
        <w:t>(</w:t>
      </w:r>
      <w:r w:rsidRPr="00C44FC4">
        <w:t>“SEDI”</w:t>
      </w:r>
      <w:r>
        <w:t>) entrepreneurs  through the 2021 State Small Business Credit Initiative (SSBCI) program. On</w:t>
      </w:r>
      <w:r>
        <w:rPr>
          <w:spacing w:val="-6"/>
        </w:rPr>
        <w:t xml:space="preserve"> </w:t>
      </w:r>
      <w:r>
        <w:t>March</w:t>
      </w:r>
      <w:r>
        <w:rPr>
          <w:spacing w:val="-6"/>
        </w:rPr>
        <w:t xml:space="preserve"> </w:t>
      </w:r>
      <w:r>
        <w:t>11,</w:t>
      </w:r>
      <w:r>
        <w:rPr>
          <w:spacing w:val="-6"/>
        </w:rPr>
        <w:t xml:space="preserve"> </w:t>
      </w:r>
      <w:r>
        <w:t>2021,</w:t>
      </w:r>
      <w:r>
        <w:rPr>
          <w:spacing w:val="-6"/>
        </w:rPr>
        <w:t xml:space="preserve"> </w:t>
      </w:r>
      <w:r>
        <w:t>President</w:t>
      </w:r>
      <w:r>
        <w:rPr>
          <w:spacing w:val="-7"/>
        </w:rPr>
        <w:t xml:space="preserve"> </w:t>
      </w:r>
      <w:r>
        <w:t>Biden</w:t>
      </w:r>
      <w:r>
        <w:rPr>
          <w:spacing w:val="-6"/>
        </w:rPr>
        <w:t xml:space="preserve"> </w:t>
      </w:r>
      <w:r>
        <w:t>signed</w:t>
      </w:r>
      <w:r>
        <w:rPr>
          <w:spacing w:val="-6"/>
        </w:rPr>
        <w:t xml:space="preserve"> </w:t>
      </w:r>
      <w:r>
        <w:t>The</w:t>
      </w:r>
      <w:r>
        <w:rPr>
          <w:spacing w:val="-3"/>
        </w:rPr>
        <w:t xml:space="preserve"> </w:t>
      </w:r>
      <w:r>
        <w:t>American</w:t>
      </w:r>
      <w:r>
        <w:rPr>
          <w:spacing w:val="-6"/>
        </w:rPr>
        <w:t xml:space="preserve"> </w:t>
      </w:r>
      <w:r>
        <w:t>Rescue</w:t>
      </w:r>
      <w:r>
        <w:rPr>
          <w:spacing w:val="-3"/>
        </w:rPr>
        <w:t xml:space="preserve"> </w:t>
      </w:r>
      <w:r>
        <w:t>Plan</w:t>
      </w:r>
      <w:r>
        <w:rPr>
          <w:spacing w:val="-6"/>
        </w:rPr>
        <w:t xml:space="preserve"> </w:t>
      </w:r>
      <w:r>
        <w:t>Act,</w:t>
      </w:r>
      <w:r>
        <w:rPr>
          <w:spacing w:val="-6"/>
        </w:rPr>
        <w:t xml:space="preserve"> </w:t>
      </w:r>
      <w:r>
        <w:t>which</w:t>
      </w:r>
      <w:r>
        <w:rPr>
          <w:spacing w:val="-6"/>
        </w:rPr>
        <w:t xml:space="preserve"> </w:t>
      </w:r>
      <w:r>
        <w:t>provided</w:t>
      </w:r>
      <w:r>
        <w:rPr>
          <w:spacing w:val="-6"/>
        </w:rPr>
        <w:t xml:space="preserve"> </w:t>
      </w:r>
      <w:r>
        <w:t>$10</w:t>
      </w:r>
      <w:r>
        <w:rPr>
          <w:spacing w:val="-6"/>
        </w:rPr>
        <w:t xml:space="preserve"> </w:t>
      </w:r>
      <w:r>
        <w:t>billion</w:t>
      </w:r>
      <w:r>
        <w:rPr>
          <w:spacing w:val="-6"/>
        </w:rPr>
        <w:t xml:space="preserve"> </w:t>
      </w:r>
      <w:r>
        <w:t>to fund the federal SSBCI program and authorized U.S. Treasury to administer SSBCI for seven years after enactment, through March</w:t>
      </w:r>
      <w:r>
        <w:rPr>
          <w:spacing w:val="-7"/>
        </w:rPr>
        <w:t xml:space="preserve"> </w:t>
      </w:r>
      <w:r>
        <w:t>2028.</w:t>
      </w:r>
      <w:r>
        <w:rPr>
          <w:spacing w:val="-7"/>
        </w:rPr>
        <w:t xml:space="preserve"> </w:t>
      </w:r>
      <w:r>
        <w:t>The</w:t>
      </w:r>
      <w:r>
        <w:rPr>
          <w:spacing w:val="-4"/>
        </w:rPr>
        <w:t xml:space="preserve"> </w:t>
      </w:r>
      <w:r>
        <w:t>program</w:t>
      </w:r>
      <w:r>
        <w:rPr>
          <w:spacing w:val="-8"/>
        </w:rPr>
        <w:t xml:space="preserve"> </w:t>
      </w:r>
      <w:r>
        <w:t>was</w:t>
      </w:r>
      <w:r>
        <w:rPr>
          <w:spacing w:val="-12"/>
        </w:rPr>
        <w:t xml:space="preserve"> </w:t>
      </w:r>
      <w:r>
        <w:t>created</w:t>
      </w:r>
      <w:r>
        <w:rPr>
          <w:spacing w:val="-7"/>
        </w:rPr>
        <w:t xml:space="preserve"> </w:t>
      </w:r>
      <w:r>
        <w:t>to</w:t>
      </w:r>
      <w:r>
        <w:rPr>
          <w:spacing w:val="-7"/>
        </w:rPr>
        <w:t xml:space="preserve"> </w:t>
      </w:r>
      <w:r>
        <w:t>strengthen</w:t>
      </w:r>
      <w:r>
        <w:rPr>
          <w:spacing w:val="-7"/>
        </w:rPr>
        <w:t xml:space="preserve"> </w:t>
      </w:r>
      <w:r>
        <w:t>state</w:t>
      </w:r>
      <w:r>
        <w:rPr>
          <w:spacing w:val="-9"/>
        </w:rPr>
        <w:t xml:space="preserve"> </w:t>
      </w:r>
      <w:r>
        <w:t>programs</w:t>
      </w:r>
      <w:r>
        <w:rPr>
          <w:spacing w:val="-7"/>
        </w:rPr>
        <w:t xml:space="preserve"> </w:t>
      </w:r>
      <w:r>
        <w:t>that</w:t>
      </w:r>
      <w:r>
        <w:rPr>
          <w:spacing w:val="-8"/>
        </w:rPr>
        <w:t xml:space="preserve"> </w:t>
      </w:r>
      <w:r>
        <w:t>support</w:t>
      </w:r>
      <w:r>
        <w:rPr>
          <w:spacing w:val="-8"/>
        </w:rPr>
        <w:t xml:space="preserve"> </w:t>
      </w:r>
      <w:r>
        <w:t>private</w:t>
      </w:r>
      <w:r>
        <w:rPr>
          <w:spacing w:val="-4"/>
        </w:rPr>
        <w:t xml:space="preserve"> </w:t>
      </w:r>
      <w:r>
        <w:t>financing</w:t>
      </w:r>
      <w:r>
        <w:rPr>
          <w:spacing w:val="-7"/>
        </w:rPr>
        <w:t xml:space="preserve"> </w:t>
      </w:r>
      <w:r>
        <w:t>to</w:t>
      </w:r>
      <w:r>
        <w:rPr>
          <w:spacing w:val="-7"/>
        </w:rPr>
        <w:t xml:space="preserve"> </w:t>
      </w:r>
      <w:r>
        <w:t>small- to mid-sized businesses, thereby delivering credit and investment capital to small businesses. Information</w:t>
      </w:r>
      <w:r>
        <w:rPr>
          <w:spacing w:val="40"/>
        </w:rPr>
        <w:t xml:space="preserve"> </w:t>
      </w:r>
      <w:r>
        <w:t>on</w:t>
      </w:r>
      <w:r>
        <w:rPr>
          <w:spacing w:val="40"/>
        </w:rPr>
        <w:t xml:space="preserve"> </w:t>
      </w:r>
      <w:r>
        <w:t>the</w:t>
      </w:r>
      <w:r>
        <w:rPr>
          <w:spacing w:val="40"/>
        </w:rPr>
        <w:t xml:space="preserve"> 2021 </w:t>
      </w:r>
      <w:r>
        <w:t>SSBCI</w:t>
      </w:r>
      <w:r>
        <w:rPr>
          <w:spacing w:val="40"/>
        </w:rPr>
        <w:t xml:space="preserve">  </w:t>
      </w:r>
      <w:r>
        <w:t>program</w:t>
      </w:r>
      <w:r>
        <w:rPr>
          <w:spacing w:val="40"/>
        </w:rPr>
        <w:t xml:space="preserve"> </w:t>
      </w:r>
      <w:r>
        <w:t>can</w:t>
      </w:r>
      <w:r>
        <w:rPr>
          <w:spacing w:val="40"/>
        </w:rPr>
        <w:t xml:space="preserve"> </w:t>
      </w:r>
      <w:r>
        <w:t>be</w:t>
      </w:r>
      <w:r>
        <w:rPr>
          <w:spacing w:val="40"/>
        </w:rPr>
        <w:t xml:space="preserve"> </w:t>
      </w:r>
      <w:r>
        <w:t>found</w:t>
      </w:r>
      <w:r>
        <w:rPr>
          <w:spacing w:val="40"/>
        </w:rPr>
        <w:t xml:space="preserve"> </w:t>
      </w:r>
      <w:r>
        <w:t xml:space="preserve">here: </w:t>
      </w:r>
      <w:hyperlink r:id="rId15">
        <w:r>
          <w:rPr>
            <w:color w:val="0462C1"/>
            <w:spacing w:val="-2"/>
            <w:u w:val="single" w:color="0462C1"/>
          </w:rPr>
          <w:t>https://home.treasury.gov/policy-issues/small-business-programs/state-small-business-credit-initiative-</w:t>
        </w:r>
      </w:hyperlink>
      <w:r>
        <w:rPr>
          <w:color w:val="0462C1"/>
          <w:spacing w:val="40"/>
        </w:rPr>
        <w:t xml:space="preserve"> </w:t>
      </w:r>
      <w:hyperlink r:id="rId16">
        <w:proofErr w:type="spellStart"/>
        <w:r w:rsidRPr="00274FB2">
          <w:rPr>
            <w:color w:val="0462C1"/>
            <w:spacing w:val="-2"/>
            <w:u w:val="single" w:color="0462C1"/>
          </w:rPr>
          <w:t>ssbci</w:t>
        </w:r>
        <w:proofErr w:type="spellEnd"/>
        <w:r w:rsidRPr="00274FB2">
          <w:rPr>
            <w:spacing w:val="-2"/>
          </w:rPr>
          <w:t>.</w:t>
        </w:r>
      </w:hyperlink>
    </w:p>
    <w:p w14:paraId="283E31C3" w14:textId="77777777" w:rsidR="00274FB2" w:rsidRDefault="00274FB2" w:rsidP="00274FB2">
      <w:pPr>
        <w:pStyle w:val="BodyText"/>
        <w:spacing w:before="157" w:line="249" w:lineRule="auto"/>
        <w:ind w:left="100" w:right="111"/>
        <w:jc w:val="both"/>
      </w:pPr>
      <w:r>
        <w:t>Out of the $10 billion of SSBCI funding, the State of New Jersey has been allocated $255 million. NJEDA has been designated by the New Jersey Department of the Treasury to administer the funds on behalf of the</w:t>
      </w:r>
      <w:r>
        <w:rPr>
          <w:spacing w:val="40"/>
        </w:rPr>
        <w:t xml:space="preserve"> </w:t>
      </w:r>
      <w:r>
        <w:t>State.</w:t>
      </w:r>
      <w:r>
        <w:rPr>
          <w:spacing w:val="-4"/>
        </w:rPr>
        <w:t xml:space="preserve"> </w:t>
      </w:r>
      <w:r>
        <w:t>The</w:t>
      </w:r>
      <w:r>
        <w:rPr>
          <w:spacing w:val="-2"/>
        </w:rPr>
        <w:t xml:space="preserve"> </w:t>
      </w:r>
      <w:r>
        <w:t>Authority</w:t>
      </w:r>
      <w:r>
        <w:rPr>
          <w:spacing w:val="-3"/>
        </w:rPr>
        <w:t xml:space="preserve"> </w:t>
      </w:r>
      <w:r>
        <w:t>previously</w:t>
      </w:r>
      <w:r>
        <w:rPr>
          <w:spacing w:val="-4"/>
        </w:rPr>
        <w:t xml:space="preserve"> </w:t>
      </w:r>
      <w:r>
        <w:t>participated</w:t>
      </w:r>
      <w:r>
        <w:rPr>
          <w:spacing w:val="-4"/>
        </w:rPr>
        <w:t xml:space="preserve"> </w:t>
      </w:r>
      <w:r>
        <w:t>in</w:t>
      </w:r>
      <w:r>
        <w:rPr>
          <w:spacing w:val="-4"/>
        </w:rPr>
        <w:t xml:space="preserve"> </w:t>
      </w:r>
      <w:r>
        <w:t>the</w:t>
      </w:r>
      <w:r>
        <w:rPr>
          <w:spacing w:val="-2"/>
        </w:rPr>
        <w:t xml:space="preserve"> </w:t>
      </w:r>
      <w:r>
        <w:t>2010</w:t>
      </w:r>
      <w:r>
        <w:rPr>
          <w:spacing w:val="-9"/>
        </w:rPr>
        <w:t xml:space="preserve"> </w:t>
      </w:r>
      <w:r>
        <w:t>SSBCI</w:t>
      </w:r>
      <w:r>
        <w:rPr>
          <w:spacing w:val="-7"/>
        </w:rPr>
        <w:t xml:space="preserve"> </w:t>
      </w:r>
      <w:r>
        <w:t>program</w:t>
      </w:r>
      <w:r>
        <w:rPr>
          <w:spacing w:val="-6"/>
        </w:rPr>
        <w:t xml:space="preserve"> </w:t>
      </w:r>
      <w:r>
        <w:t>with</w:t>
      </w:r>
      <w:r>
        <w:rPr>
          <w:spacing w:val="-4"/>
        </w:rPr>
        <w:t xml:space="preserve"> </w:t>
      </w:r>
      <w:r>
        <w:t>investments</w:t>
      </w:r>
      <w:r>
        <w:rPr>
          <w:spacing w:val="-4"/>
        </w:rPr>
        <w:t xml:space="preserve"> </w:t>
      </w:r>
      <w:r>
        <w:t>in</w:t>
      </w:r>
      <w:r>
        <w:rPr>
          <w:spacing w:val="-4"/>
        </w:rPr>
        <w:t xml:space="preserve"> </w:t>
      </w:r>
      <w:r>
        <w:t>three</w:t>
      </w:r>
      <w:r>
        <w:rPr>
          <w:spacing w:val="-2"/>
        </w:rPr>
        <w:t xml:space="preserve"> </w:t>
      </w:r>
      <w:r>
        <w:t>venture capital</w:t>
      </w:r>
      <w:r>
        <w:rPr>
          <w:spacing w:val="40"/>
        </w:rPr>
        <w:t xml:space="preserve"> </w:t>
      </w:r>
      <w:r>
        <w:t>funds</w:t>
      </w:r>
      <w:r>
        <w:rPr>
          <w:spacing w:val="40"/>
        </w:rPr>
        <w:t xml:space="preserve"> </w:t>
      </w:r>
      <w:r>
        <w:t>with</w:t>
      </w:r>
      <w:r>
        <w:rPr>
          <w:spacing w:val="40"/>
        </w:rPr>
        <w:t xml:space="preserve"> </w:t>
      </w:r>
      <w:r>
        <w:t>regional</w:t>
      </w:r>
      <w:r>
        <w:rPr>
          <w:spacing w:val="40"/>
        </w:rPr>
        <w:t xml:space="preserve"> </w:t>
      </w:r>
      <w:r>
        <w:t>strategies.</w:t>
      </w:r>
      <w:r>
        <w:rPr>
          <w:spacing w:val="40"/>
        </w:rPr>
        <w:t xml:space="preserve"> </w:t>
      </w:r>
      <w:r>
        <w:t>The NJEDA</w:t>
      </w:r>
      <w:r>
        <w:rPr>
          <w:spacing w:val="-4"/>
        </w:rPr>
        <w:t xml:space="preserve"> </w:t>
      </w:r>
      <w:r>
        <w:t>has</w:t>
      </w:r>
      <w:r>
        <w:rPr>
          <w:spacing w:val="-7"/>
        </w:rPr>
        <w:t xml:space="preserve"> </w:t>
      </w:r>
      <w:r>
        <w:t>allocated</w:t>
      </w:r>
      <w:r>
        <w:rPr>
          <w:spacing w:val="-7"/>
        </w:rPr>
        <w:t xml:space="preserve"> </w:t>
      </w:r>
      <w:r>
        <w:t>$20</w:t>
      </w:r>
      <w:r>
        <w:rPr>
          <w:spacing w:val="-7"/>
        </w:rPr>
        <w:t xml:space="preserve"> </w:t>
      </w:r>
      <w:r>
        <w:t>million</w:t>
      </w:r>
      <w:r>
        <w:rPr>
          <w:spacing w:val="-7"/>
        </w:rPr>
        <w:t xml:space="preserve"> </w:t>
      </w:r>
      <w:r>
        <w:t>from</w:t>
      </w:r>
      <w:r>
        <w:rPr>
          <w:spacing w:val="-3"/>
        </w:rPr>
        <w:t xml:space="preserve"> </w:t>
      </w:r>
      <w:r>
        <w:t>the</w:t>
      </w:r>
      <w:r>
        <w:rPr>
          <w:spacing w:val="-4"/>
        </w:rPr>
        <w:t xml:space="preserve"> </w:t>
      </w:r>
      <w:r>
        <w:t>total</w:t>
      </w:r>
      <w:r>
        <w:rPr>
          <w:spacing w:val="-8"/>
        </w:rPr>
        <w:t xml:space="preserve"> </w:t>
      </w:r>
      <w:r>
        <w:t>SSBCI</w:t>
      </w:r>
      <w:r>
        <w:rPr>
          <w:spacing w:val="-10"/>
        </w:rPr>
        <w:t xml:space="preserve"> </w:t>
      </w:r>
      <w:r>
        <w:t>allocation</w:t>
      </w:r>
      <w:r>
        <w:rPr>
          <w:spacing w:val="-7"/>
        </w:rPr>
        <w:t xml:space="preserve"> </w:t>
      </w:r>
      <w:r>
        <w:t>for</w:t>
      </w:r>
      <w:r>
        <w:rPr>
          <w:spacing w:val="-5"/>
        </w:rPr>
        <w:t xml:space="preserve"> </w:t>
      </w:r>
      <w:r>
        <w:t>its</w:t>
      </w:r>
      <w:r>
        <w:rPr>
          <w:spacing w:val="-7"/>
        </w:rPr>
        <w:t xml:space="preserve"> </w:t>
      </w:r>
      <w:r>
        <w:t>SEDI Seed</w:t>
      </w:r>
      <w:r>
        <w:rPr>
          <w:spacing w:val="-4"/>
        </w:rPr>
        <w:t xml:space="preserve"> </w:t>
      </w:r>
      <w:r>
        <w:t>Fund,</w:t>
      </w:r>
      <w:r>
        <w:rPr>
          <w:spacing w:val="-7"/>
        </w:rPr>
        <w:t xml:space="preserve"> </w:t>
      </w:r>
      <w:r>
        <w:t xml:space="preserve">of which $10 million of allocation is currently available. Additional information on the New Jersey’s participation in the federal SSBCI program can be found here: </w:t>
      </w:r>
      <w:hyperlink r:id="rId17">
        <w:r>
          <w:rPr>
            <w:color w:val="0462C1"/>
            <w:spacing w:val="-2"/>
            <w:u w:val="single" w:color="0462C1"/>
          </w:rPr>
          <w:t>https://www.nj.gov/governor/news/news/562022/20221230b.shtml</w:t>
        </w:r>
      </w:hyperlink>
    </w:p>
    <w:p w14:paraId="7507CE4B" w14:textId="77777777" w:rsidR="00274FB2" w:rsidRDefault="00274FB2" w:rsidP="00274FB2">
      <w:pPr>
        <w:pStyle w:val="Heading2"/>
        <w:numPr>
          <w:ilvl w:val="0"/>
          <w:numId w:val="9"/>
        </w:numPr>
        <w:tabs>
          <w:tab w:val="left" w:pos="818"/>
        </w:tabs>
        <w:spacing w:before="171"/>
        <w:ind w:left="818" w:hanging="358"/>
        <w:jc w:val="both"/>
        <w:rPr>
          <w:rFonts w:ascii="Calibri"/>
          <w:b w:val="0"/>
        </w:rPr>
      </w:pPr>
      <w:r>
        <w:rPr>
          <w:spacing w:val="-2"/>
        </w:rPr>
        <w:t>Summary</w:t>
      </w:r>
    </w:p>
    <w:p w14:paraId="478205E3" w14:textId="3F265C5D" w:rsidR="00274FB2" w:rsidRPr="00877A7E" w:rsidRDefault="00274FB2" w:rsidP="00274FB2">
      <w:pPr>
        <w:pStyle w:val="Default"/>
        <w:rPr>
          <w:rFonts w:ascii="Times New Roman" w:hAnsi="Times New Roman" w:cs="Times New Roman"/>
          <w:sz w:val="22"/>
          <w:szCs w:val="22"/>
        </w:rPr>
      </w:pPr>
      <w:r w:rsidRPr="00877A7E">
        <w:rPr>
          <w:rFonts w:ascii="Times New Roman" w:hAnsi="Times New Roman" w:cs="Times New Roman"/>
          <w:sz w:val="22"/>
          <w:szCs w:val="22"/>
        </w:rPr>
        <w:t>The Authority seeks submissions from experienced venture capital or private equity fund manager(s) that have</w:t>
      </w:r>
      <w:r w:rsidRPr="00877A7E">
        <w:rPr>
          <w:rFonts w:ascii="Times New Roman" w:hAnsi="Times New Roman" w:cs="Times New Roman"/>
          <w:spacing w:val="-1"/>
          <w:sz w:val="22"/>
          <w:szCs w:val="22"/>
        </w:rPr>
        <w:t xml:space="preserve"> </w:t>
      </w:r>
      <w:r w:rsidRPr="00877A7E">
        <w:rPr>
          <w:rFonts w:ascii="Times New Roman" w:hAnsi="Times New Roman" w:cs="Times New Roman"/>
          <w:sz w:val="22"/>
          <w:szCs w:val="22"/>
        </w:rPr>
        <w:t>demonstrated</w:t>
      </w:r>
      <w:r w:rsidRPr="00877A7E">
        <w:rPr>
          <w:rFonts w:ascii="Times New Roman" w:hAnsi="Times New Roman" w:cs="Times New Roman"/>
          <w:spacing w:val="-9"/>
          <w:sz w:val="22"/>
          <w:szCs w:val="22"/>
        </w:rPr>
        <w:t xml:space="preserve"> </w:t>
      </w:r>
      <w:r w:rsidRPr="00877A7E">
        <w:rPr>
          <w:rFonts w:ascii="Times New Roman" w:hAnsi="Times New Roman" w:cs="Times New Roman"/>
          <w:sz w:val="22"/>
          <w:szCs w:val="22"/>
        </w:rPr>
        <w:t>competency,</w:t>
      </w:r>
      <w:r w:rsidRPr="00877A7E">
        <w:rPr>
          <w:rFonts w:ascii="Times New Roman" w:hAnsi="Times New Roman" w:cs="Times New Roman"/>
          <w:spacing w:val="-9"/>
          <w:sz w:val="22"/>
          <w:szCs w:val="22"/>
        </w:rPr>
        <w:t xml:space="preserve"> </w:t>
      </w:r>
      <w:r w:rsidRPr="00877A7E">
        <w:rPr>
          <w:rFonts w:ascii="Times New Roman" w:hAnsi="Times New Roman" w:cs="Times New Roman"/>
          <w:sz w:val="22"/>
          <w:szCs w:val="22"/>
        </w:rPr>
        <w:t>capacity,</w:t>
      </w:r>
      <w:r w:rsidRPr="00877A7E">
        <w:rPr>
          <w:rFonts w:ascii="Times New Roman" w:hAnsi="Times New Roman" w:cs="Times New Roman"/>
          <w:spacing w:val="-3"/>
          <w:sz w:val="22"/>
          <w:szCs w:val="22"/>
        </w:rPr>
        <w:t xml:space="preserve"> </w:t>
      </w:r>
      <w:r w:rsidRPr="00877A7E">
        <w:rPr>
          <w:rFonts w:ascii="Times New Roman" w:hAnsi="Times New Roman" w:cs="Times New Roman"/>
          <w:sz w:val="22"/>
          <w:szCs w:val="22"/>
        </w:rPr>
        <w:t>and</w:t>
      </w:r>
      <w:r w:rsidRPr="00877A7E">
        <w:rPr>
          <w:rFonts w:ascii="Times New Roman" w:hAnsi="Times New Roman" w:cs="Times New Roman"/>
          <w:spacing w:val="-9"/>
          <w:sz w:val="22"/>
          <w:szCs w:val="22"/>
        </w:rPr>
        <w:t xml:space="preserve"> </w:t>
      </w:r>
      <w:r w:rsidRPr="00877A7E">
        <w:rPr>
          <w:rFonts w:ascii="Times New Roman" w:hAnsi="Times New Roman" w:cs="Times New Roman"/>
          <w:sz w:val="22"/>
          <w:szCs w:val="22"/>
        </w:rPr>
        <w:t>skill</w:t>
      </w:r>
      <w:r w:rsidRPr="00877A7E">
        <w:rPr>
          <w:rFonts w:ascii="Times New Roman" w:hAnsi="Times New Roman" w:cs="Times New Roman"/>
          <w:spacing w:val="-5"/>
          <w:sz w:val="22"/>
          <w:szCs w:val="22"/>
        </w:rPr>
        <w:t xml:space="preserve"> </w:t>
      </w:r>
      <w:r w:rsidRPr="00877A7E">
        <w:rPr>
          <w:rFonts w:ascii="Times New Roman" w:hAnsi="Times New Roman" w:cs="Times New Roman"/>
          <w:sz w:val="22"/>
          <w:szCs w:val="22"/>
        </w:rPr>
        <w:t>in</w:t>
      </w:r>
      <w:r w:rsidRPr="00877A7E">
        <w:rPr>
          <w:rFonts w:ascii="Times New Roman" w:hAnsi="Times New Roman" w:cs="Times New Roman"/>
          <w:spacing w:val="-3"/>
          <w:sz w:val="22"/>
          <w:szCs w:val="22"/>
        </w:rPr>
        <w:t xml:space="preserve"> </w:t>
      </w:r>
      <w:r w:rsidRPr="00877A7E">
        <w:rPr>
          <w:rFonts w:ascii="Times New Roman" w:hAnsi="Times New Roman" w:cs="Times New Roman"/>
          <w:sz w:val="22"/>
          <w:szCs w:val="22"/>
        </w:rPr>
        <w:t>managing</w:t>
      </w:r>
      <w:r w:rsidRPr="00877A7E">
        <w:rPr>
          <w:rFonts w:ascii="Times New Roman" w:hAnsi="Times New Roman" w:cs="Times New Roman"/>
          <w:spacing w:val="-3"/>
          <w:sz w:val="22"/>
          <w:szCs w:val="22"/>
        </w:rPr>
        <w:t xml:space="preserve"> </w:t>
      </w:r>
      <w:r w:rsidRPr="00877A7E">
        <w:rPr>
          <w:rFonts w:ascii="Times New Roman" w:hAnsi="Times New Roman" w:cs="Times New Roman"/>
          <w:sz w:val="22"/>
          <w:szCs w:val="22"/>
        </w:rPr>
        <w:t>early-stage</w:t>
      </w:r>
      <w:r w:rsidRPr="00877A7E">
        <w:rPr>
          <w:rFonts w:ascii="Times New Roman" w:hAnsi="Times New Roman" w:cs="Times New Roman"/>
          <w:spacing w:val="-1"/>
          <w:sz w:val="22"/>
          <w:szCs w:val="22"/>
        </w:rPr>
        <w:t xml:space="preserve"> </w:t>
      </w:r>
      <w:r w:rsidRPr="00877A7E">
        <w:rPr>
          <w:rFonts w:ascii="Times New Roman" w:hAnsi="Times New Roman" w:cs="Times New Roman"/>
          <w:sz w:val="22"/>
          <w:szCs w:val="22"/>
        </w:rPr>
        <w:t>investment strategies</w:t>
      </w:r>
      <w:r w:rsidRPr="00877A7E">
        <w:rPr>
          <w:rFonts w:ascii="Times New Roman" w:hAnsi="Times New Roman" w:cs="Times New Roman"/>
          <w:spacing w:val="-2"/>
          <w:sz w:val="22"/>
          <w:szCs w:val="22"/>
        </w:rPr>
        <w:t xml:space="preserve"> </w:t>
      </w:r>
      <w:r w:rsidRPr="00877A7E">
        <w:rPr>
          <w:rFonts w:ascii="Times New Roman" w:hAnsi="Times New Roman" w:cs="Times New Roman"/>
          <w:sz w:val="22"/>
          <w:szCs w:val="22"/>
        </w:rPr>
        <w:t>into</w:t>
      </w:r>
      <w:r w:rsidRPr="00877A7E">
        <w:rPr>
          <w:rFonts w:ascii="Times New Roman" w:hAnsi="Times New Roman" w:cs="Times New Roman"/>
          <w:spacing w:val="-2"/>
          <w:sz w:val="22"/>
          <w:szCs w:val="22"/>
        </w:rPr>
        <w:t xml:space="preserve"> startup-up </w:t>
      </w:r>
      <w:r w:rsidRPr="00877A7E">
        <w:rPr>
          <w:rFonts w:ascii="Times New Roman" w:hAnsi="Times New Roman" w:cs="Times New Roman"/>
          <w:sz w:val="22"/>
          <w:szCs w:val="22"/>
        </w:rPr>
        <w:t>companies in</w:t>
      </w:r>
      <w:r w:rsidRPr="00877A7E">
        <w:rPr>
          <w:rFonts w:ascii="Times New Roman" w:hAnsi="Times New Roman" w:cs="Times New Roman"/>
          <w:spacing w:val="-2"/>
          <w:sz w:val="22"/>
          <w:szCs w:val="22"/>
        </w:rPr>
        <w:t xml:space="preserve"> </w:t>
      </w:r>
      <w:r w:rsidRPr="00877A7E">
        <w:rPr>
          <w:rFonts w:ascii="Times New Roman" w:hAnsi="Times New Roman" w:cs="Times New Roman"/>
          <w:sz w:val="22"/>
          <w:szCs w:val="22"/>
        </w:rPr>
        <w:t>New</w:t>
      </w:r>
      <w:r w:rsidRPr="00877A7E">
        <w:rPr>
          <w:rFonts w:ascii="Times New Roman" w:hAnsi="Times New Roman" w:cs="Times New Roman"/>
          <w:spacing w:val="-2"/>
          <w:sz w:val="22"/>
          <w:szCs w:val="22"/>
        </w:rPr>
        <w:t xml:space="preserve"> </w:t>
      </w:r>
      <w:r w:rsidRPr="00877A7E">
        <w:rPr>
          <w:rFonts w:ascii="Times New Roman" w:hAnsi="Times New Roman" w:cs="Times New Roman"/>
          <w:sz w:val="22"/>
          <w:szCs w:val="22"/>
        </w:rPr>
        <w:t>Jersey</w:t>
      </w:r>
      <w:r w:rsidRPr="00877A7E">
        <w:rPr>
          <w:rFonts w:ascii="Times New Roman" w:hAnsi="Times New Roman" w:cs="Times New Roman"/>
          <w:spacing w:val="-8"/>
          <w:sz w:val="22"/>
          <w:szCs w:val="22"/>
        </w:rPr>
        <w:t xml:space="preserve"> </w:t>
      </w:r>
      <w:r w:rsidRPr="00877A7E">
        <w:rPr>
          <w:rFonts w:ascii="Times New Roman" w:hAnsi="Times New Roman" w:cs="Times New Roman"/>
          <w:sz w:val="22"/>
          <w:szCs w:val="22"/>
        </w:rPr>
        <w:t xml:space="preserve">to manage a possible SSBCI SEDI Seed Fund (the “Fund”) for investment into qualified SEDI businesses in New Jersey. </w:t>
      </w:r>
    </w:p>
    <w:p w14:paraId="6228AC01" w14:textId="77777777" w:rsidR="00274FB2" w:rsidRPr="00F3272C" w:rsidRDefault="00274FB2" w:rsidP="00274FB2">
      <w:pPr>
        <w:pStyle w:val="Default"/>
      </w:pPr>
    </w:p>
    <w:p w14:paraId="4D5B9AB3" w14:textId="77777777" w:rsidR="00274FB2" w:rsidRPr="00F3272C" w:rsidRDefault="00274FB2" w:rsidP="00274FB2">
      <w:pPr>
        <w:pStyle w:val="Default"/>
        <w:rPr>
          <w:rFonts w:ascii="Times New Roman" w:hAnsi="Times New Roman" w:cs="Times New Roman"/>
          <w:sz w:val="22"/>
          <w:szCs w:val="22"/>
        </w:rPr>
      </w:pPr>
      <w:r w:rsidRPr="00F3272C">
        <w:rPr>
          <w:rFonts w:ascii="Times New Roman" w:hAnsi="Times New Roman" w:cs="Times New Roman"/>
          <w:sz w:val="22"/>
          <w:szCs w:val="22"/>
        </w:rPr>
        <w:t>The December</w:t>
      </w:r>
      <w:r>
        <w:rPr>
          <w:rFonts w:ascii="Times New Roman" w:hAnsi="Times New Roman" w:cs="Times New Roman"/>
          <w:sz w:val="22"/>
          <w:szCs w:val="22"/>
        </w:rPr>
        <w:t xml:space="preserve"> 4,</w:t>
      </w:r>
      <w:r w:rsidRPr="00F3272C">
        <w:rPr>
          <w:rFonts w:ascii="Times New Roman" w:hAnsi="Times New Roman" w:cs="Times New Roman"/>
          <w:sz w:val="22"/>
          <w:szCs w:val="22"/>
        </w:rPr>
        <w:t xml:space="preserve"> </w:t>
      </w:r>
      <w:r>
        <w:rPr>
          <w:rFonts w:ascii="Times New Roman" w:hAnsi="Times New Roman" w:cs="Times New Roman"/>
          <w:sz w:val="22"/>
          <w:szCs w:val="22"/>
        </w:rPr>
        <w:t>2023</w:t>
      </w:r>
      <w:r w:rsidRPr="00F3272C">
        <w:rPr>
          <w:rFonts w:ascii="Times New Roman" w:hAnsi="Times New Roman" w:cs="Times New Roman"/>
          <w:sz w:val="22"/>
          <w:szCs w:val="22"/>
        </w:rPr>
        <w:t xml:space="preserve"> </w:t>
      </w:r>
      <w:r>
        <w:rPr>
          <w:rFonts w:ascii="Times New Roman" w:hAnsi="Times New Roman" w:cs="Times New Roman"/>
          <w:sz w:val="22"/>
          <w:szCs w:val="22"/>
        </w:rPr>
        <w:t>edition</w:t>
      </w:r>
      <w:r w:rsidRPr="00F3272C">
        <w:rPr>
          <w:rFonts w:ascii="Times New Roman" w:hAnsi="Times New Roman" w:cs="Times New Roman"/>
          <w:sz w:val="22"/>
          <w:szCs w:val="22"/>
        </w:rPr>
        <w:t xml:space="preserve"> of the U.S. Treasury</w:t>
      </w:r>
      <w:r>
        <w:rPr>
          <w:rFonts w:ascii="Times New Roman" w:hAnsi="Times New Roman" w:cs="Times New Roman"/>
          <w:sz w:val="22"/>
          <w:szCs w:val="22"/>
        </w:rPr>
        <w:t>’s SSBCI</w:t>
      </w:r>
      <w:r w:rsidRPr="00F3272C">
        <w:rPr>
          <w:rFonts w:ascii="Times New Roman" w:hAnsi="Times New Roman" w:cs="Times New Roman"/>
          <w:sz w:val="22"/>
          <w:szCs w:val="22"/>
        </w:rPr>
        <w:t xml:space="preserve"> Capital Program Policy Guidelines provide a</w:t>
      </w:r>
      <w:r>
        <w:rPr>
          <w:rFonts w:ascii="Times New Roman" w:hAnsi="Times New Roman" w:cs="Times New Roman"/>
          <w:sz w:val="22"/>
          <w:szCs w:val="22"/>
        </w:rPr>
        <w:t xml:space="preserve"> </w:t>
      </w:r>
      <w:r w:rsidRPr="00F3272C">
        <w:rPr>
          <w:rFonts w:ascii="Times New Roman" w:hAnsi="Times New Roman" w:cs="Times New Roman"/>
          <w:sz w:val="22"/>
          <w:szCs w:val="22"/>
        </w:rPr>
        <w:t>definition of which small businesses qualify as a SEDI business. The basis for eligibility can be</w:t>
      </w:r>
      <w:r>
        <w:rPr>
          <w:rFonts w:ascii="Times New Roman" w:hAnsi="Times New Roman" w:cs="Times New Roman"/>
          <w:sz w:val="22"/>
          <w:szCs w:val="22"/>
        </w:rPr>
        <w:t xml:space="preserve"> </w:t>
      </w:r>
      <w:r w:rsidRPr="00F3272C">
        <w:rPr>
          <w:rFonts w:ascii="Times New Roman" w:hAnsi="Times New Roman" w:cs="Times New Roman"/>
          <w:sz w:val="22"/>
          <w:szCs w:val="22"/>
        </w:rPr>
        <w:t>geographic, demographic, or socioeconomic. A small business may qualify as a SEDI business if</w:t>
      </w:r>
      <w:r>
        <w:rPr>
          <w:rFonts w:ascii="Times New Roman" w:hAnsi="Times New Roman" w:cs="Times New Roman"/>
          <w:sz w:val="22"/>
          <w:szCs w:val="22"/>
        </w:rPr>
        <w:t xml:space="preserve"> </w:t>
      </w:r>
      <w:r w:rsidRPr="00F3272C">
        <w:rPr>
          <w:rFonts w:ascii="Times New Roman" w:hAnsi="Times New Roman" w:cs="Times New Roman"/>
          <w:sz w:val="22"/>
          <w:szCs w:val="22"/>
        </w:rPr>
        <w:t>it meets at least one of the four criteria below:</w:t>
      </w:r>
    </w:p>
    <w:p w14:paraId="4E4A93ED" w14:textId="77777777" w:rsidR="00274FB2" w:rsidRPr="00F3272C" w:rsidRDefault="00274FB2" w:rsidP="00274FB2">
      <w:pPr>
        <w:pStyle w:val="Default"/>
        <w:rPr>
          <w:rFonts w:ascii="Times New Roman" w:hAnsi="Times New Roman" w:cs="Times New Roman"/>
          <w:sz w:val="22"/>
          <w:szCs w:val="22"/>
        </w:rPr>
      </w:pPr>
    </w:p>
    <w:p w14:paraId="1E19CF34" w14:textId="77777777" w:rsidR="00274FB2" w:rsidRDefault="00274FB2" w:rsidP="00274FB2">
      <w:pPr>
        <w:pStyle w:val="Default"/>
        <w:widowControl/>
        <w:numPr>
          <w:ilvl w:val="0"/>
          <w:numId w:val="11"/>
        </w:numPr>
        <w:rPr>
          <w:rFonts w:ascii="Times New Roman" w:hAnsi="Times New Roman" w:cs="Times New Roman"/>
          <w:sz w:val="22"/>
          <w:szCs w:val="22"/>
        </w:rPr>
      </w:pPr>
      <w:r w:rsidRPr="00F3272C">
        <w:rPr>
          <w:rFonts w:ascii="Times New Roman" w:hAnsi="Times New Roman" w:cs="Times New Roman"/>
          <w:sz w:val="22"/>
          <w:szCs w:val="22"/>
        </w:rPr>
        <w:t>Business enterprises that certify that they are owned and controlled* by individuals who</w:t>
      </w:r>
      <w:r>
        <w:rPr>
          <w:rFonts w:ascii="Times New Roman" w:hAnsi="Times New Roman" w:cs="Times New Roman"/>
          <w:sz w:val="22"/>
          <w:szCs w:val="22"/>
        </w:rPr>
        <w:t xml:space="preserve"> </w:t>
      </w:r>
      <w:r w:rsidRPr="00F3272C">
        <w:rPr>
          <w:rFonts w:ascii="Times New Roman" w:hAnsi="Times New Roman" w:cs="Times New Roman"/>
          <w:sz w:val="22"/>
          <w:szCs w:val="22"/>
        </w:rPr>
        <w:t>have had their access to credit on reasonable terms diminished as compared to others in</w:t>
      </w:r>
      <w:r>
        <w:rPr>
          <w:rFonts w:ascii="Times New Roman" w:hAnsi="Times New Roman" w:cs="Times New Roman"/>
          <w:sz w:val="22"/>
          <w:szCs w:val="22"/>
        </w:rPr>
        <w:t xml:space="preserve"> </w:t>
      </w:r>
      <w:r w:rsidRPr="00F3272C">
        <w:rPr>
          <w:rFonts w:ascii="Times New Roman" w:hAnsi="Times New Roman" w:cs="Times New Roman"/>
          <w:sz w:val="22"/>
          <w:szCs w:val="22"/>
        </w:rPr>
        <w:t>comparable economic circumstances, due to their:</w:t>
      </w:r>
    </w:p>
    <w:p w14:paraId="5F2ECB24" w14:textId="77777777" w:rsidR="00274FB2" w:rsidRDefault="00274FB2" w:rsidP="00274FB2">
      <w:pPr>
        <w:pStyle w:val="Default"/>
        <w:widowControl/>
        <w:numPr>
          <w:ilvl w:val="1"/>
          <w:numId w:val="11"/>
        </w:numPr>
        <w:rPr>
          <w:rFonts w:ascii="Times New Roman" w:hAnsi="Times New Roman" w:cs="Times New Roman"/>
          <w:sz w:val="22"/>
          <w:szCs w:val="22"/>
        </w:rPr>
      </w:pPr>
      <w:r w:rsidRPr="00E85AC7">
        <w:rPr>
          <w:rFonts w:ascii="Times New Roman" w:hAnsi="Times New Roman" w:cs="Times New Roman"/>
          <w:sz w:val="22"/>
          <w:szCs w:val="22"/>
        </w:rPr>
        <w:t>membership of a group that has</w:t>
      </w:r>
      <w:r>
        <w:rPr>
          <w:rFonts w:ascii="Times New Roman" w:hAnsi="Times New Roman" w:cs="Times New Roman"/>
          <w:sz w:val="22"/>
          <w:szCs w:val="22"/>
        </w:rPr>
        <w:t xml:space="preserve"> </w:t>
      </w:r>
      <w:r w:rsidRPr="00E85AC7">
        <w:rPr>
          <w:rFonts w:ascii="Times New Roman" w:hAnsi="Times New Roman" w:cs="Times New Roman"/>
          <w:sz w:val="22"/>
          <w:szCs w:val="22"/>
        </w:rPr>
        <w:t xml:space="preserve">been subjected to racial or ethnic prejudice or cultural bias within American society; </w:t>
      </w:r>
    </w:p>
    <w:p w14:paraId="21340856" w14:textId="77777777" w:rsidR="00274FB2" w:rsidRDefault="00274FB2" w:rsidP="00274FB2">
      <w:pPr>
        <w:pStyle w:val="Default"/>
        <w:widowControl/>
        <w:numPr>
          <w:ilvl w:val="1"/>
          <w:numId w:val="11"/>
        </w:numPr>
        <w:rPr>
          <w:rFonts w:ascii="Times New Roman" w:hAnsi="Times New Roman" w:cs="Times New Roman"/>
          <w:sz w:val="22"/>
          <w:szCs w:val="22"/>
        </w:rPr>
      </w:pPr>
      <w:r w:rsidRPr="00E85AC7">
        <w:rPr>
          <w:rFonts w:ascii="Times New Roman" w:hAnsi="Times New Roman" w:cs="Times New Roman"/>
          <w:sz w:val="22"/>
          <w:szCs w:val="22"/>
        </w:rPr>
        <w:t xml:space="preserve">gender; </w:t>
      </w:r>
    </w:p>
    <w:p w14:paraId="64308011" w14:textId="77777777" w:rsidR="00274FB2" w:rsidRDefault="00274FB2" w:rsidP="00274FB2">
      <w:pPr>
        <w:pStyle w:val="Default"/>
        <w:widowControl/>
        <w:numPr>
          <w:ilvl w:val="1"/>
          <w:numId w:val="11"/>
        </w:numPr>
        <w:rPr>
          <w:rFonts w:ascii="Times New Roman" w:hAnsi="Times New Roman" w:cs="Times New Roman"/>
          <w:sz w:val="22"/>
          <w:szCs w:val="22"/>
        </w:rPr>
      </w:pPr>
      <w:r w:rsidRPr="00E85AC7">
        <w:rPr>
          <w:rFonts w:ascii="Times New Roman" w:hAnsi="Times New Roman" w:cs="Times New Roman"/>
          <w:sz w:val="22"/>
          <w:szCs w:val="22"/>
        </w:rPr>
        <w:t xml:space="preserve">veteran status; </w:t>
      </w:r>
    </w:p>
    <w:p w14:paraId="33ADE830" w14:textId="77777777" w:rsidR="00274FB2" w:rsidRDefault="00274FB2" w:rsidP="00274FB2">
      <w:pPr>
        <w:pStyle w:val="Default"/>
        <w:widowControl/>
        <w:numPr>
          <w:ilvl w:val="1"/>
          <w:numId w:val="11"/>
        </w:numPr>
        <w:rPr>
          <w:rFonts w:ascii="Times New Roman" w:hAnsi="Times New Roman" w:cs="Times New Roman"/>
          <w:sz w:val="22"/>
          <w:szCs w:val="22"/>
        </w:rPr>
      </w:pPr>
      <w:r w:rsidRPr="00E85AC7">
        <w:rPr>
          <w:rFonts w:ascii="Times New Roman" w:hAnsi="Times New Roman" w:cs="Times New Roman"/>
          <w:sz w:val="22"/>
          <w:szCs w:val="22"/>
        </w:rPr>
        <w:t xml:space="preserve">limited English proficiency; </w:t>
      </w:r>
    </w:p>
    <w:p w14:paraId="31B15560" w14:textId="77777777" w:rsidR="00274FB2" w:rsidRDefault="00274FB2" w:rsidP="00274FB2">
      <w:pPr>
        <w:pStyle w:val="Default"/>
        <w:widowControl/>
        <w:numPr>
          <w:ilvl w:val="1"/>
          <w:numId w:val="11"/>
        </w:numPr>
        <w:rPr>
          <w:rFonts w:ascii="Times New Roman" w:hAnsi="Times New Roman" w:cs="Times New Roman"/>
          <w:sz w:val="22"/>
          <w:szCs w:val="22"/>
        </w:rPr>
      </w:pPr>
      <w:r>
        <w:rPr>
          <w:rFonts w:ascii="Times New Roman" w:hAnsi="Times New Roman" w:cs="Times New Roman"/>
          <w:sz w:val="22"/>
          <w:szCs w:val="22"/>
        </w:rPr>
        <w:t>disability</w:t>
      </w:r>
      <w:r w:rsidRPr="00E85AC7">
        <w:rPr>
          <w:rFonts w:ascii="Times New Roman" w:hAnsi="Times New Roman" w:cs="Times New Roman"/>
          <w:sz w:val="22"/>
          <w:szCs w:val="22"/>
        </w:rPr>
        <w:t xml:space="preserve">; </w:t>
      </w:r>
    </w:p>
    <w:p w14:paraId="7B2518D7"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long-term residence in an environment isolated from the mainstream of American</w:t>
      </w:r>
      <w:r>
        <w:rPr>
          <w:rFonts w:ascii="Times New Roman" w:hAnsi="Times New Roman" w:cs="Times New Roman"/>
          <w:sz w:val="22"/>
          <w:szCs w:val="22"/>
        </w:rPr>
        <w:t xml:space="preserve"> </w:t>
      </w:r>
      <w:r w:rsidRPr="000C60AA">
        <w:rPr>
          <w:rFonts w:ascii="Times New Roman" w:hAnsi="Times New Roman" w:cs="Times New Roman"/>
          <w:sz w:val="22"/>
          <w:szCs w:val="22"/>
        </w:rPr>
        <w:t>society;</w:t>
      </w:r>
    </w:p>
    <w:p w14:paraId="5936EF8F"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membership of a federally or state-recognized Indian Tribe;</w:t>
      </w:r>
    </w:p>
    <w:p w14:paraId="2B9119BE"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long-term</w:t>
      </w:r>
      <w:r>
        <w:rPr>
          <w:rFonts w:ascii="Times New Roman" w:hAnsi="Times New Roman" w:cs="Times New Roman"/>
          <w:sz w:val="22"/>
          <w:szCs w:val="22"/>
        </w:rPr>
        <w:t xml:space="preserve"> </w:t>
      </w:r>
      <w:r w:rsidRPr="000C60AA">
        <w:rPr>
          <w:rFonts w:ascii="Times New Roman" w:hAnsi="Times New Roman" w:cs="Times New Roman"/>
          <w:sz w:val="22"/>
          <w:szCs w:val="22"/>
        </w:rPr>
        <w:t xml:space="preserve">residence in a rural community; </w:t>
      </w:r>
    </w:p>
    <w:p w14:paraId="78954ADD"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 xml:space="preserve">residence in a U.S. territory; </w:t>
      </w:r>
    </w:p>
    <w:p w14:paraId="1265ED02"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residence in a</w:t>
      </w:r>
      <w:r>
        <w:rPr>
          <w:rFonts w:ascii="Times New Roman" w:hAnsi="Times New Roman" w:cs="Times New Roman"/>
          <w:sz w:val="22"/>
          <w:szCs w:val="22"/>
        </w:rPr>
        <w:t xml:space="preserve"> </w:t>
      </w:r>
      <w:r w:rsidRPr="000C60AA">
        <w:rPr>
          <w:rFonts w:ascii="Times New Roman" w:hAnsi="Times New Roman" w:cs="Times New Roman"/>
          <w:sz w:val="22"/>
          <w:szCs w:val="22"/>
        </w:rPr>
        <w:t>community undergoing economic transitions (including communities impacted by the</w:t>
      </w:r>
      <w:r>
        <w:rPr>
          <w:rFonts w:ascii="Times New Roman" w:hAnsi="Times New Roman" w:cs="Times New Roman"/>
          <w:sz w:val="22"/>
          <w:szCs w:val="22"/>
        </w:rPr>
        <w:t xml:space="preserve"> </w:t>
      </w:r>
      <w:r w:rsidRPr="000C60AA">
        <w:rPr>
          <w:rFonts w:ascii="Times New Roman" w:hAnsi="Times New Roman" w:cs="Times New Roman"/>
          <w:sz w:val="22"/>
          <w:szCs w:val="22"/>
        </w:rPr>
        <w:t xml:space="preserve">shift towards a net-zero economy or deindustrialization); or </w:t>
      </w:r>
    </w:p>
    <w:p w14:paraId="6B422EC8" w14:textId="77777777" w:rsidR="00274FB2" w:rsidRDefault="00274FB2" w:rsidP="00274FB2">
      <w:pPr>
        <w:pStyle w:val="Default"/>
        <w:widowControl/>
        <w:numPr>
          <w:ilvl w:val="1"/>
          <w:numId w:val="11"/>
        </w:numPr>
        <w:rPr>
          <w:rFonts w:ascii="Times New Roman" w:hAnsi="Times New Roman" w:cs="Times New Roman"/>
          <w:sz w:val="22"/>
          <w:szCs w:val="22"/>
        </w:rPr>
      </w:pPr>
      <w:r w:rsidRPr="000C60AA">
        <w:rPr>
          <w:rFonts w:ascii="Times New Roman" w:hAnsi="Times New Roman" w:cs="Times New Roman"/>
          <w:sz w:val="22"/>
          <w:szCs w:val="22"/>
        </w:rPr>
        <w:t>membership of another</w:t>
      </w:r>
      <w:r>
        <w:rPr>
          <w:rFonts w:ascii="Times New Roman" w:hAnsi="Times New Roman" w:cs="Times New Roman"/>
          <w:sz w:val="22"/>
          <w:szCs w:val="22"/>
        </w:rPr>
        <w:t xml:space="preserve"> </w:t>
      </w:r>
      <w:r w:rsidRPr="000C60AA">
        <w:rPr>
          <w:rFonts w:ascii="Times New Roman" w:hAnsi="Times New Roman" w:cs="Times New Roman"/>
          <w:sz w:val="22"/>
          <w:szCs w:val="22"/>
        </w:rPr>
        <w:t>“underserved community” as defined in Executive Order 13985</w:t>
      </w:r>
      <w:r>
        <w:rPr>
          <w:rFonts w:ascii="Times New Roman" w:hAnsi="Times New Roman" w:cs="Times New Roman"/>
          <w:sz w:val="22"/>
          <w:szCs w:val="22"/>
        </w:rPr>
        <w:t>;</w:t>
      </w:r>
    </w:p>
    <w:p w14:paraId="65098C51" w14:textId="77777777" w:rsidR="00274FB2" w:rsidRDefault="00274FB2" w:rsidP="00274FB2">
      <w:pPr>
        <w:pStyle w:val="Default"/>
        <w:widowControl/>
        <w:numPr>
          <w:ilvl w:val="0"/>
          <w:numId w:val="11"/>
        </w:numPr>
        <w:rPr>
          <w:rFonts w:ascii="Times New Roman" w:hAnsi="Times New Roman" w:cs="Times New Roman"/>
          <w:sz w:val="22"/>
          <w:szCs w:val="22"/>
        </w:rPr>
      </w:pPr>
      <w:r>
        <w:rPr>
          <w:rFonts w:ascii="Times New Roman" w:hAnsi="Times New Roman" w:cs="Times New Roman"/>
          <w:sz w:val="22"/>
          <w:szCs w:val="22"/>
        </w:rPr>
        <w:t xml:space="preserve">Business enterprises </w:t>
      </w:r>
      <w:r w:rsidRPr="00905649">
        <w:rPr>
          <w:rFonts w:ascii="Times New Roman" w:hAnsi="Times New Roman" w:cs="Times New Roman"/>
          <w:sz w:val="22"/>
          <w:szCs w:val="22"/>
        </w:rPr>
        <w:t>that certify that they are owned and controlled by individuals whose residences are in CDFI Investment Areas, as defined is 12 C.F.R.</w:t>
      </w:r>
      <w:r>
        <w:rPr>
          <w:rFonts w:ascii="Times New Roman" w:hAnsi="Times New Roman" w:cs="Times New Roman"/>
          <w:sz w:val="22"/>
          <w:szCs w:val="22"/>
        </w:rPr>
        <w:t xml:space="preserve"> </w:t>
      </w:r>
      <w:r w:rsidRPr="009018A9">
        <w:rPr>
          <w:rFonts w:ascii="Times New Roman" w:hAnsi="Times New Roman" w:cs="Times New Roman"/>
          <w:sz w:val="22"/>
          <w:szCs w:val="22"/>
        </w:rPr>
        <w:t>§</w:t>
      </w:r>
      <w:r>
        <w:rPr>
          <w:rFonts w:ascii="Times New Roman" w:hAnsi="Times New Roman" w:cs="Times New Roman"/>
          <w:sz w:val="22"/>
          <w:szCs w:val="22"/>
        </w:rPr>
        <w:t xml:space="preserve"> 1805.201(b)(3)(ii);</w:t>
      </w:r>
    </w:p>
    <w:p w14:paraId="3A58DB5D" w14:textId="77777777" w:rsidR="00274FB2" w:rsidRDefault="00274FB2" w:rsidP="00274FB2">
      <w:pPr>
        <w:pStyle w:val="Default"/>
        <w:widowControl/>
        <w:numPr>
          <w:ilvl w:val="0"/>
          <w:numId w:val="11"/>
        </w:numPr>
        <w:rPr>
          <w:rFonts w:ascii="Times New Roman" w:hAnsi="Times New Roman" w:cs="Times New Roman"/>
          <w:sz w:val="22"/>
          <w:szCs w:val="22"/>
        </w:rPr>
      </w:pPr>
      <w:r>
        <w:rPr>
          <w:rFonts w:ascii="Times New Roman" w:hAnsi="Times New Roman" w:cs="Times New Roman"/>
          <w:sz w:val="22"/>
          <w:szCs w:val="22"/>
        </w:rPr>
        <w:t xml:space="preserve">Business enterprises that certify that they will operate in a location in a CDFI Investment Area, as defined in </w:t>
      </w:r>
      <w:r w:rsidRPr="00905649">
        <w:rPr>
          <w:rFonts w:ascii="Times New Roman" w:hAnsi="Times New Roman" w:cs="Times New Roman"/>
          <w:sz w:val="22"/>
          <w:szCs w:val="22"/>
        </w:rPr>
        <w:t>12 C.F.R.</w:t>
      </w:r>
      <w:r>
        <w:rPr>
          <w:rFonts w:ascii="Times New Roman" w:hAnsi="Times New Roman" w:cs="Times New Roman"/>
          <w:sz w:val="22"/>
          <w:szCs w:val="22"/>
        </w:rPr>
        <w:t xml:space="preserve"> </w:t>
      </w:r>
      <w:r w:rsidRPr="009018A9">
        <w:rPr>
          <w:rFonts w:ascii="Times New Roman" w:hAnsi="Times New Roman" w:cs="Times New Roman"/>
          <w:sz w:val="22"/>
          <w:szCs w:val="22"/>
        </w:rPr>
        <w:t>§</w:t>
      </w:r>
      <w:r>
        <w:rPr>
          <w:rFonts w:ascii="Times New Roman" w:hAnsi="Times New Roman" w:cs="Times New Roman"/>
          <w:sz w:val="22"/>
          <w:szCs w:val="22"/>
        </w:rPr>
        <w:t xml:space="preserve"> 1805.201(b)(3)(ii); or</w:t>
      </w:r>
    </w:p>
    <w:p w14:paraId="7DE453C0" w14:textId="77777777" w:rsidR="00274FB2" w:rsidRDefault="00274FB2" w:rsidP="00274FB2">
      <w:pPr>
        <w:pStyle w:val="Default"/>
        <w:widowControl/>
        <w:numPr>
          <w:ilvl w:val="0"/>
          <w:numId w:val="11"/>
        </w:numPr>
        <w:rPr>
          <w:rFonts w:ascii="Times New Roman" w:hAnsi="Times New Roman" w:cs="Times New Roman"/>
          <w:sz w:val="22"/>
          <w:szCs w:val="22"/>
        </w:rPr>
      </w:pPr>
      <w:r>
        <w:rPr>
          <w:rFonts w:ascii="Times New Roman" w:hAnsi="Times New Roman" w:cs="Times New Roman"/>
          <w:sz w:val="22"/>
          <w:szCs w:val="22"/>
        </w:rPr>
        <w:t xml:space="preserve">Business enterprises that are located in CDFI Investment Areas, as defined in </w:t>
      </w:r>
      <w:r w:rsidRPr="00905649">
        <w:rPr>
          <w:rFonts w:ascii="Times New Roman" w:hAnsi="Times New Roman" w:cs="Times New Roman"/>
          <w:sz w:val="22"/>
          <w:szCs w:val="22"/>
        </w:rPr>
        <w:t>12 C.F.R.</w:t>
      </w:r>
      <w:r>
        <w:rPr>
          <w:rFonts w:ascii="Times New Roman" w:hAnsi="Times New Roman" w:cs="Times New Roman"/>
          <w:sz w:val="22"/>
          <w:szCs w:val="22"/>
        </w:rPr>
        <w:t xml:space="preserve"> </w:t>
      </w:r>
      <w:r w:rsidRPr="009018A9">
        <w:rPr>
          <w:rFonts w:ascii="Times New Roman" w:hAnsi="Times New Roman" w:cs="Times New Roman"/>
          <w:sz w:val="22"/>
          <w:szCs w:val="22"/>
        </w:rPr>
        <w:t>§</w:t>
      </w:r>
      <w:r>
        <w:rPr>
          <w:rFonts w:ascii="Times New Roman" w:hAnsi="Times New Roman" w:cs="Times New Roman"/>
          <w:sz w:val="22"/>
          <w:szCs w:val="22"/>
        </w:rPr>
        <w:t xml:space="preserve"> 1805.201(b)(3)(ii).</w:t>
      </w:r>
    </w:p>
    <w:p w14:paraId="3B6DEC34" w14:textId="77777777" w:rsidR="00274FB2" w:rsidRDefault="00274FB2" w:rsidP="00274FB2">
      <w:pPr>
        <w:pStyle w:val="Default"/>
        <w:rPr>
          <w:rFonts w:ascii="Times New Roman" w:hAnsi="Times New Roman" w:cs="Times New Roman"/>
          <w:sz w:val="22"/>
          <w:szCs w:val="22"/>
        </w:rPr>
      </w:pPr>
    </w:p>
    <w:p w14:paraId="030B5FAF" w14:textId="77777777" w:rsidR="00274FB2" w:rsidRDefault="00274FB2" w:rsidP="00274FB2">
      <w:pPr>
        <w:pStyle w:val="BodyText"/>
        <w:spacing w:before="156" w:line="249" w:lineRule="auto"/>
        <w:ind w:left="100" w:right="109"/>
        <w:jc w:val="both"/>
      </w:pPr>
      <w:r>
        <w:t>* The term “owned and controlled” means, if privately owned, 51 percent is owned by such individuals; if publicly owned, 51 percent of the stock is owned by such individuals; and in the case of a mutual institution, a majority of the board of directors, account holder, and the community which the institution services is predominantly comprised of such individuals.</w:t>
      </w:r>
    </w:p>
    <w:p w14:paraId="6662796A" w14:textId="77777777" w:rsidR="00274FB2" w:rsidRDefault="00274FB2" w:rsidP="00274FB2">
      <w:pPr>
        <w:pStyle w:val="BodyText"/>
        <w:keepNext/>
        <w:keepLines/>
        <w:spacing w:before="158" w:line="250" w:lineRule="auto"/>
        <w:ind w:right="108"/>
        <w:jc w:val="both"/>
      </w:pPr>
      <w:r>
        <w:t>Venture equity programs such as the SSBCI equity supported programs, are designed to address funding gaps by attracting private capital that can be leveraged for additional investment. This public private partnership</w:t>
      </w:r>
      <w:r>
        <w:rPr>
          <w:spacing w:val="-11"/>
        </w:rPr>
        <w:t xml:space="preserve"> </w:t>
      </w:r>
      <w:r>
        <w:t>enhances</w:t>
      </w:r>
      <w:r>
        <w:rPr>
          <w:spacing w:val="-12"/>
        </w:rPr>
        <w:t xml:space="preserve"> </w:t>
      </w:r>
      <w:r>
        <w:t>the</w:t>
      </w:r>
      <w:r>
        <w:rPr>
          <w:spacing w:val="-9"/>
        </w:rPr>
        <w:t xml:space="preserve"> </w:t>
      </w:r>
      <w:r>
        <w:t>overall</w:t>
      </w:r>
      <w:r>
        <w:rPr>
          <w:spacing w:val="-10"/>
        </w:rPr>
        <w:t xml:space="preserve"> </w:t>
      </w:r>
      <w:r>
        <w:t>investment</w:t>
      </w:r>
      <w:r>
        <w:rPr>
          <w:spacing w:val="-12"/>
        </w:rPr>
        <w:t xml:space="preserve"> </w:t>
      </w:r>
      <w:r>
        <w:t>pool</w:t>
      </w:r>
      <w:r>
        <w:rPr>
          <w:spacing w:val="-12"/>
        </w:rPr>
        <w:t xml:space="preserve"> </w:t>
      </w:r>
      <w:r>
        <w:t>available</w:t>
      </w:r>
      <w:r>
        <w:rPr>
          <w:spacing w:val="-9"/>
        </w:rPr>
        <w:t xml:space="preserve"> </w:t>
      </w:r>
      <w:r>
        <w:t>to</w:t>
      </w:r>
      <w:r>
        <w:rPr>
          <w:spacing w:val="-11"/>
        </w:rPr>
        <w:t xml:space="preserve"> </w:t>
      </w:r>
      <w:r>
        <w:t>businesses.</w:t>
      </w:r>
      <w:r>
        <w:rPr>
          <w:spacing w:val="35"/>
        </w:rPr>
        <w:t xml:space="preserve"> </w:t>
      </w:r>
      <w:r>
        <w:t>This</w:t>
      </w:r>
      <w:r>
        <w:rPr>
          <w:spacing w:val="-8"/>
        </w:rPr>
        <w:t xml:space="preserve"> </w:t>
      </w:r>
      <w:r>
        <w:t>relationship</w:t>
      </w:r>
      <w:r>
        <w:rPr>
          <w:spacing w:val="-11"/>
        </w:rPr>
        <w:t xml:space="preserve"> </w:t>
      </w:r>
      <w:r>
        <w:t>is</w:t>
      </w:r>
      <w:r>
        <w:rPr>
          <w:spacing w:val="-7"/>
        </w:rPr>
        <w:t xml:space="preserve"> </w:t>
      </w:r>
      <w:r>
        <w:t>demonstrated as a “cause and result in” 1:1 private financing. Selected fund manager(s) must demonstrate how their investment</w:t>
      </w:r>
      <w:r>
        <w:rPr>
          <w:spacing w:val="-14"/>
        </w:rPr>
        <w:t xml:space="preserve"> </w:t>
      </w:r>
      <w:r>
        <w:t>strategy</w:t>
      </w:r>
      <w:r>
        <w:rPr>
          <w:spacing w:val="-14"/>
        </w:rPr>
        <w:t xml:space="preserve"> </w:t>
      </w:r>
      <w:r>
        <w:t>will</w:t>
      </w:r>
      <w:r>
        <w:rPr>
          <w:spacing w:val="-14"/>
        </w:rPr>
        <w:t xml:space="preserve"> </w:t>
      </w:r>
      <w:r>
        <w:t>“cause</w:t>
      </w:r>
      <w:r>
        <w:rPr>
          <w:spacing w:val="-13"/>
        </w:rPr>
        <w:t xml:space="preserve"> </w:t>
      </w:r>
      <w:r>
        <w:t>and</w:t>
      </w:r>
      <w:r>
        <w:rPr>
          <w:spacing w:val="-14"/>
        </w:rPr>
        <w:t xml:space="preserve"> </w:t>
      </w:r>
      <w:r>
        <w:t>result</w:t>
      </w:r>
      <w:r>
        <w:rPr>
          <w:spacing w:val="-14"/>
        </w:rPr>
        <w:t xml:space="preserve"> </w:t>
      </w:r>
      <w:r>
        <w:t>in”</w:t>
      </w:r>
      <w:r>
        <w:rPr>
          <w:spacing w:val="-14"/>
        </w:rPr>
        <w:t xml:space="preserve"> </w:t>
      </w:r>
      <w:r>
        <w:t>private</w:t>
      </w:r>
      <w:r>
        <w:rPr>
          <w:spacing w:val="-12"/>
        </w:rPr>
        <w:t xml:space="preserve"> </w:t>
      </w:r>
      <w:r>
        <w:t>financing,</w:t>
      </w:r>
      <w:r>
        <w:rPr>
          <w:spacing w:val="-12"/>
        </w:rPr>
        <w:t xml:space="preserve"> </w:t>
      </w:r>
      <w:r>
        <w:t>based</w:t>
      </w:r>
      <w:r>
        <w:rPr>
          <w:spacing w:val="-14"/>
        </w:rPr>
        <w:t xml:space="preserve"> </w:t>
      </w:r>
      <w:r>
        <w:t>on</w:t>
      </w:r>
      <w:r>
        <w:rPr>
          <w:spacing w:val="-13"/>
        </w:rPr>
        <w:t xml:space="preserve"> </w:t>
      </w:r>
      <w:r>
        <w:t>the</w:t>
      </w:r>
      <w:r>
        <w:rPr>
          <w:spacing w:val="-14"/>
        </w:rPr>
        <w:t xml:space="preserve"> </w:t>
      </w:r>
      <w:r>
        <w:t>fund’s</w:t>
      </w:r>
      <w:r>
        <w:rPr>
          <w:spacing w:val="-14"/>
        </w:rPr>
        <w:t xml:space="preserve"> </w:t>
      </w:r>
      <w:r>
        <w:t>age,</w:t>
      </w:r>
      <w:r>
        <w:rPr>
          <w:spacing w:val="-12"/>
        </w:rPr>
        <w:t xml:space="preserve"> </w:t>
      </w:r>
      <w:r>
        <w:t>size,</w:t>
      </w:r>
      <w:r>
        <w:rPr>
          <w:spacing w:val="-13"/>
        </w:rPr>
        <w:t xml:space="preserve"> </w:t>
      </w:r>
      <w:r>
        <w:t>or</w:t>
      </w:r>
      <w:r>
        <w:rPr>
          <w:spacing w:val="-12"/>
        </w:rPr>
        <w:t xml:space="preserve"> </w:t>
      </w:r>
      <w:r>
        <w:t>experience. The fund manager(s) to be selected must raise a private capital match of at least 1:1 at the fund level, as such</w:t>
      </w:r>
      <w:r>
        <w:rPr>
          <w:spacing w:val="26"/>
        </w:rPr>
        <w:t xml:space="preserve"> </w:t>
      </w:r>
      <w:r>
        <w:t>that</w:t>
      </w:r>
      <w:r>
        <w:rPr>
          <w:spacing w:val="22"/>
        </w:rPr>
        <w:t xml:space="preserve"> </w:t>
      </w:r>
      <w:r>
        <w:t>a</w:t>
      </w:r>
      <w:r>
        <w:rPr>
          <w:spacing w:val="28"/>
        </w:rPr>
        <w:t xml:space="preserve"> </w:t>
      </w:r>
      <w:r>
        <w:t>single</w:t>
      </w:r>
      <w:r>
        <w:rPr>
          <w:spacing w:val="24"/>
        </w:rPr>
        <w:t xml:space="preserve"> </w:t>
      </w:r>
      <w:r>
        <w:t>allocation</w:t>
      </w:r>
      <w:r>
        <w:rPr>
          <w:spacing w:val="26"/>
        </w:rPr>
        <w:t xml:space="preserve"> </w:t>
      </w:r>
      <w:r>
        <w:t>of</w:t>
      </w:r>
      <w:r>
        <w:rPr>
          <w:spacing w:val="28"/>
        </w:rPr>
        <w:t xml:space="preserve"> </w:t>
      </w:r>
      <w:r>
        <w:t>$5</w:t>
      </w:r>
      <w:r>
        <w:rPr>
          <w:spacing w:val="21"/>
        </w:rPr>
        <w:t xml:space="preserve"> </w:t>
      </w:r>
      <w:r>
        <w:t>million,</w:t>
      </w:r>
      <w:r>
        <w:rPr>
          <w:spacing w:val="26"/>
        </w:rPr>
        <w:t xml:space="preserve"> </w:t>
      </w:r>
      <w:r>
        <w:t>yields</w:t>
      </w:r>
      <w:r>
        <w:rPr>
          <w:spacing w:val="27"/>
        </w:rPr>
        <w:t xml:space="preserve"> </w:t>
      </w:r>
      <w:r>
        <w:t>a</w:t>
      </w:r>
      <w:r>
        <w:rPr>
          <w:spacing w:val="28"/>
        </w:rPr>
        <w:t xml:space="preserve"> </w:t>
      </w:r>
      <w:r>
        <w:t>$10</w:t>
      </w:r>
      <w:r>
        <w:rPr>
          <w:spacing w:val="26"/>
        </w:rPr>
        <w:t xml:space="preserve"> </w:t>
      </w:r>
      <w:r>
        <w:t>million</w:t>
      </w:r>
      <w:r>
        <w:rPr>
          <w:spacing w:val="26"/>
        </w:rPr>
        <w:t xml:space="preserve"> </w:t>
      </w:r>
      <w:r>
        <w:t>(or</w:t>
      </w:r>
      <w:r>
        <w:rPr>
          <w:spacing w:val="28"/>
        </w:rPr>
        <w:t xml:space="preserve"> </w:t>
      </w:r>
      <w:r>
        <w:t>greater)</w:t>
      </w:r>
      <w:r>
        <w:rPr>
          <w:spacing w:val="23"/>
        </w:rPr>
        <w:t xml:space="preserve"> </w:t>
      </w:r>
      <w:r>
        <w:t>total</w:t>
      </w:r>
      <w:r>
        <w:rPr>
          <w:spacing w:val="25"/>
        </w:rPr>
        <w:t xml:space="preserve"> </w:t>
      </w:r>
      <w:r>
        <w:t>fund.</w:t>
      </w:r>
      <w:r>
        <w:rPr>
          <w:spacing w:val="26"/>
        </w:rPr>
        <w:t xml:space="preserve"> </w:t>
      </w:r>
      <w:r>
        <w:t>Selected</w:t>
      </w:r>
      <w:r>
        <w:rPr>
          <w:spacing w:val="21"/>
        </w:rPr>
        <w:t xml:space="preserve"> </w:t>
      </w:r>
      <w:r>
        <w:t xml:space="preserve">fund </w:t>
      </w:r>
      <w:r w:rsidRPr="0F50D72F">
        <w:t xml:space="preserve">manager(s) shall use their networks and relationships to attract private investors, ensuring that the SSBCI investment is catalytic to private financing. For selected fund manager(s) investing in </w:t>
      </w:r>
      <w:r>
        <w:t xml:space="preserve">both New Jersey-based and non-New Jersey-based </w:t>
      </w:r>
      <w:r w:rsidRPr="0F50D72F">
        <w:t xml:space="preserve">companies, manager(s) may structure the </w:t>
      </w:r>
      <w:r>
        <w:t>SEDI Seed Fund</w:t>
      </w:r>
      <w:r w:rsidRPr="0F50D72F">
        <w:t xml:space="preserve"> as a Special Purpose Vehicle to achieve the 1:1 match. For selected fund manager(s) raising a fund to exclusively invest in New Jersey-based businesses, manager(s) may structure the </w:t>
      </w:r>
      <w:r>
        <w:t>SEDI Seed Fund</w:t>
      </w:r>
      <w:r w:rsidRPr="0F50D72F">
        <w:t xml:space="preserve"> as a co-mingled fund to achieve the 1:1 match. </w:t>
      </w:r>
      <w:r w:rsidRPr="000F4170">
        <w:rPr>
          <w:i/>
          <w:iCs/>
        </w:rPr>
        <w:t>In all cases, the fund manager(s) to be selected must raise a private capital match of at least 1:1 at the fund level.</w:t>
      </w:r>
    </w:p>
    <w:p w14:paraId="6AD8C43B" w14:textId="77777777" w:rsidR="00274FB2" w:rsidRDefault="00274FB2" w:rsidP="00274FB2">
      <w:pPr>
        <w:pStyle w:val="Heading2"/>
        <w:spacing w:before="159"/>
        <w:ind w:left="100" w:firstLine="0"/>
        <w:jc w:val="both"/>
      </w:pPr>
      <w:r>
        <w:t>Preferred</w:t>
      </w:r>
      <w:r>
        <w:rPr>
          <w:spacing w:val="-1"/>
        </w:rPr>
        <w:t xml:space="preserve"> </w:t>
      </w:r>
      <w:r>
        <w:t>Fund</w:t>
      </w:r>
      <w:r>
        <w:rPr>
          <w:spacing w:val="-1"/>
        </w:rPr>
        <w:t xml:space="preserve"> </w:t>
      </w:r>
      <w:r>
        <w:t>Vehicle</w:t>
      </w:r>
      <w:r>
        <w:rPr>
          <w:spacing w:val="-5"/>
        </w:rPr>
        <w:t xml:space="preserve"> </w:t>
      </w:r>
      <w:r>
        <w:rPr>
          <w:spacing w:val="-2"/>
        </w:rPr>
        <w:t>Structures</w:t>
      </w:r>
    </w:p>
    <w:p w14:paraId="18ECEB6B" w14:textId="77777777" w:rsidR="00274FB2" w:rsidRDefault="00274FB2" w:rsidP="00274FB2">
      <w:pPr>
        <w:pStyle w:val="ListParagraph"/>
        <w:numPr>
          <w:ilvl w:val="0"/>
          <w:numId w:val="10"/>
        </w:numPr>
        <w:tabs>
          <w:tab w:val="left" w:pos="458"/>
          <w:tab w:val="left" w:pos="460"/>
        </w:tabs>
        <w:spacing w:before="177" w:line="247" w:lineRule="auto"/>
        <w:ind w:left="460" w:right="112"/>
        <w:jc w:val="both"/>
      </w:pPr>
      <w:r>
        <w:rPr>
          <w:b/>
        </w:rPr>
        <w:t>Special</w:t>
      </w:r>
      <w:r>
        <w:rPr>
          <w:b/>
          <w:spacing w:val="-4"/>
        </w:rPr>
        <w:t xml:space="preserve"> </w:t>
      </w:r>
      <w:r>
        <w:rPr>
          <w:b/>
        </w:rPr>
        <w:t>Purpose Vehicle</w:t>
      </w:r>
      <w:r>
        <w:rPr>
          <w:b/>
          <w:spacing w:val="-5"/>
        </w:rPr>
        <w:t xml:space="preserve"> </w:t>
      </w:r>
      <w:r>
        <w:rPr>
          <w:b/>
        </w:rPr>
        <w:t>(SPV):</w:t>
      </w:r>
      <w:r>
        <w:rPr>
          <w:b/>
          <w:spacing w:val="-1"/>
        </w:rPr>
        <w:t xml:space="preserve"> </w:t>
      </w:r>
      <w:r>
        <w:t>A</w:t>
      </w:r>
      <w:r>
        <w:rPr>
          <w:spacing w:val="-6"/>
        </w:rPr>
        <w:t xml:space="preserve"> </w:t>
      </w:r>
      <w:r>
        <w:t>SPV shall</w:t>
      </w:r>
      <w:r>
        <w:rPr>
          <w:spacing w:val="-3"/>
        </w:rPr>
        <w:t xml:space="preserve"> </w:t>
      </w:r>
      <w:r>
        <w:t>be</w:t>
      </w:r>
      <w:r>
        <w:rPr>
          <w:spacing w:val="-5"/>
        </w:rPr>
        <w:t xml:space="preserve"> </w:t>
      </w:r>
      <w:r>
        <w:t>created</w:t>
      </w:r>
      <w:r>
        <w:rPr>
          <w:spacing w:val="-8"/>
        </w:rPr>
        <w:t xml:space="preserve"> </w:t>
      </w:r>
      <w:r>
        <w:t>to</w:t>
      </w:r>
      <w:r>
        <w:rPr>
          <w:spacing w:val="-1"/>
        </w:rPr>
        <w:t xml:space="preserve"> </w:t>
      </w:r>
      <w:r>
        <w:t>manage program</w:t>
      </w:r>
      <w:r>
        <w:rPr>
          <w:spacing w:val="-4"/>
        </w:rPr>
        <w:t xml:space="preserve"> </w:t>
      </w:r>
      <w:r>
        <w:t>capital</w:t>
      </w:r>
      <w:r>
        <w:rPr>
          <w:spacing w:val="-4"/>
        </w:rPr>
        <w:t xml:space="preserve"> </w:t>
      </w:r>
      <w:r>
        <w:t>in</w:t>
      </w:r>
      <w:r>
        <w:rPr>
          <w:spacing w:val="-1"/>
        </w:rPr>
        <w:t xml:space="preserve"> </w:t>
      </w:r>
      <w:r>
        <w:t>investments</w:t>
      </w:r>
      <w:r>
        <w:rPr>
          <w:spacing w:val="-2"/>
        </w:rPr>
        <w:t xml:space="preserve"> </w:t>
      </w:r>
      <w:r>
        <w:t>in eligible</w:t>
      </w:r>
      <w:r>
        <w:rPr>
          <w:spacing w:val="-1"/>
        </w:rPr>
        <w:t xml:space="preserve"> </w:t>
      </w:r>
      <w:r>
        <w:t>New</w:t>
      </w:r>
      <w:r>
        <w:rPr>
          <w:spacing w:val="-3"/>
        </w:rPr>
        <w:t xml:space="preserve"> </w:t>
      </w:r>
      <w:r>
        <w:t>Jersey-based</w:t>
      </w:r>
      <w:r>
        <w:rPr>
          <w:spacing w:val="-3"/>
        </w:rPr>
        <w:t xml:space="preserve"> </w:t>
      </w:r>
      <w:r>
        <w:t>businesses,</w:t>
      </w:r>
      <w:r>
        <w:rPr>
          <w:spacing w:val="-3"/>
        </w:rPr>
        <w:t xml:space="preserve"> </w:t>
      </w:r>
      <w:r>
        <w:t>providing</w:t>
      </w:r>
      <w:r>
        <w:rPr>
          <w:spacing w:val="-3"/>
        </w:rPr>
        <w:t xml:space="preserve"> </w:t>
      </w:r>
      <w:r>
        <w:t>a</w:t>
      </w:r>
      <w:r>
        <w:rPr>
          <w:spacing w:val="-5"/>
        </w:rPr>
        <w:t xml:space="preserve"> </w:t>
      </w:r>
      <w:r>
        <w:t>clear</w:t>
      </w:r>
      <w:r>
        <w:rPr>
          <w:spacing w:val="-2"/>
        </w:rPr>
        <w:t xml:space="preserve"> </w:t>
      </w:r>
      <w:r>
        <w:t>separation</w:t>
      </w:r>
      <w:r>
        <w:rPr>
          <w:spacing w:val="-2"/>
        </w:rPr>
        <w:t xml:space="preserve"> </w:t>
      </w:r>
      <w:r>
        <w:t>of</w:t>
      </w:r>
      <w:r>
        <w:rPr>
          <w:spacing w:val="-7"/>
        </w:rPr>
        <w:t xml:space="preserve"> </w:t>
      </w:r>
      <w:r>
        <w:t>assets</w:t>
      </w:r>
      <w:r>
        <w:rPr>
          <w:spacing w:val="-3"/>
        </w:rPr>
        <w:t xml:space="preserve"> </w:t>
      </w:r>
      <w:r>
        <w:t>and</w:t>
      </w:r>
      <w:r>
        <w:rPr>
          <w:spacing w:val="-9"/>
        </w:rPr>
        <w:t xml:space="preserve"> </w:t>
      </w:r>
      <w:r>
        <w:t>liabilities</w:t>
      </w:r>
      <w:r>
        <w:rPr>
          <w:spacing w:val="-2"/>
        </w:rPr>
        <w:t xml:space="preserve"> </w:t>
      </w:r>
      <w:r>
        <w:t>between</w:t>
      </w:r>
      <w:r>
        <w:rPr>
          <w:spacing w:val="-9"/>
        </w:rPr>
        <w:t xml:space="preserve"> </w:t>
      </w:r>
      <w:r>
        <w:t>the manager’s</w:t>
      </w:r>
      <w:r>
        <w:rPr>
          <w:spacing w:val="-3"/>
        </w:rPr>
        <w:t xml:space="preserve"> </w:t>
      </w:r>
      <w:r>
        <w:t>main</w:t>
      </w:r>
      <w:r>
        <w:rPr>
          <w:spacing w:val="-2"/>
        </w:rPr>
        <w:t xml:space="preserve"> </w:t>
      </w:r>
      <w:r>
        <w:t>fund</w:t>
      </w:r>
      <w:r>
        <w:rPr>
          <w:spacing w:val="-2"/>
        </w:rPr>
        <w:t xml:space="preserve"> </w:t>
      </w:r>
      <w:r>
        <w:t>and</w:t>
      </w:r>
      <w:r>
        <w:rPr>
          <w:spacing w:val="-1"/>
        </w:rPr>
        <w:t xml:space="preserve"> </w:t>
      </w:r>
      <w:r>
        <w:t>the program</w:t>
      </w:r>
      <w:r>
        <w:rPr>
          <w:spacing w:val="-4"/>
        </w:rPr>
        <w:t xml:space="preserve"> </w:t>
      </w:r>
      <w:r>
        <w:t>SPV.</w:t>
      </w:r>
      <w:r>
        <w:rPr>
          <w:spacing w:val="-2"/>
        </w:rPr>
        <w:t xml:space="preserve"> </w:t>
      </w:r>
      <w:r>
        <w:t>This</w:t>
      </w:r>
      <w:r>
        <w:rPr>
          <w:spacing w:val="-4"/>
        </w:rPr>
        <w:t xml:space="preserve"> </w:t>
      </w:r>
      <w:r>
        <w:t>model</w:t>
      </w:r>
      <w:r>
        <w:rPr>
          <w:spacing w:val="-3"/>
        </w:rPr>
        <w:t xml:space="preserve"> </w:t>
      </w:r>
      <w:r>
        <w:t>is</w:t>
      </w:r>
      <w:r>
        <w:rPr>
          <w:spacing w:val="-2"/>
        </w:rPr>
        <w:t xml:space="preserve"> </w:t>
      </w:r>
      <w:r>
        <w:t>the preferred</w:t>
      </w:r>
      <w:r>
        <w:rPr>
          <w:spacing w:val="-2"/>
        </w:rPr>
        <w:t xml:space="preserve"> </w:t>
      </w:r>
      <w:r>
        <w:t>model</w:t>
      </w:r>
      <w:r>
        <w:rPr>
          <w:spacing w:val="-4"/>
        </w:rPr>
        <w:t xml:space="preserve"> </w:t>
      </w:r>
      <w:r>
        <w:t>for</w:t>
      </w:r>
      <w:r>
        <w:rPr>
          <w:spacing w:val="-1"/>
        </w:rPr>
        <w:t xml:space="preserve"> </w:t>
      </w:r>
      <w:r>
        <w:t>managers</w:t>
      </w:r>
      <w:r>
        <w:rPr>
          <w:spacing w:val="-2"/>
        </w:rPr>
        <w:t xml:space="preserve"> </w:t>
      </w:r>
      <w:r>
        <w:t>investing in companies based in multiple jurisdictions out of their main fund.</w:t>
      </w:r>
    </w:p>
    <w:p w14:paraId="54103592" w14:textId="77777777" w:rsidR="00274FB2" w:rsidRDefault="00274FB2" w:rsidP="00274FB2">
      <w:pPr>
        <w:pStyle w:val="BodyText"/>
        <w:spacing w:before="163" w:line="249" w:lineRule="auto"/>
        <w:ind w:left="100" w:right="110"/>
        <w:jc w:val="both"/>
      </w:pPr>
      <w:r>
        <w:t>The</w:t>
      </w:r>
      <w:r>
        <w:rPr>
          <w:spacing w:val="-2"/>
        </w:rPr>
        <w:t xml:space="preserve"> </w:t>
      </w:r>
      <w:r>
        <w:t>goal</w:t>
      </w:r>
      <w:r>
        <w:rPr>
          <w:spacing w:val="-10"/>
        </w:rPr>
        <w:t xml:space="preserve"> </w:t>
      </w:r>
      <w:r>
        <w:t>of</w:t>
      </w:r>
      <w:r>
        <w:rPr>
          <w:spacing w:val="-2"/>
        </w:rPr>
        <w:t xml:space="preserve"> </w:t>
      </w:r>
      <w:r>
        <w:t>implementing</w:t>
      </w:r>
      <w:r>
        <w:rPr>
          <w:spacing w:val="-2"/>
        </w:rPr>
        <w:t xml:space="preserve"> </w:t>
      </w:r>
      <w:r>
        <w:t>the</w:t>
      </w:r>
      <w:r>
        <w:rPr>
          <w:spacing w:val="-6"/>
        </w:rPr>
        <w:t xml:space="preserve"> </w:t>
      </w:r>
      <w:r>
        <w:t>SPV</w:t>
      </w:r>
      <w:r>
        <w:rPr>
          <w:spacing w:val="-3"/>
        </w:rPr>
        <w:t xml:space="preserve"> </w:t>
      </w:r>
      <w:r>
        <w:t>structure for</w:t>
      </w:r>
      <w:r>
        <w:rPr>
          <w:spacing w:val="-2"/>
        </w:rPr>
        <w:t xml:space="preserve"> </w:t>
      </w:r>
      <w:r>
        <w:t>investments</w:t>
      </w:r>
      <w:r>
        <w:rPr>
          <w:spacing w:val="-4"/>
        </w:rPr>
        <w:t xml:space="preserve"> </w:t>
      </w:r>
      <w:r>
        <w:t>is</w:t>
      </w:r>
      <w:r>
        <w:rPr>
          <w:spacing w:val="-3"/>
        </w:rPr>
        <w:t xml:space="preserve"> </w:t>
      </w:r>
      <w:r>
        <w:t>to</w:t>
      </w:r>
      <w:r>
        <w:rPr>
          <w:spacing w:val="-3"/>
        </w:rPr>
        <w:t xml:space="preserve"> </w:t>
      </w:r>
      <w:r>
        <w:t>ensure</w:t>
      </w:r>
      <w:r>
        <w:rPr>
          <w:spacing w:val="-6"/>
        </w:rPr>
        <w:t xml:space="preserve"> </w:t>
      </w:r>
      <w:r>
        <w:t>that</w:t>
      </w:r>
      <w:r>
        <w:rPr>
          <w:spacing w:val="-5"/>
        </w:rPr>
        <w:t xml:space="preserve"> </w:t>
      </w:r>
      <w:r>
        <w:t>both</w:t>
      </w:r>
      <w:r>
        <w:rPr>
          <w:spacing w:val="-3"/>
        </w:rPr>
        <w:t xml:space="preserve"> </w:t>
      </w:r>
      <w:r>
        <w:t>public</w:t>
      </w:r>
      <w:r>
        <w:rPr>
          <w:spacing w:val="-6"/>
        </w:rPr>
        <w:t xml:space="preserve"> </w:t>
      </w:r>
      <w:r>
        <w:t>and</w:t>
      </w:r>
      <w:r>
        <w:rPr>
          <w:spacing w:val="-3"/>
        </w:rPr>
        <w:t xml:space="preserve"> </w:t>
      </w:r>
      <w:r>
        <w:t>private</w:t>
      </w:r>
      <w:r>
        <w:rPr>
          <w:spacing w:val="-6"/>
        </w:rPr>
        <w:t xml:space="preserve"> </w:t>
      </w:r>
      <w:r>
        <w:t>funds are</w:t>
      </w:r>
      <w:r>
        <w:rPr>
          <w:spacing w:val="-4"/>
        </w:rPr>
        <w:t xml:space="preserve"> </w:t>
      </w:r>
      <w:r>
        <w:t>invested</w:t>
      </w:r>
      <w:r>
        <w:rPr>
          <w:spacing w:val="-6"/>
        </w:rPr>
        <w:t xml:space="preserve"> </w:t>
      </w:r>
      <w:r>
        <w:t>on</w:t>
      </w:r>
      <w:r>
        <w:rPr>
          <w:spacing w:val="-7"/>
        </w:rPr>
        <w:t xml:space="preserve"> </w:t>
      </w:r>
      <w:r>
        <w:t>a</w:t>
      </w:r>
      <w:r>
        <w:rPr>
          <w:spacing w:val="-3"/>
        </w:rPr>
        <w:t xml:space="preserve"> </w:t>
      </w:r>
      <w:r>
        <w:t>“</w:t>
      </w:r>
      <w:proofErr w:type="spellStart"/>
      <w:r>
        <w:rPr>
          <w:i/>
        </w:rPr>
        <w:t>pari-pasu</w:t>
      </w:r>
      <w:proofErr w:type="spellEnd"/>
      <w:r>
        <w:t>”</w:t>
      </w:r>
      <w:r>
        <w:rPr>
          <w:spacing w:val="-4"/>
        </w:rPr>
        <w:t xml:space="preserve"> </w:t>
      </w:r>
      <w:r>
        <w:t>basis.</w:t>
      </w:r>
      <w:r>
        <w:rPr>
          <w:spacing w:val="-7"/>
        </w:rPr>
        <w:t xml:space="preserve"> </w:t>
      </w:r>
      <w:r>
        <w:t>“</w:t>
      </w:r>
      <w:r>
        <w:rPr>
          <w:i/>
        </w:rPr>
        <w:t>Pari-</w:t>
      </w:r>
      <w:proofErr w:type="spellStart"/>
      <w:r>
        <w:rPr>
          <w:i/>
        </w:rPr>
        <w:t>pasu</w:t>
      </w:r>
      <w:proofErr w:type="spellEnd"/>
      <w:r>
        <w:t>”</w:t>
      </w:r>
      <w:r>
        <w:rPr>
          <w:spacing w:val="-4"/>
        </w:rPr>
        <w:t xml:space="preserve"> </w:t>
      </w:r>
      <w:r>
        <w:t>signifies</w:t>
      </w:r>
      <w:r>
        <w:rPr>
          <w:spacing w:val="-6"/>
        </w:rPr>
        <w:t xml:space="preserve"> </w:t>
      </w:r>
      <w:r>
        <w:t>that</w:t>
      </w:r>
      <w:r>
        <w:rPr>
          <w:spacing w:val="-8"/>
        </w:rPr>
        <w:t xml:space="preserve"> </w:t>
      </w:r>
      <w:r>
        <w:t>SSBCI</w:t>
      </w:r>
      <w:r>
        <w:rPr>
          <w:spacing w:val="-10"/>
        </w:rPr>
        <w:t xml:space="preserve"> </w:t>
      </w:r>
      <w:r>
        <w:t>funds</w:t>
      </w:r>
      <w:r>
        <w:rPr>
          <w:spacing w:val="-7"/>
        </w:rPr>
        <w:t xml:space="preserve"> </w:t>
      </w:r>
      <w:r>
        <w:t>and</w:t>
      </w:r>
      <w:r>
        <w:rPr>
          <w:spacing w:val="-7"/>
        </w:rPr>
        <w:t xml:space="preserve"> </w:t>
      </w:r>
      <w:r>
        <w:t>private</w:t>
      </w:r>
      <w:r>
        <w:rPr>
          <w:spacing w:val="-4"/>
        </w:rPr>
        <w:t xml:space="preserve"> </w:t>
      </w:r>
      <w:r>
        <w:t>capital</w:t>
      </w:r>
      <w:r>
        <w:rPr>
          <w:spacing w:val="-8"/>
        </w:rPr>
        <w:t xml:space="preserve"> </w:t>
      </w:r>
      <w:r>
        <w:t>match</w:t>
      </w:r>
      <w:r>
        <w:rPr>
          <w:spacing w:val="-7"/>
        </w:rPr>
        <w:t xml:space="preserve"> </w:t>
      </w:r>
      <w:r>
        <w:t>are being</w:t>
      </w:r>
      <w:r>
        <w:rPr>
          <w:spacing w:val="-7"/>
        </w:rPr>
        <w:t xml:space="preserve"> </w:t>
      </w:r>
      <w:r>
        <w:t>treated</w:t>
      </w:r>
      <w:r>
        <w:rPr>
          <w:spacing w:val="-8"/>
        </w:rPr>
        <w:t xml:space="preserve"> </w:t>
      </w:r>
      <w:r>
        <w:t>equally</w:t>
      </w:r>
      <w:r>
        <w:rPr>
          <w:spacing w:val="-8"/>
        </w:rPr>
        <w:t xml:space="preserve"> </w:t>
      </w:r>
      <w:r>
        <w:t>in</w:t>
      </w:r>
      <w:r>
        <w:rPr>
          <w:spacing w:val="-8"/>
        </w:rPr>
        <w:t xml:space="preserve"> </w:t>
      </w:r>
      <w:r>
        <w:t>terms</w:t>
      </w:r>
      <w:r>
        <w:rPr>
          <w:spacing w:val="-8"/>
        </w:rPr>
        <w:t xml:space="preserve"> </w:t>
      </w:r>
      <w:r>
        <w:t>of</w:t>
      </w:r>
      <w:r>
        <w:rPr>
          <w:spacing w:val="-6"/>
        </w:rPr>
        <w:t xml:space="preserve"> </w:t>
      </w:r>
      <w:r>
        <w:t>investment</w:t>
      </w:r>
      <w:r>
        <w:rPr>
          <w:spacing w:val="-9"/>
        </w:rPr>
        <w:t xml:space="preserve"> </w:t>
      </w:r>
      <w:r>
        <w:t>terms,</w:t>
      </w:r>
      <w:r>
        <w:rPr>
          <w:spacing w:val="-13"/>
        </w:rPr>
        <w:t xml:space="preserve"> </w:t>
      </w:r>
      <w:r>
        <w:t>risk</w:t>
      </w:r>
      <w:r>
        <w:rPr>
          <w:spacing w:val="-8"/>
        </w:rPr>
        <w:t xml:space="preserve"> </w:t>
      </w:r>
      <w:r>
        <w:t>and</w:t>
      </w:r>
      <w:r>
        <w:rPr>
          <w:spacing w:val="-3"/>
        </w:rPr>
        <w:t xml:space="preserve"> </w:t>
      </w:r>
      <w:r>
        <w:t>rights.</w:t>
      </w:r>
      <w:r>
        <w:rPr>
          <w:spacing w:val="-8"/>
        </w:rPr>
        <w:t xml:space="preserve"> </w:t>
      </w:r>
      <w:r>
        <w:t>The</w:t>
      </w:r>
      <w:r>
        <w:rPr>
          <w:spacing w:val="-10"/>
        </w:rPr>
        <w:t xml:space="preserve"> </w:t>
      </w:r>
      <w:r>
        <w:t>SSBCI</w:t>
      </w:r>
      <w:r>
        <w:rPr>
          <w:spacing w:val="-11"/>
        </w:rPr>
        <w:t xml:space="preserve"> funds and </w:t>
      </w:r>
      <w:r>
        <w:t>private</w:t>
      </w:r>
      <w:r>
        <w:rPr>
          <w:spacing w:val="-5"/>
        </w:rPr>
        <w:t xml:space="preserve"> </w:t>
      </w:r>
      <w:r>
        <w:t>capital</w:t>
      </w:r>
      <w:r>
        <w:rPr>
          <w:spacing w:val="-9"/>
        </w:rPr>
        <w:t xml:space="preserve"> </w:t>
      </w:r>
      <w:r>
        <w:t>matching funds shall each be held in separate accounts, ensuring clear accounting and compliance with federal reporting obligations and allowing for the fund to investment direct alongside the private capital match. The manager shall enter in a side letter contract with the Authority to establish a contracted ratio of participation</w:t>
      </w:r>
      <w:r>
        <w:rPr>
          <w:spacing w:val="-6"/>
        </w:rPr>
        <w:t xml:space="preserve"> </w:t>
      </w:r>
      <w:r>
        <w:t>between</w:t>
      </w:r>
      <w:r>
        <w:rPr>
          <w:spacing w:val="-8"/>
        </w:rPr>
        <w:t xml:space="preserve"> </w:t>
      </w:r>
      <w:r>
        <w:t>the</w:t>
      </w:r>
      <w:r>
        <w:rPr>
          <w:spacing w:val="-5"/>
        </w:rPr>
        <w:t xml:space="preserve"> </w:t>
      </w:r>
      <w:r>
        <w:t>SPV</w:t>
      </w:r>
      <w:r>
        <w:rPr>
          <w:spacing w:val="-7"/>
        </w:rPr>
        <w:t xml:space="preserve"> </w:t>
      </w:r>
      <w:r>
        <w:t>and</w:t>
      </w:r>
      <w:r>
        <w:rPr>
          <w:spacing w:val="-8"/>
        </w:rPr>
        <w:t xml:space="preserve"> </w:t>
      </w:r>
      <w:r>
        <w:t>the</w:t>
      </w:r>
      <w:r>
        <w:rPr>
          <w:spacing w:val="-5"/>
        </w:rPr>
        <w:t xml:space="preserve"> </w:t>
      </w:r>
      <w:r>
        <w:t>manager’s</w:t>
      </w:r>
      <w:r>
        <w:rPr>
          <w:spacing w:val="-8"/>
        </w:rPr>
        <w:t xml:space="preserve"> </w:t>
      </w:r>
      <w:r>
        <w:t>main</w:t>
      </w:r>
      <w:r>
        <w:rPr>
          <w:spacing w:val="-8"/>
        </w:rPr>
        <w:t xml:space="preserve"> </w:t>
      </w:r>
      <w:r>
        <w:t>fund</w:t>
      </w:r>
      <w:r>
        <w:rPr>
          <w:spacing w:val="-3"/>
        </w:rPr>
        <w:t xml:space="preserve"> </w:t>
      </w:r>
      <w:r>
        <w:t>in</w:t>
      </w:r>
      <w:r>
        <w:rPr>
          <w:spacing w:val="-8"/>
        </w:rPr>
        <w:t xml:space="preserve"> </w:t>
      </w:r>
      <w:r>
        <w:t>SSBCI-eligible</w:t>
      </w:r>
      <w:r>
        <w:rPr>
          <w:spacing w:val="-5"/>
        </w:rPr>
        <w:t xml:space="preserve"> </w:t>
      </w:r>
      <w:r>
        <w:t>investments,</w:t>
      </w:r>
      <w:r>
        <w:rPr>
          <w:spacing w:val="-8"/>
        </w:rPr>
        <w:t xml:space="preserve"> </w:t>
      </w:r>
      <w:r>
        <w:t>which</w:t>
      </w:r>
      <w:r>
        <w:rPr>
          <w:spacing w:val="-8"/>
        </w:rPr>
        <w:t xml:space="preserve"> </w:t>
      </w:r>
      <w:r>
        <w:t>shall</w:t>
      </w:r>
      <w:r>
        <w:rPr>
          <w:spacing w:val="-9"/>
        </w:rPr>
        <w:t xml:space="preserve"> </w:t>
      </w:r>
      <w:r>
        <w:t>be at least 1:1. For example, assuming a 1:1 contracted ratio and a $10 million program commitment, the manager</w:t>
      </w:r>
      <w:r>
        <w:rPr>
          <w:spacing w:val="-9"/>
        </w:rPr>
        <w:t xml:space="preserve"> </w:t>
      </w:r>
      <w:r>
        <w:t>would</w:t>
      </w:r>
      <w:r>
        <w:rPr>
          <w:spacing w:val="-10"/>
        </w:rPr>
        <w:t xml:space="preserve"> </w:t>
      </w:r>
      <w:r>
        <w:t>invest</w:t>
      </w:r>
      <w:r>
        <w:rPr>
          <w:spacing w:val="-12"/>
        </w:rPr>
        <w:t xml:space="preserve"> </w:t>
      </w:r>
      <w:r>
        <w:t>$10</w:t>
      </w:r>
      <w:r>
        <w:rPr>
          <w:spacing w:val="-6"/>
        </w:rPr>
        <w:t xml:space="preserve"> </w:t>
      </w:r>
      <w:r>
        <w:t>million</w:t>
      </w:r>
      <w:r>
        <w:rPr>
          <w:spacing w:val="-10"/>
        </w:rPr>
        <w:t xml:space="preserve"> </w:t>
      </w:r>
      <w:r>
        <w:t>of</w:t>
      </w:r>
      <w:r>
        <w:rPr>
          <w:spacing w:val="-6"/>
        </w:rPr>
        <w:t xml:space="preserve"> </w:t>
      </w:r>
      <w:r>
        <w:t>capital</w:t>
      </w:r>
      <w:r>
        <w:rPr>
          <w:spacing w:val="-11"/>
        </w:rPr>
        <w:t xml:space="preserve"> </w:t>
      </w:r>
      <w:r>
        <w:t>from</w:t>
      </w:r>
      <w:r>
        <w:rPr>
          <w:spacing w:val="-11"/>
        </w:rPr>
        <w:t xml:space="preserve"> </w:t>
      </w:r>
      <w:r>
        <w:t>the</w:t>
      </w:r>
      <w:r>
        <w:rPr>
          <w:spacing w:val="-8"/>
        </w:rPr>
        <w:t xml:space="preserve"> </w:t>
      </w:r>
      <w:r>
        <w:t>program</w:t>
      </w:r>
      <w:r>
        <w:rPr>
          <w:spacing w:val="-11"/>
        </w:rPr>
        <w:t xml:space="preserve"> </w:t>
      </w:r>
      <w:r>
        <w:t>SPV</w:t>
      </w:r>
      <w:r>
        <w:rPr>
          <w:spacing w:val="-10"/>
        </w:rPr>
        <w:t xml:space="preserve"> </w:t>
      </w:r>
      <w:r>
        <w:t>and</w:t>
      </w:r>
      <w:r>
        <w:rPr>
          <w:spacing w:val="-10"/>
        </w:rPr>
        <w:t xml:space="preserve"> </w:t>
      </w:r>
      <w:r>
        <w:t>an</w:t>
      </w:r>
      <w:r>
        <w:rPr>
          <w:spacing w:val="-10"/>
        </w:rPr>
        <w:t xml:space="preserve"> </w:t>
      </w:r>
      <w:r>
        <w:t>additional</w:t>
      </w:r>
      <w:r>
        <w:rPr>
          <w:spacing w:val="-11"/>
        </w:rPr>
        <w:t xml:space="preserve"> </w:t>
      </w:r>
      <w:r>
        <w:t>$10</w:t>
      </w:r>
      <w:r>
        <w:rPr>
          <w:spacing w:val="-10"/>
        </w:rPr>
        <w:t xml:space="preserve"> </w:t>
      </w:r>
      <w:r>
        <w:t>million</w:t>
      </w:r>
      <w:r>
        <w:rPr>
          <w:spacing w:val="-6"/>
        </w:rPr>
        <w:t xml:space="preserve"> </w:t>
      </w:r>
      <w:r>
        <w:t>of</w:t>
      </w:r>
      <w:r>
        <w:rPr>
          <w:spacing w:val="-9"/>
        </w:rPr>
        <w:t xml:space="preserve"> </w:t>
      </w:r>
      <w:r>
        <w:t xml:space="preserve">capital from the manager’s main fund into New Jersey-based businesses that meet all SSBCI and other program </w:t>
      </w:r>
      <w:r>
        <w:rPr>
          <w:spacing w:val="-2"/>
        </w:rPr>
        <w:t>requirements.</w:t>
      </w:r>
    </w:p>
    <w:p w14:paraId="0CE409BE" w14:textId="77777777" w:rsidR="00274FB2" w:rsidRDefault="00274FB2" w:rsidP="00274FB2">
      <w:pPr>
        <w:pStyle w:val="ListParagraph"/>
        <w:numPr>
          <w:ilvl w:val="0"/>
          <w:numId w:val="10"/>
        </w:numPr>
        <w:tabs>
          <w:tab w:val="left" w:pos="458"/>
          <w:tab w:val="left" w:pos="460"/>
        </w:tabs>
        <w:spacing w:before="167" w:line="247" w:lineRule="auto"/>
        <w:ind w:left="460" w:right="114"/>
        <w:jc w:val="both"/>
      </w:pPr>
      <w:r>
        <w:rPr>
          <w:b/>
        </w:rPr>
        <w:t xml:space="preserve">Comingled Fund: </w:t>
      </w:r>
      <w:r>
        <w:t>A comingled</w:t>
      </w:r>
      <w:r>
        <w:rPr>
          <w:spacing w:val="-1"/>
        </w:rPr>
        <w:t xml:space="preserve"> </w:t>
      </w:r>
      <w:r>
        <w:t>fund</w:t>
      </w:r>
      <w:r>
        <w:rPr>
          <w:spacing w:val="-1"/>
        </w:rPr>
        <w:t xml:space="preserve"> </w:t>
      </w:r>
      <w:r>
        <w:t>may</w:t>
      </w:r>
      <w:r>
        <w:rPr>
          <w:spacing w:val="-1"/>
        </w:rPr>
        <w:t xml:space="preserve"> </w:t>
      </w:r>
      <w:r>
        <w:t>be</w:t>
      </w:r>
      <w:r>
        <w:rPr>
          <w:spacing w:val="-4"/>
        </w:rPr>
        <w:t xml:space="preserve"> </w:t>
      </w:r>
      <w:r>
        <w:t>created</w:t>
      </w:r>
      <w:r>
        <w:rPr>
          <w:spacing w:val="-1"/>
        </w:rPr>
        <w:t xml:space="preserve"> </w:t>
      </w:r>
      <w:r>
        <w:t>to</w:t>
      </w:r>
      <w:r>
        <w:rPr>
          <w:spacing w:val="-7"/>
        </w:rPr>
        <w:t xml:space="preserve"> </w:t>
      </w:r>
      <w:r>
        <w:t>manage program</w:t>
      </w:r>
      <w:r>
        <w:rPr>
          <w:spacing w:val="-3"/>
        </w:rPr>
        <w:t xml:space="preserve"> </w:t>
      </w:r>
      <w:r>
        <w:t>capital</w:t>
      </w:r>
      <w:r>
        <w:rPr>
          <w:spacing w:val="-3"/>
        </w:rPr>
        <w:t xml:space="preserve"> </w:t>
      </w:r>
      <w:r>
        <w:t>for funds</w:t>
      </w:r>
      <w:r>
        <w:rPr>
          <w:spacing w:val="-2"/>
        </w:rPr>
        <w:t xml:space="preserve"> </w:t>
      </w:r>
      <w:r>
        <w:t>raised</w:t>
      </w:r>
      <w:r>
        <w:rPr>
          <w:spacing w:val="-1"/>
        </w:rPr>
        <w:t xml:space="preserve"> </w:t>
      </w:r>
      <w:r>
        <w:t>with the express intent to invest in New Jersey-based businesses.</w:t>
      </w:r>
    </w:p>
    <w:p w14:paraId="2356807D" w14:textId="77777777" w:rsidR="00274FB2" w:rsidRDefault="00274FB2" w:rsidP="00274FB2">
      <w:pPr>
        <w:pStyle w:val="BodyText"/>
        <w:spacing w:before="159" w:line="249" w:lineRule="auto"/>
        <w:ind w:left="100" w:right="107"/>
        <w:jc w:val="both"/>
      </w:pPr>
      <w:r>
        <w:t>Under</w:t>
      </w:r>
      <w:r>
        <w:rPr>
          <w:spacing w:val="-1"/>
        </w:rPr>
        <w:t xml:space="preserve"> </w:t>
      </w:r>
      <w:r>
        <w:t>a comingled</w:t>
      </w:r>
      <w:r>
        <w:rPr>
          <w:spacing w:val="-3"/>
        </w:rPr>
        <w:t xml:space="preserve"> </w:t>
      </w:r>
      <w:r>
        <w:t xml:space="preserve">fund structure, program capital will be used to invest in a fund </w:t>
      </w:r>
      <w:proofErr w:type="spellStart"/>
      <w:r>
        <w:t>raised</w:t>
      </w:r>
      <w:proofErr w:type="spellEnd"/>
      <w:r>
        <w:t xml:space="preserve"> with the express intent to invest in New Jersey-based businesses as a limited partner alongside private sector limited partner(s). As is</w:t>
      </w:r>
      <w:r>
        <w:rPr>
          <w:spacing w:val="-1"/>
        </w:rPr>
        <w:t xml:space="preserve"> </w:t>
      </w:r>
      <w:r>
        <w:t>typical</w:t>
      </w:r>
      <w:r>
        <w:rPr>
          <w:spacing w:val="-2"/>
        </w:rPr>
        <w:t xml:space="preserve"> </w:t>
      </w:r>
      <w:r>
        <w:t>in</w:t>
      </w:r>
      <w:r>
        <w:rPr>
          <w:spacing w:val="-1"/>
        </w:rPr>
        <w:t xml:space="preserve"> </w:t>
      </w:r>
      <w:r>
        <w:t>a comingled fund</w:t>
      </w:r>
      <w:r>
        <w:rPr>
          <w:spacing w:val="-1"/>
        </w:rPr>
        <w:t xml:space="preserve"> </w:t>
      </w:r>
      <w:r>
        <w:t>structure, program</w:t>
      </w:r>
      <w:r>
        <w:rPr>
          <w:spacing w:val="-2"/>
        </w:rPr>
        <w:t xml:space="preserve"> </w:t>
      </w:r>
      <w:r>
        <w:t>and</w:t>
      </w:r>
      <w:r>
        <w:rPr>
          <w:spacing w:val="-1"/>
        </w:rPr>
        <w:t xml:space="preserve"> </w:t>
      </w:r>
      <w:r>
        <w:t>private funds will</w:t>
      </w:r>
      <w:r>
        <w:rPr>
          <w:spacing w:val="-3"/>
        </w:rPr>
        <w:t xml:space="preserve"> </w:t>
      </w:r>
      <w:r>
        <w:t>be invested pro</w:t>
      </w:r>
      <w:r>
        <w:rPr>
          <w:spacing w:val="-1"/>
        </w:rPr>
        <w:t xml:space="preserve"> </w:t>
      </w:r>
      <w:r>
        <w:t xml:space="preserve">rata and </w:t>
      </w:r>
      <w:proofErr w:type="spellStart"/>
      <w:r w:rsidRPr="000F4170">
        <w:rPr>
          <w:i/>
          <w:iCs/>
        </w:rPr>
        <w:t>pari</w:t>
      </w:r>
      <w:proofErr w:type="spellEnd"/>
      <w:r w:rsidRPr="000F4170">
        <w:rPr>
          <w:i/>
          <w:iCs/>
        </w:rPr>
        <w:t xml:space="preserve"> </w:t>
      </w:r>
      <w:proofErr w:type="spellStart"/>
      <w:r w:rsidRPr="000F4170">
        <w:rPr>
          <w:i/>
          <w:iCs/>
        </w:rPr>
        <w:t>pasu</w:t>
      </w:r>
      <w:proofErr w:type="spellEnd"/>
      <w:r>
        <w:t>. This structure shall not be used for funds that intend to invest in businesses that are not eligible program transactions.</w:t>
      </w:r>
    </w:p>
    <w:p w14:paraId="488BF34E" w14:textId="77777777" w:rsidR="00274FB2" w:rsidRDefault="00274FB2" w:rsidP="00274FB2">
      <w:pPr>
        <w:pStyle w:val="BodyText"/>
        <w:keepNext/>
        <w:keepLines/>
        <w:spacing w:before="70" w:line="250" w:lineRule="auto"/>
        <w:ind w:right="108"/>
        <w:jc w:val="both"/>
      </w:pPr>
    </w:p>
    <w:p w14:paraId="3C01E482" w14:textId="77777777" w:rsidR="00274FB2" w:rsidRDefault="00274FB2" w:rsidP="00274FB2">
      <w:pPr>
        <w:pStyle w:val="Heading2"/>
        <w:spacing w:before="160"/>
        <w:ind w:left="0" w:firstLine="0"/>
        <w:jc w:val="both"/>
      </w:pPr>
      <w:r>
        <w:t>Additional</w:t>
      </w:r>
      <w:r>
        <w:rPr>
          <w:spacing w:val="-5"/>
        </w:rPr>
        <w:t xml:space="preserve"> </w:t>
      </w:r>
      <w:r>
        <w:t>Program</w:t>
      </w:r>
      <w:r>
        <w:rPr>
          <w:spacing w:val="-1"/>
        </w:rPr>
        <w:t xml:space="preserve"> </w:t>
      </w:r>
      <w:r>
        <w:rPr>
          <w:spacing w:val="-2"/>
        </w:rPr>
        <w:t>Requirements</w:t>
      </w:r>
    </w:p>
    <w:p w14:paraId="2FA81BA8" w14:textId="77777777" w:rsidR="00274FB2" w:rsidRDefault="00274FB2" w:rsidP="00274FB2">
      <w:pPr>
        <w:pStyle w:val="BodyText"/>
        <w:spacing w:before="47"/>
        <w:rPr>
          <w:b/>
        </w:rPr>
      </w:pPr>
    </w:p>
    <w:p w14:paraId="5F39B9FF" w14:textId="77777777" w:rsidR="00274FB2" w:rsidRDefault="00274FB2" w:rsidP="00274FB2">
      <w:pPr>
        <w:pStyle w:val="BodyText"/>
        <w:spacing w:line="230" w:lineRule="auto"/>
        <w:ind w:left="100" w:right="108"/>
        <w:jc w:val="both"/>
      </w:pPr>
      <w:r>
        <w:t>Selected fund manager(s) may qualify a private sector limited partner investment that occurs prior to the SSBCI investment in the fund and may count towards the 1:1 fund level matching requirement when the fund</w:t>
      </w:r>
      <w:r>
        <w:rPr>
          <w:spacing w:val="-16"/>
        </w:rPr>
        <w:t xml:space="preserve"> </w:t>
      </w:r>
      <w:r>
        <w:t>manager(s)</w:t>
      </w:r>
      <w:r>
        <w:rPr>
          <w:spacing w:val="-14"/>
        </w:rPr>
        <w:t xml:space="preserve"> </w:t>
      </w:r>
      <w:r>
        <w:t>can</w:t>
      </w:r>
      <w:r>
        <w:rPr>
          <w:spacing w:val="-14"/>
        </w:rPr>
        <w:t xml:space="preserve"> </w:t>
      </w:r>
      <w:r>
        <w:t>document</w:t>
      </w:r>
      <w:r>
        <w:rPr>
          <w:spacing w:val="-13"/>
        </w:rPr>
        <w:t xml:space="preserve"> </w:t>
      </w:r>
      <w:r>
        <w:t>that</w:t>
      </w:r>
      <w:r>
        <w:rPr>
          <w:spacing w:val="-14"/>
        </w:rPr>
        <w:t xml:space="preserve"> </w:t>
      </w:r>
      <w:r>
        <w:t>the</w:t>
      </w:r>
      <w:r>
        <w:rPr>
          <w:spacing w:val="-14"/>
        </w:rPr>
        <w:t xml:space="preserve"> </w:t>
      </w:r>
      <w:r>
        <w:t>forthcoming</w:t>
      </w:r>
      <w:r>
        <w:rPr>
          <w:spacing w:val="-14"/>
        </w:rPr>
        <w:t xml:space="preserve"> </w:t>
      </w:r>
      <w:r>
        <w:t>SSBCI</w:t>
      </w:r>
      <w:r>
        <w:rPr>
          <w:spacing w:val="-13"/>
        </w:rPr>
        <w:t xml:space="preserve"> </w:t>
      </w:r>
      <w:r>
        <w:t>funds</w:t>
      </w:r>
      <w:r>
        <w:rPr>
          <w:spacing w:val="-14"/>
        </w:rPr>
        <w:t xml:space="preserve"> </w:t>
      </w:r>
      <w:r>
        <w:t>were</w:t>
      </w:r>
      <w:r>
        <w:rPr>
          <w:spacing w:val="-14"/>
        </w:rPr>
        <w:t xml:space="preserve"> </w:t>
      </w:r>
      <w:r>
        <w:t>the</w:t>
      </w:r>
      <w:r>
        <w:rPr>
          <w:spacing w:val="-14"/>
        </w:rPr>
        <w:t xml:space="preserve"> </w:t>
      </w:r>
      <w:r>
        <w:t>“cause</w:t>
      </w:r>
      <w:r>
        <w:rPr>
          <w:spacing w:val="-13"/>
        </w:rPr>
        <w:t xml:space="preserve"> </w:t>
      </w:r>
      <w:r>
        <w:t>and</w:t>
      </w:r>
      <w:r>
        <w:rPr>
          <w:spacing w:val="-14"/>
        </w:rPr>
        <w:t xml:space="preserve"> </w:t>
      </w:r>
      <w:r>
        <w:t>result”</w:t>
      </w:r>
      <w:r>
        <w:rPr>
          <w:spacing w:val="-14"/>
        </w:rPr>
        <w:t xml:space="preserve"> </w:t>
      </w:r>
      <w:r>
        <w:t>of</w:t>
      </w:r>
      <w:r>
        <w:rPr>
          <w:spacing w:val="-14"/>
        </w:rPr>
        <w:t xml:space="preserve"> </w:t>
      </w:r>
      <w:r>
        <w:t>the</w:t>
      </w:r>
      <w:r>
        <w:rPr>
          <w:spacing w:val="-13"/>
        </w:rPr>
        <w:t xml:space="preserve"> </w:t>
      </w:r>
      <w:r>
        <w:t>existing private investment. For example, a private investment during a fund’s initial close that occurs prior to a program</w:t>
      </w:r>
      <w:r>
        <w:rPr>
          <w:spacing w:val="-6"/>
        </w:rPr>
        <w:t xml:space="preserve"> </w:t>
      </w:r>
      <w:r>
        <w:t>SSBCI</w:t>
      </w:r>
      <w:r>
        <w:rPr>
          <w:spacing w:val="-8"/>
        </w:rPr>
        <w:t xml:space="preserve"> </w:t>
      </w:r>
      <w:r>
        <w:t>commitment</w:t>
      </w:r>
      <w:r>
        <w:rPr>
          <w:spacing w:val="-5"/>
        </w:rPr>
        <w:t xml:space="preserve"> </w:t>
      </w:r>
      <w:r>
        <w:t>may</w:t>
      </w:r>
      <w:r>
        <w:rPr>
          <w:spacing w:val="-6"/>
        </w:rPr>
        <w:t xml:space="preserve"> </w:t>
      </w:r>
      <w:r>
        <w:t>count</w:t>
      </w:r>
      <w:r>
        <w:rPr>
          <w:spacing w:val="-2"/>
        </w:rPr>
        <w:t xml:space="preserve"> </w:t>
      </w:r>
      <w:r>
        <w:t>towards</w:t>
      </w:r>
      <w:r>
        <w:rPr>
          <w:spacing w:val="-6"/>
        </w:rPr>
        <w:t xml:space="preserve"> </w:t>
      </w:r>
      <w:r>
        <w:t>the</w:t>
      </w:r>
      <w:r>
        <w:rPr>
          <w:spacing w:val="-1"/>
        </w:rPr>
        <w:t xml:space="preserve"> </w:t>
      </w:r>
      <w:r>
        <w:t>1:1</w:t>
      </w:r>
      <w:r>
        <w:rPr>
          <w:spacing w:val="-6"/>
        </w:rPr>
        <w:t xml:space="preserve"> </w:t>
      </w:r>
      <w:r>
        <w:t>fund</w:t>
      </w:r>
      <w:r>
        <w:rPr>
          <w:spacing w:val="-6"/>
        </w:rPr>
        <w:t xml:space="preserve"> </w:t>
      </w:r>
      <w:r>
        <w:t>level</w:t>
      </w:r>
      <w:r>
        <w:rPr>
          <w:spacing w:val="-6"/>
        </w:rPr>
        <w:t xml:space="preserve"> </w:t>
      </w:r>
      <w:r>
        <w:t>private</w:t>
      </w:r>
      <w:r>
        <w:rPr>
          <w:spacing w:val="-3"/>
        </w:rPr>
        <w:t xml:space="preserve"> </w:t>
      </w:r>
      <w:r>
        <w:t>capital</w:t>
      </w:r>
      <w:r>
        <w:rPr>
          <w:spacing w:val="-5"/>
        </w:rPr>
        <w:t xml:space="preserve"> </w:t>
      </w:r>
      <w:r>
        <w:t>matching</w:t>
      </w:r>
      <w:r>
        <w:rPr>
          <w:spacing w:val="-6"/>
        </w:rPr>
        <w:t xml:space="preserve"> </w:t>
      </w:r>
      <w:r>
        <w:t>requirement</w:t>
      </w:r>
      <w:r>
        <w:rPr>
          <w:spacing w:val="-4"/>
        </w:rPr>
        <w:t xml:space="preserve"> </w:t>
      </w:r>
      <w:r>
        <w:t>if the selected fund manager(s) supplies documentation (e.g., board meeting minutes) evidencing the causal connection between the SSBCI program commitment and the private sector limited partner investment in the fund.</w:t>
      </w:r>
    </w:p>
    <w:p w14:paraId="44A14DCB" w14:textId="77777777" w:rsidR="00274FB2" w:rsidRDefault="00274FB2" w:rsidP="00274FB2">
      <w:pPr>
        <w:pStyle w:val="BodyText"/>
        <w:spacing w:before="41"/>
      </w:pPr>
    </w:p>
    <w:p w14:paraId="7B323CA2" w14:textId="77777777" w:rsidR="00274FB2" w:rsidRDefault="00274FB2" w:rsidP="00274FB2">
      <w:pPr>
        <w:pStyle w:val="BodyText"/>
        <w:spacing w:before="1" w:line="252" w:lineRule="auto"/>
        <w:ind w:right="115"/>
        <w:jc w:val="both"/>
        <w:sectPr w:rsidR="00274FB2">
          <w:pgSz w:w="12240" w:h="15840"/>
          <w:pgMar w:top="1360" w:right="1320" w:bottom="1240" w:left="1340" w:header="0" w:footer="1055" w:gutter="0"/>
          <w:cols w:space="720"/>
        </w:sectPr>
      </w:pPr>
      <w:r>
        <w:t>The selected fund manager(s) shall identify qualified New Jersey-based businesses for SSBCI funds. A minimum</w:t>
      </w:r>
      <w:r>
        <w:rPr>
          <w:spacing w:val="12"/>
        </w:rPr>
        <w:t xml:space="preserve"> </w:t>
      </w:r>
      <w:r>
        <w:t>of</w:t>
      </w:r>
      <w:r>
        <w:rPr>
          <w:spacing w:val="10"/>
        </w:rPr>
        <w:t xml:space="preserve"> </w:t>
      </w:r>
      <w:r>
        <w:t>90%</w:t>
      </w:r>
      <w:r>
        <w:rPr>
          <w:spacing w:val="10"/>
        </w:rPr>
        <w:t xml:space="preserve"> </w:t>
      </w:r>
      <w:r>
        <w:t>of</w:t>
      </w:r>
      <w:r>
        <w:rPr>
          <w:spacing w:val="11"/>
        </w:rPr>
        <w:t xml:space="preserve"> </w:t>
      </w:r>
      <w:r>
        <w:t>the</w:t>
      </w:r>
      <w:r>
        <w:rPr>
          <w:spacing w:val="10"/>
        </w:rPr>
        <w:t xml:space="preserve"> </w:t>
      </w:r>
      <w:r>
        <w:t>investments</w:t>
      </w:r>
      <w:r>
        <w:rPr>
          <w:spacing w:val="12"/>
        </w:rPr>
        <w:t xml:space="preserve"> </w:t>
      </w:r>
      <w:r>
        <w:t>in</w:t>
      </w:r>
      <w:r>
        <w:rPr>
          <w:spacing w:val="18"/>
        </w:rPr>
        <w:t xml:space="preserve"> </w:t>
      </w:r>
      <w:r>
        <w:t>the</w:t>
      </w:r>
      <w:r>
        <w:rPr>
          <w:spacing w:val="11"/>
        </w:rPr>
        <w:t xml:space="preserve"> </w:t>
      </w:r>
      <w:r>
        <w:t>Fund</w:t>
      </w:r>
      <w:r>
        <w:rPr>
          <w:spacing w:val="13"/>
        </w:rPr>
        <w:t xml:space="preserve"> </w:t>
      </w:r>
      <w:r>
        <w:t>must</w:t>
      </w:r>
      <w:r>
        <w:rPr>
          <w:spacing w:val="6"/>
        </w:rPr>
        <w:t xml:space="preserve"> </w:t>
      </w:r>
      <w:r>
        <w:t>go</w:t>
      </w:r>
      <w:r>
        <w:rPr>
          <w:spacing w:val="9"/>
        </w:rPr>
        <w:t xml:space="preserve"> </w:t>
      </w:r>
      <w:r>
        <w:t>into</w:t>
      </w:r>
      <w:r>
        <w:rPr>
          <w:spacing w:val="11"/>
        </w:rPr>
        <w:t xml:space="preserve"> </w:t>
      </w:r>
      <w:r>
        <w:t>New</w:t>
      </w:r>
      <w:r>
        <w:rPr>
          <w:spacing w:val="9"/>
        </w:rPr>
        <w:t xml:space="preserve"> </w:t>
      </w:r>
      <w:r>
        <w:t>Jersey</w:t>
      </w:r>
      <w:r>
        <w:rPr>
          <w:spacing w:val="9"/>
        </w:rPr>
        <w:t xml:space="preserve"> </w:t>
      </w:r>
      <w:r>
        <w:t>based</w:t>
      </w:r>
      <w:r>
        <w:rPr>
          <w:spacing w:val="8"/>
        </w:rPr>
        <w:t xml:space="preserve"> </w:t>
      </w:r>
      <w:r>
        <w:t>businesses.</w:t>
      </w:r>
      <w:r>
        <w:rPr>
          <w:spacing w:val="8"/>
        </w:rPr>
        <w:t xml:space="preserve"> </w:t>
      </w:r>
      <w:r>
        <w:t>A</w:t>
      </w:r>
      <w:r>
        <w:rPr>
          <w:spacing w:val="10"/>
        </w:rPr>
        <w:t xml:space="preserve"> </w:t>
      </w:r>
      <w:r>
        <w:rPr>
          <w:spacing w:val="-2"/>
        </w:rPr>
        <w:t>qualified</w:t>
      </w:r>
      <w:r>
        <w:t xml:space="preserve"> </w:t>
      </w:r>
    </w:p>
    <w:p w14:paraId="514D1587" w14:textId="77777777" w:rsidR="00274FB2" w:rsidRDefault="00274FB2" w:rsidP="00274FB2">
      <w:pPr>
        <w:pStyle w:val="BodyText"/>
        <w:spacing w:before="70" w:line="252" w:lineRule="auto"/>
        <w:ind w:right="124"/>
        <w:jc w:val="both"/>
      </w:pPr>
      <w:r>
        <w:t>New Jersey-based businesses is defined as a business having its principal business operations in New Jersey, defined as any of the following:</w:t>
      </w:r>
    </w:p>
    <w:p w14:paraId="153FAD7E" w14:textId="77777777" w:rsidR="00274FB2" w:rsidRDefault="00274FB2" w:rsidP="00274FB2">
      <w:pPr>
        <w:pStyle w:val="ListParagraph"/>
        <w:numPr>
          <w:ilvl w:val="0"/>
          <w:numId w:val="8"/>
        </w:numPr>
        <w:tabs>
          <w:tab w:val="left" w:pos="1180"/>
        </w:tabs>
        <w:spacing w:before="159"/>
        <w:ind w:left="1180" w:hanging="359"/>
      </w:pPr>
      <w:r>
        <w:t>At</w:t>
      </w:r>
      <w:r>
        <w:rPr>
          <w:spacing w:val="-6"/>
        </w:rPr>
        <w:t xml:space="preserve"> </w:t>
      </w:r>
      <w:r>
        <w:t>least</w:t>
      </w:r>
      <w:r>
        <w:rPr>
          <w:spacing w:val="-3"/>
        </w:rPr>
        <w:t xml:space="preserve"> </w:t>
      </w:r>
      <w:r>
        <w:t>50</w:t>
      </w:r>
      <w:r>
        <w:rPr>
          <w:spacing w:val="-1"/>
        </w:rPr>
        <w:t xml:space="preserve"> </w:t>
      </w:r>
      <w:r>
        <w:t>percent</w:t>
      </w:r>
      <w:r>
        <w:rPr>
          <w:spacing w:val="-3"/>
        </w:rPr>
        <w:t xml:space="preserve"> </w:t>
      </w:r>
      <w:r>
        <w:t>of its</w:t>
      </w:r>
      <w:r>
        <w:rPr>
          <w:spacing w:val="-1"/>
        </w:rPr>
        <w:t xml:space="preserve"> </w:t>
      </w:r>
      <w:r>
        <w:t>full-time employees</w:t>
      </w:r>
      <w:r>
        <w:rPr>
          <w:spacing w:val="-1"/>
        </w:rPr>
        <w:t xml:space="preserve"> </w:t>
      </w:r>
      <w:r>
        <w:t>reside</w:t>
      </w:r>
      <w:r>
        <w:rPr>
          <w:spacing w:val="1"/>
        </w:rPr>
        <w:t xml:space="preserve"> </w:t>
      </w:r>
      <w:r>
        <w:t>in</w:t>
      </w:r>
      <w:r>
        <w:rPr>
          <w:spacing w:val="-1"/>
        </w:rPr>
        <w:t xml:space="preserve"> </w:t>
      </w:r>
      <w:r>
        <w:t>New</w:t>
      </w:r>
      <w:r>
        <w:rPr>
          <w:spacing w:val="-1"/>
        </w:rPr>
        <w:t xml:space="preserve"> </w:t>
      </w:r>
      <w:r>
        <w:t>Jersey;</w:t>
      </w:r>
      <w:r>
        <w:rPr>
          <w:spacing w:val="-3"/>
        </w:rPr>
        <w:t xml:space="preserve"> </w:t>
      </w:r>
      <w:r>
        <w:rPr>
          <w:spacing w:val="-5"/>
        </w:rPr>
        <w:t>or</w:t>
      </w:r>
    </w:p>
    <w:p w14:paraId="46EF7F42" w14:textId="77777777" w:rsidR="00274FB2" w:rsidRDefault="00274FB2" w:rsidP="00274FB2">
      <w:pPr>
        <w:pStyle w:val="ListParagraph"/>
        <w:numPr>
          <w:ilvl w:val="0"/>
          <w:numId w:val="8"/>
        </w:numPr>
        <w:tabs>
          <w:tab w:val="left" w:pos="1181"/>
        </w:tabs>
        <w:spacing w:before="12" w:line="247" w:lineRule="auto"/>
        <w:ind w:right="114"/>
      </w:pPr>
      <w:r>
        <w:t>At</w:t>
      </w:r>
      <w:r>
        <w:rPr>
          <w:spacing w:val="-7"/>
        </w:rPr>
        <w:t xml:space="preserve"> </w:t>
      </w:r>
      <w:r>
        <w:t>least</w:t>
      </w:r>
      <w:r>
        <w:rPr>
          <w:spacing w:val="-7"/>
        </w:rPr>
        <w:t xml:space="preserve"> </w:t>
      </w:r>
      <w:r>
        <w:t>50</w:t>
      </w:r>
      <w:r>
        <w:rPr>
          <w:spacing w:val="-6"/>
        </w:rPr>
        <w:t xml:space="preserve"> </w:t>
      </w:r>
      <w:r>
        <w:t>percent</w:t>
      </w:r>
      <w:r>
        <w:rPr>
          <w:spacing w:val="-7"/>
        </w:rPr>
        <w:t xml:space="preserve"> </w:t>
      </w:r>
      <w:r>
        <w:t>of</w:t>
      </w:r>
      <w:r>
        <w:rPr>
          <w:spacing w:val="-4"/>
        </w:rPr>
        <w:t xml:space="preserve"> </w:t>
      </w:r>
      <w:r>
        <w:t>the</w:t>
      </w:r>
      <w:r>
        <w:rPr>
          <w:spacing w:val="-3"/>
        </w:rPr>
        <w:t xml:space="preserve"> </w:t>
      </w:r>
      <w:r>
        <w:t>business’s</w:t>
      </w:r>
      <w:r>
        <w:rPr>
          <w:spacing w:val="-6"/>
        </w:rPr>
        <w:t xml:space="preserve"> </w:t>
      </w:r>
      <w:r>
        <w:t>payroll</w:t>
      </w:r>
      <w:r>
        <w:rPr>
          <w:spacing w:val="-7"/>
        </w:rPr>
        <w:t xml:space="preserve"> </w:t>
      </w:r>
      <w:r>
        <w:t>(defined</w:t>
      </w:r>
      <w:r>
        <w:rPr>
          <w:spacing w:val="-6"/>
        </w:rPr>
        <w:t xml:space="preserve"> </w:t>
      </w:r>
      <w:r>
        <w:t>as</w:t>
      </w:r>
      <w:r>
        <w:rPr>
          <w:spacing w:val="-6"/>
        </w:rPr>
        <w:t xml:space="preserve"> </w:t>
      </w:r>
      <w:r>
        <w:t>wages)</w:t>
      </w:r>
      <w:r>
        <w:rPr>
          <w:spacing w:val="-5"/>
        </w:rPr>
        <w:t xml:space="preserve"> </w:t>
      </w:r>
      <w:r>
        <w:t>for</w:t>
      </w:r>
      <w:r>
        <w:rPr>
          <w:spacing w:val="-4"/>
        </w:rPr>
        <w:t xml:space="preserve"> </w:t>
      </w:r>
      <w:r>
        <w:t>full-time</w:t>
      </w:r>
      <w:r>
        <w:rPr>
          <w:spacing w:val="-3"/>
        </w:rPr>
        <w:t xml:space="preserve"> </w:t>
      </w:r>
      <w:r>
        <w:t>employees</w:t>
      </w:r>
      <w:r>
        <w:rPr>
          <w:spacing w:val="-6"/>
        </w:rPr>
        <w:t xml:space="preserve"> </w:t>
      </w:r>
      <w:r>
        <w:t>is</w:t>
      </w:r>
      <w:r>
        <w:rPr>
          <w:spacing w:val="-6"/>
        </w:rPr>
        <w:t xml:space="preserve"> </w:t>
      </w:r>
      <w:r>
        <w:t>paid to individuals living in the State.</w:t>
      </w:r>
    </w:p>
    <w:p w14:paraId="6CF1E190" w14:textId="77777777" w:rsidR="00274FB2" w:rsidRDefault="00274FB2" w:rsidP="00274FB2">
      <w:pPr>
        <w:pStyle w:val="BodyText"/>
        <w:spacing w:before="164" w:line="249" w:lineRule="auto"/>
        <w:ind w:left="100" w:right="123"/>
        <w:jc w:val="both"/>
      </w:pPr>
      <w:r>
        <w:t>The</w:t>
      </w:r>
      <w:r>
        <w:rPr>
          <w:spacing w:val="-1"/>
        </w:rPr>
        <w:t xml:space="preserve"> </w:t>
      </w:r>
      <w:r>
        <w:t>objective</w:t>
      </w:r>
      <w:r>
        <w:rPr>
          <w:spacing w:val="-1"/>
        </w:rPr>
        <w:t xml:space="preserve"> </w:t>
      </w:r>
      <w:r>
        <w:t>of</w:t>
      </w:r>
      <w:r>
        <w:rPr>
          <w:spacing w:val="-2"/>
        </w:rPr>
        <w:t xml:space="preserve"> </w:t>
      </w:r>
      <w:r>
        <w:t>this</w:t>
      </w:r>
      <w:r>
        <w:rPr>
          <w:spacing w:val="-3"/>
        </w:rPr>
        <w:t xml:space="preserve"> </w:t>
      </w:r>
      <w:r>
        <w:t>Notice</w:t>
      </w:r>
      <w:r>
        <w:rPr>
          <w:spacing w:val="-1"/>
        </w:rPr>
        <w:t xml:space="preserve"> </w:t>
      </w:r>
      <w:r>
        <w:t>is</w:t>
      </w:r>
      <w:r>
        <w:rPr>
          <w:spacing w:val="-3"/>
        </w:rPr>
        <w:t xml:space="preserve"> </w:t>
      </w:r>
      <w:r>
        <w:t>to</w:t>
      </w:r>
      <w:r>
        <w:rPr>
          <w:spacing w:val="-3"/>
        </w:rPr>
        <w:t xml:space="preserve"> </w:t>
      </w:r>
      <w:r>
        <w:t>identify</w:t>
      </w:r>
      <w:r>
        <w:rPr>
          <w:spacing w:val="-3"/>
        </w:rPr>
        <w:t xml:space="preserve"> </w:t>
      </w:r>
      <w:r>
        <w:t>fund</w:t>
      </w:r>
      <w:r>
        <w:rPr>
          <w:spacing w:val="-3"/>
        </w:rPr>
        <w:t xml:space="preserve"> </w:t>
      </w:r>
      <w:r>
        <w:t>managers(s)</w:t>
      </w:r>
      <w:r>
        <w:rPr>
          <w:spacing w:val="-3"/>
        </w:rPr>
        <w:t xml:space="preserve"> </w:t>
      </w:r>
      <w:r>
        <w:t>whose</w:t>
      </w:r>
      <w:r>
        <w:rPr>
          <w:spacing w:val="-2"/>
        </w:rPr>
        <w:t xml:space="preserve"> </w:t>
      </w:r>
      <w:r>
        <w:t>expertise and</w:t>
      </w:r>
      <w:r>
        <w:rPr>
          <w:spacing w:val="-9"/>
        </w:rPr>
        <w:t xml:space="preserve"> </w:t>
      </w:r>
      <w:r>
        <w:t>experience will</w:t>
      </w:r>
      <w:r>
        <w:rPr>
          <w:spacing w:val="-5"/>
        </w:rPr>
        <w:t xml:space="preserve"> </w:t>
      </w:r>
      <w:r>
        <w:t>best</w:t>
      </w:r>
      <w:r>
        <w:rPr>
          <w:spacing w:val="-5"/>
        </w:rPr>
        <w:t xml:space="preserve"> </w:t>
      </w:r>
      <w:r>
        <w:t>meet the goals</w:t>
      </w:r>
      <w:r>
        <w:rPr>
          <w:spacing w:val="-2"/>
        </w:rPr>
        <w:t xml:space="preserve"> </w:t>
      </w:r>
      <w:r>
        <w:t>of</w:t>
      </w:r>
      <w:r>
        <w:rPr>
          <w:spacing w:val="-2"/>
        </w:rPr>
        <w:t xml:space="preserve"> </w:t>
      </w:r>
      <w:r>
        <w:t>the SSBCI</w:t>
      </w:r>
      <w:r>
        <w:rPr>
          <w:spacing w:val="-6"/>
        </w:rPr>
        <w:t xml:space="preserve"> </w:t>
      </w:r>
      <w:r>
        <w:t>program</w:t>
      </w:r>
      <w:r>
        <w:rPr>
          <w:spacing w:val="-4"/>
        </w:rPr>
        <w:t xml:space="preserve"> </w:t>
      </w:r>
      <w:r>
        <w:t>and</w:t>
      </w:r>
      <w:r>
        <w:rPr>
          <w:spacing w:val="-2"/>
        </w:rPr>
        <w:t xml:space="preserve"> </w:t>
      </w:r>
      <w:r>
        <w:t>the SEDI Seed Fund. The funds</w:t>
      </w:r>
      <w:r>
        <w:rPr>
          <w:spacing w:val="-2"/>
        </w:rPr>
        <w:t xml:space="preserve"> </w:t>
      </w:r>
      <w:r>
        <w:t>will</w:t>
      </w:r>
      <w:r>
        <w:rPr>
          <w:spacing w:val="-4"/>
        </w:rPr>
        <w:t xml:space="preserve"> </w:t>
      </w:r>
      <w:r>
        <w:t>be disseminated</w:t>
      </w:r>
      <w:r>
        <w:rPr>
          <w:spacing w:val="-2"/>
        </w:rPr>
        <w:t xml:space="preserve"> </w:t>
      </w:r>
      <w:r>
        <w:t>to the qualified, highest-scoring fund manager(s) to make “Pre-Seed” to</w:t>
      </w:r>
      <w:r>
        <w:rPr>
          <w:spacing w:val="-6"/>
        </w:rPr>
        <w:t xml:space="preserve"> </w:t>
      </w:r>
      <w:r>
        <w:t>“Series</w:t>
      </w:r>
      <w:r>
        <w:rPr>
          <w:spacing w:val="-1"/>
        </w:rPr>
        <w:t xml:space="preserve"> </w:t>
      </w:r>
      <w:r>
        <w:t>B” investments into New Jersey SEDI companies.</w:t>
      </w:r>
    </w:p>
    <w:p w14:paraId="1667424F" w14:textId="77777777" w:rsidR="00274FB2" w:rsidRDefault="00274FB2" w:rsidP="00274FB2">
      <w:pPr>
        <w:pStyle w:val="ListParagraph"/>
        <w:numPr>
          <w:ilvl w:val="0"/>
          <w:numId w:val="10"/>
        </w:numPr>
        <w:tabs>
          <w:tab w:val="left" w:pos="460"/>
        </w:tabs>
        <w:spacing w:before="163" w:line="249" w:lineRule="auto"/>
        <w:ind w:left="460" w:right="119"/>
      </w:pPr>
      <w:r>
        <w:t>To be considered, respondents must fully respond to the</w:t>
      </w:r>
      <w:r>
        <w:rPr>
          <w:spacing w:val="-1"/>
        </w:rPr>
        <w:t xml:space="preserve"> </w:t>
      </w:r>
      <w:r>
        <w:t>Due Diligence Questionnaire in Appendix A and</w:t>
      </w:r>
      <w:r>
        <w:rPr>
          <w:spacing w:val="-2"/>
        </w:rPr>
        <w:t xml:space="preserve"> </w:t>
      </w:r>
      <w:r>
        <w:t>must</w:t>
      </w:r>
      <w:r>
        <w:rPr>
          <w:spacing w:val="-4"/>
        </w:rPr>
        <w:t xml:space="preserve"> </w:t>
      </w:r>
      <w:r>
        <w:t>include</w:t>
      </w:r>
      <w:r>
        <w:rPr>
          <w:spacing w:val="-1"/>
        </w:rPr>
        <w:t xml:space="preserve"> </w:t>
      </w:r>
      <w:r>
        <w:t>the</w:t>
      </w:r>
      <w:r>
        <w:rPr>
          <w:spacing w:val="-1"/>
        </w:rPr>
        <w:t xml:space="preserve"> </w:t>
      </w:r>
      <w:r>
        <w:t>required</w:t>
      </w:r>
      <w:r>
        <w:rPr>
          <w:spacing w:val="-8"/>
        </w:rPr>
        <w:t xml:space="preserve"> </w:t>
      </w:r>
      <w:r>
        <w:t>exhibits</w:t>
      </w:r>
      <w:r>
        <w:rPr>
          <w:spacing w:val="-2"/>
        </w:rPr>
        <w:t xml:space="preserve"> </w:t>
      </w:r>
      <w:r>
        <w:t>listed</w:t>
      </w:r>
      <w:r>
        <w:rPr>
          <w:spacing w:val="-2"/>
        </w:rPr>
        <w:t xml:space="preserve"> </w:t>
      </w:r>
      <w:r>
        <w:t>in</w:t>
      </w:r>
      <w:r>
        <w:rPr>
          <w:spacing w:val="-2"/>
        </w:rPr>
        <w:t xml:space="preserve"> </w:t>
      </w:r>
      <w:r>
        <w:t>Appendix</w:t>
      </w:r>
      <w:r>
        <w:rPr>
          <w:spacing w:val="-2"/>
        </w:rPr>
        <w:t xml:space="preserve"> </w:t>
      </w:r>
      <w:r>
        <w:t>B,</w:t>
      </w:r>
      <w:r>
        <w:rPr>
          <w:spacing w:val="-2"/>
        </w:rPr>
        <w:t xml:space="preserve"> </w:t>
      </w:r>
      <w:r>
        <w:t>on,</w:t>
      </w:r>
      <w:r>
        <w:rPr>
          <w:spacing w:val="-2"/>
        </w:rPr>
        <w:t xml:space="preserve"> </w:t>
      </w:r>
      <w:r>
        <w:t>or</w:t>
      </w:r>
      <w:r>
        <w:rPr>
          <w:spacing w:val="-1"/>
        </w:rPr>
        <w:t xml:space="preserve"> </w:t>
      </w:r>
      <w:r>
        <w:t>before,</w:t>
      </w:r>
      <w:r>
        <w:rPr>
          <w:spacing w:val="-3"/>
        </w:rPr>
        <w:t xml:space="preserve"> </w:t>
      </w:r>
      <w:r>
        <w:t>Tuesday, October 1</w:t>
      </w:r>
      <w:r w:rsidRPr="000F4170">
        <w:rPr>
          <w:vertAlign w:val="superscript"/>
        </w:rPr>
        <w:t>st</w:t>
      </w:r>
      <w:r>
        <w:t xml:space="preserve"> 2024, 5:00pm ET. If any section or question does not apply, then respondent must indicate that is not applicable. The evaluation process is outlined in Section 7. The NJEDA reserves the right to reject any and all submissions at its discretion, including any and all submissions that may meet the minimum score. </w:t>
      </w:r>
      <w:r w:rsidRPr="00274FB2">
        <w:t>The Authority will provide an opportunity for respondents to clarify, through correspondence, questions that may arise during its review.</w:t>
      </w:r>
    </w:p>
    <w:p w14:paraId="126780E2" w14:textId="77777777" w:rsidR="00274FB2" w:rsidRDefault="00274FB2" w:rsidP="00274FB2">
      <w:pPr>
        <w:pStyle w:val="ListParagraph"/>
        <w:tabs>
          <w:tab w:val="left" w:pos="460"/>
        </w:tabs>
        <w:spacing w:before="163" w:line="249" w:lineRule="auto"/>
        <w:ind w:left="460" w:right="119"/>
      </w:pPr>
    </w:p>
    <w:p w14:paraId="27C809B6" w14:textId="77777777" w:rsidR="00274FB2" w:rsidRDefault="00274FB2" w:rsidP="00274FB2">
      <w:pPr>
        <w:pStyle w:val="Heading2"/>
        <w:numPr>
          <w:ilvl w:val="0"/>
          <w:numId w:val="9"/>
        </w:numPr>
        <w:tabs>
          <w:tab w:val="left" w:pos="818"/>
        </w:tabs>
        <w:spacing w:before="5"/>
        <w:ind w:left="818" w:hanging="358"/>
        <w:jc w:val="left"/>
        <w:rPr>
          <w:rFonts w:ascii="Calibri"/>
          <w:b w:val="0"/>
        </w:rPr>
      </w:pPr>
      <w:r>
        <w:t>Use</w:t>
      </w:r>
      <w:r>
        <w:rPr>
          <w:spacing w:val="-1"/>
        </w:rPr>
        <w:t xml:space="preserve"> </w:t>
      </w:r>
      <w:r>
        <w:t>of</w:t>
      </w:r>
      <w:r>
        <w:rPr>
          <w:spacing w:val="1"/>
        </w:rPr>
        <w:t xml:space="preserve"> </w:t>
      </w:r>
      <w:r>
        <w:rPr>
          <w:spacing w:val="-2"/>
        </w:rPr>
        <w:t>Funds</w:t>
      </w:r>
    </w:p>
    <w:p w14:paraId="40295A04" w14:textId="77777777" w:rsidR="00274FB2" w:rsidRDefault="00274FB2" w:rsidP="00274FB2">
      <w:pPr>
        <w:pStyle w:val="BodyText"/>
        <w:spacing w:before="28"/>
        <w:rPr>
          <w:b/>
        </w:rPr>
      </w:pPr>
    </w:p>
    <w:p w14:paraId="0D6F2F90" w14:textId="77777777" w:rsidR="00274FB2" w:rsidRDefault="00274FB2" w:rsidP="00086627">
      <w:pPr>
        <w:pStyle w:val="BodyText"/>
        <w:spacing w:line="232" w:lineRule="auto"/>
        <w:ind w:right="108"/>
        <w:jc w:val="both"/>
      </w:pPr>
      <w:r>
        <w:t>The NJEDA</w:t>
      </w:r>
      <w:r>
        <w:rPr>
          <w:spacing w:val="-1"/>
        </w:rPr>
        <w:t xml:space="preserve"> </w:t>
      </w:r>
      <w:r>
        <w:t>SEDI Seed Fund</w:t>
      </w:r>
      <w:r>
        <w:rPr>
          <w:spacing w:val="-3"/>
        </w:rPr>
        <w:t xml:space="preserve"> </w:t>
      </w:r>
      <w:r>
        <w:t>aims to provide vital</w:t>
      </w:r>
      <w:r>
        <w:rPr>
          <w:spacing w:val="-4"/>
        </w:rPr>
        <w:t xml:space="preserve"> </w:t>
      </w:r>
      <w:r>
        <w:t>financial support to early- to mid-stage SEDI companies, facilitating their growth and development. The selected fund manager(s) have the flexibility to offer various types of terms to portfolio companies, tailored to meet their specific needs and growth stages, choosing equity investments (i.e., common stock providing ownership stakes and voting rights; Preferred Stock, offering additional protections, such as dividends payments and liquidation preferences; Convertible Preferred Stock, convertible into common stock under certain conditions providing flexibility for future financing rounds); Or follow on investments: (i.e., additional rounds of equity financing to support scaling).</w:t>
      </w:r>
    </w:p>
    <w:p w14:paraId="7D804E32" w14:textId="77777777" w:rsidR="00274FB2" w:rsidRDefault="00274FB2" w:rsidP="00274FB2">
      <w:pPr>
        <w:pStyle w:val="BodyText"/>
        <w:spacing w:before="36"/>
      </w:pPr>
    </w:p>
    <w:p w14:paraId="3E44DEC8" w14:textId="77777777" w:rsidR="00274FB2" w:rsidRDefault="00274FB2" w:rsidP="00274FB2">
      <w:pPr>
        <w:pStyle w:val="BodyText"/>
        <w:spacing w:line="230" w:lineRule="auto"/>
        <w:ind w:left="100" w:right="108"/>
        <w:jc w:val="both"/>
      </w:pPr>
      <w:r>
        <w:t>The prospective business must also be raising a capital round that meets the “early- to mid-stage” designation (typically rounds “Pre-Seed” to “Series B”). No investments may be made in transactions participating</w:t>
      </w:r>
      <w:r>
        <w:rPr>
          <w:spacing w:val="-11"/>
        </w:rPr>
        <w:t xml:space="preserve"> </w:t>
      </w:r>
      <w:r>
        <w:t>in</w:t>
      </w:r>
      <w:r>
        <w:rPr>
          <w:spacing w:val="-11"/>
        </w:rPr>
        <w:t xml:space="preserve"> </w:t>
      </w:r>
      <w:r>
        <w:t>financing</w:t>
      </w:r>
      <w:r>
        <w:rPr>
          <w:spacing w:val="-10"/>
        </w:rPr>
        <w:t xml:space="preserve"> </w:t>
      </w:r>
      <w:r>
        <w:t>rounds</w:t>
      </w:r>
      <w:r>
        <w:rPr>
          <w:spacing w:val="-12"/>
        </w:rPr>
        <w:t xml:space="preserve"> </w:t>
      </w:r>
      <w:r>
        <w:t>with</w:t>
      </w:r>
      <w:r>
        <w:rPr>
          <w:spacing w:val="-11"/>
        </w:rPr>
        <w:t xml:space="preserve"> </w:t>
      </w:r>
      <w:r>
        <w:t>a</w:t>
      </w:r>
      <w:r>
        <w:rPr>
          <w:spacing w:val="-9"/>
        </w:rPr>
        <w:t xml:space="preserve"> </w:t>
      </w:r>
      <w:r>
        <w:t>total</w:t>
      </w:r>
      <w:r>
        <w:rPr>
          <w:spacing w:val="-12"/>
        </w:rPr>
        <w:t xml:space="preserve"> </w:t>
      </w:r>
      <w:r>
        <w:t>round</w:t>
      </w:r>
      <w:r>
        <w:rPr>
          <w:spacing w:val="-11"/>
        </w:rPr>
        <w:t xml:space="preserve"> </w:t>
      </w:r>
      <w:r>
        <w:t>size</w:t>
      </w:r>
      <w:r>
        <w:rPr>
          <w:spacing w:val="-9"/>
        </w:rPr>
        <w:t xml:space="preserve"> </w:t>
      </w:r>
      <w:r>
        <w:t>of</w:t>
      </w:r>
      <w:r>
        <w:rPr>
          <w:spacing w:val="-5"/>
        </w:rPr>
        <w:t xml:space="preserve"> </w:t>
      </w:r>
      <w:r>
        <w:t>$20</w:t>
      </w:r>
      <w:r>
        <w:rPr>
          <w:spacing w:val="-10"/>
        </w:rPr>
        <w:t xml:space="preserve"> </w:t>
      </w:r>
      <w:r>
        <w:t>million</w:t>
      </w:r>
      <w:r>
        <w:rPr>
          <w:spacing w:val="-11"/>
        </w:rPr>
        <w:t xml:space="preserve"> </w:t>
      </w:r>
      <w:r>
        <w:t>or</w:t>
      </w:r>
      <w:r>
        <w:rPr>
          <w:spacing w:val="-10"/>
        </w:rPr>
        <w:t xml:space="preserve"> </w:t>
      </w:r>
      <w:r>
        <w:t>more.</w:t>
      </w:r>
      <w:r>
        <w:rPr>
          <w:spacing w:val="-10"/>
        </w:rPr>
        <w:t xml:space="preserve"> </w:t>
      </w:r>
      <w:r>
        <w:t>Selected</w:t>
      </w:r>
      <w:r>
        <w:rPr>
          <w:spacing w:val="-11"/>
        </w:rPr>
        <w:t xml:space="preserve"> </w:t>
      </w:r>
      <w:r>
        <w:t>manager(s)</w:t>
      </w:r>
      <w:r>
        <w:rPr>
          <w:spacing w:val="-11"/>
        </w:rPr>
        <w:t xml:space="preserve"> </w:t>
      </w:r>
      <w:r>
        <w:t>should target investments in transactions participating in financing round sizes of $5 million or less.</w:t>
      </w:r>
      <w:r>
        <w:rPr>
          <w:spacing w:val="40"/>
        </w:rPr>
        <w:t xml:space="preserve"> </w:t>
      </w:r>
      <w:r>
        <w:t>Multiple investment</w:t>
      </w:r>
      <w:r>
        <w:rPr>
          <w:spacing w:val="-4"/>
        </w:rPr>
        <w:t xml:space="preserve"> </w:t>
      </w:r>
      <w:r>
        <w:t>transactions</w:t>
      </w:r>
      <w:r>
        <w:rPr>
          <w:spacing w:val="-2"/>
        </w:rPr>
        <w:t xml:space="preserve"> </w:t>
      </w:r>
      <w:r>
        <w:t>into</w:t>
      </w:r>
      <w:r>
        <w:rPr>
          <w:spacing w:val="-2"/>
        </w:rPr>
        <w:t xml:space="preserve"> </w:t>
      </w:r>
      <w:r>
        <w:t>a specific company,</w:t>
      </w:r>
      <w:r>
        <w:rPr>
          <w:spacing w:val="-2"/>
        </w:rPr>
        <w:t xml:space="preserve"> </w:t>
      </w:r>
      <w:r>
        <w:t>such</w:t>
      </w:r>
      <w:r>
        <w:rPr>
          <w:spacing w:val="-2"/>
        </w:rPr>
        <w:t xml:space="preserve"> </w:t>
      </w:r>
      <w:r>
        <w:t>as</w:t>
      </w:r>
      <w:r>
        <w:rPr>
          <w:spacing w:val="-2"/>
        </w:rPr>
        <w:t xml:space="preserve"> </w:t>
      </w:r>
      <w:r>
        <w:t>follow-on</w:t>
      </w:r>
      <w:r>
        <w:rPr>
          <w:spacing w:val="-2"/>
        </w:rPr>
        <w:t xml:space="preserve"> </w:t>
      </w:r>
      <w:r>
        <w:t>investments,</w:t>
      </w:r>
      <w:r>
        <w:rPr>
          <w:spacing w:val="-2"/>
        </w:rPr>
        <w:t xml:space="preserve"> </w:t>
      </w:r>
      <w:r>
        <w:t>are permissible,</w:t>
      </w:r>
      <w:r>
        <w:rPr>
          <w:spacing w:val="-2"/>
        </w:rPr>
        <w:t xml:space="preserve"> </w:t>
      </w:r>
      <w:r>
        <w:t>provided that</w:t>
      </w:r>
      <w:r>
        <w:rPr>
          <w:spacing w:val="-14"/>
        </w:rPr>
        <w:t xml:space="preserve"> </w:t>
      </w:r>
      <w:r>
        <w:t>funds</w:t>
      </w:r>
      <w:r>
        <w:rPr>
          <w:spacing w:val="-14"/>
        </w:rPr>
        <w:t xml:space="preserve"> </w:t>
      </w:r>
      <w:r>
        <w:t>into</w:t>
      </w:r>
      <w:r>
        <w:rPr>
          <w:spacing w:val="-13"/>
        </w:rPr>
        <w:t xml:space="preserve"> </w:t>
      </w:r>
      <w:r>
        <w:t>any</w:t>
      </w:r>
      <w:r>
        <w:rPr>
          <w:spacing w:val="-11"/>
        </w:rPr>
        <w:t xml:space="preserve"> </w:t>
      </w:r>
      <w:r>
        <w:t>one</w:t>
      </w:r>
      <w:r>
        <w:rPr>
          <w:spacing w:val="-9"/>
        </w:rPr>
        <w:t xml:space="preserve"> </w:t>
      </w:r>
      <w:r>
        <w:t>company</w:t>
      </w:r>
      <w:r>
        <w:rPr>
          <w:spacing w:val="-14"/>
        </w:rPr>
        <w:t xml:space="preserve"> </w:t>
      </w:r>
      <w:r>
        <w:t>will</w:t>
      </w:r>
      <w:r>
        <w:rPr>
          <w:spacing w:val="-12"/>
        </w:rPr>
        <w:t xml:space="preserve"> </w:t>
      </w:r>
      <w:r>
        <w:t>not</w:t>
      </w:r>
      <w:r>
        <w:rPr>
          <w:spacing w:val="-12"/>
        </w:rPr>
        <w:t xml:space="preserve"> </w:t>
      </w:r>
      <w:r>
        <w:t>surpass</w:t>
      </w:r>
      <w:r>
        <w:rPr>
          <w:spacing w:val="-12"/>
        </w:rPr>
        <w:t xml:space="preserve"> </w:t>
      </w:r>
      <w:r>
        <w:t>$20</w:t>
      </w:r>
      <w:r>
        <w:rPr>
          <w:spacing w:val="-11"/>
        </w:rPr>
        <w:t xml:space="preserve"> </w:t>
      </w:r>
      <w:r>
        <w:t>million</w:t>
      </w:r>
      <w:r>
        <w:rPr>
          <w:spacing w:val="-11"/>
        </w:rPr>
        <w:t xml:space="preserve"> </w:t>
      </w:r>
      <w:r>
        <w:t>and</w:t>
      </w:r>
      <w:r>
        <w:rPr>
          <w:spacing w:val="-11"/>
        </w:rPr>
        <w:t xml:space="preserve"> </w:t>
      </w:r>
      <w:r>
        <w:t>that</w:t>
      </w:r>
      <w:r>
        <w:rPr>
          <w:spacing w:val="-12"/>
        </w:rPr>
        <w:t xml:space="preserve"> </w:t>
      </w:r>
      <w:r>
        <w:t>the</w:t>
      </w:r>
      <w:r>
        <w:rPr>
          <w:spacing w:val="-9"/>
        </w:rPr>
        <w:t xml:space="preserve"> </w:t>
      </w:r>
      <w:r>
        <w:t>investment</w:t>
      </w:r>
      <w:r>
        <w:rPr>
          <w:spacing w:val="-12"/>
        </w:rPr>
        <w:t xml:space="preserve"> </w:t>
      </w:r>
      <w:r>
        <w:t>will</w:t>
      </w:r>
      <w:r>
        <w:rPr>
          <w:spacing w:val="-12"/>
        </w:rPr>
        <w:t xml:space="preserve"> </w:t>
      </w:r>
      <w:r>
        <w:t>be</w:t>
      </w:r>
      <w:r>
        <w:rPr>
          <w:spacing w:val="-9"/>
        </w:rPr>
        <w:t xml:space="preserve"> </w:t>
      </w:r>
      <w:r>
        <w:t>the</w:t>
      </w:r>
      <w:r>
        <w:rPr>
          <w:spacing w:val="-9"/>
        </w:rPr>
        <w:t xml:space="preserve"> </w:t>
      </w:r>
      <w:r>
        <w:t>first</w:t>
      </w:r>
      <w:r>
        <w:rPr>
          <w:spacing w:val="-14"/>
        </w:rPr>
        <w:t xml:space="preserve"> </w:t>
      </w:r>
      <w:r>
        <w:t>SSBCI investment into the company. See, Appendix C for Selected Additional Details of SSBCI investment and transaction level requirements.</w:t>
      </w:r>
    </w:p>
    <w:p w14:paraId="732379FE" w14:textId="77777777" w:rsidR="00274FB2" w:rsidRDefault="00274FB2" w:rsidP="00274FB2">
      <w:pPr>
        <w:pStyle w:val="BodyText"/>
        <w:spacing w:before="49"/>
      </w:pPr>
    </w:p>
    <w:p w14:paraId="330BEF39" w14:textId="77777777" w:rsidR="00274FB2" w:rsidRDefault="00274FB2" w:rsidP="00274FB2">
      <w:pPr>
        <w:pStyle w:val="BodyText"/>
        <w:spacing w:before="1" w:line="230" w:lineRule="auto"/>
        <w:ind w:left="100" w:right="110"/>
        <w:jc w:val="both"/>
      </w:pPr>
      <w:r>
        <w:t>The</w:t>
      </w:r>
      <w:r>
        <w:rPr>
          <w:spacing w:val="-12"/>
        </w:rPr>
        <w:t xml:space="preserve"> </w:t>
      </w:r>
      <w:r>
        <w:t>State’s</w:t>
      </w:r>
      <w:r>
        <w:rPr>
          <w:spacing w:val="-12"/>
        </w:rPr>
        <w:t xml:space="preserve"> </w:t>
      </w:r>
      <w:r>
        <w:t>SSBCI</w:t>
      </w:r>
      <w:r>
        <w:rPr>
          <w:spacing w:val="-14"/>
        </w:rPr>
        <w:t xml:space="preserve"> </w:t>
      </w:r>
      <w:r>
        <w:t>commitment</w:t>
      </w:r>
      <w:r>
        <w:rPr>
          <w:spacing w:val="-13"/>
        </w:rPr>
        <w:t xml:space="preserve"> </w:t>
      </w:r>
      <w:r>
        <w:t>is</w:t>
      </w:r>
      <w:r>
        <w:rPr>
          <w:spacing w:val="-13"/>
        </w:rPr>
        <w:t xml:space="preserve"> </w:t>
      </w:r>
      <w:r>
        <w:t>contingent</w:t>
      </w:r>
      <w:r>
        <w:rPr>
          <w:spacing w:val="-13"/>
        </w:rPr>
        <w:t xml:space="preserve"> </w:t>
      </w:r>
      <w:r>
        <w:t>on</w:t>
      </w:r>
      <w:r>
        <w:rPr>
          <w:spacing w:val="-12"/>
        </w:rPr>
        <w:t xml:space="preserve"> </w:t>
      </w:r>
      <w:r>
        <w:t>the</w:t>
      </w:r>
      <w:r>
        <w:rPr>
          <w:spacing w:val="-10"/>
        </w:rPr>
        <w:t xml:space="preserve"> </w:t>
      </w:r>
      <w:r>
        <w:t>selected</w:t>
      </w:r>
      <w:r>
        <w:rPr>
          <w:spacing w:val="-12"/>
        </w:rPr>
        <w:t xml:space="preserve"> </w:t>
      </w:r>
      <w:r>
        <w:t>fund</w:t>
      </w:r>
      <w:r>
        <w:rPr>
          <w:spacing w:val="-12"/>
        </w:rPr>
        <w:t xml:space="preserve"> </w:t>
      </w:r>
      <w:r>
        <w:t>manager(s)</w:t>
      </w:r>
      <w:r>
        <w:rPr>
          <w:spacing w:val="-12"/>
        </w:rPr>
        <w:t xml:space="preserve"> </w:t>
      </w:r>
      <w:r>
        <w:t>ability</w:t>
      </w:r>
      <w:r>
        <w:rPr>
          <w:spacing w:val="-8"/>
        </w:rPr>
        <w:t xml:space="preserve"> </w:t>
      </w:r>
      <w:r>
        <w:t>to</w:t>
      </w:r>
      <w:r>
        <w:rPr>
          <w:spacing w:val="-12"/>
        </w:rPr>
        <w:t xml:space="preserve"> </w:t>
      </w:r>
      <w:r>
        <w:t>first</w:t>
      </w:r>
      <w:r>
        <w:rPr>
          <w:spacing w:val="-14"/>
        </w:rPr>
        <w:t xml:space="preserve"> </w:t>
      </w:r>
      <w:r>
        <w:t>meet</w:t>
      </w:r>
      <w:r>
        <w:rPr>
          <w:spacing w:val="-13"/>
        </w:rPr>
        <w:t xml:space="preserve"> </w:t>
      </w:r>
      <w:r>
        <w:t>or</w:t>
      </w:r>
      <w:r>
        <w:rPr>
          <w:spacing w:val="-14"/>
        </w:rPr>
        <w:t xml:space="preserve"> </w:t>
      </w:r>
      <w:r>
        <w:t>exceed the 1:1</w:t>
      </w:r>
      <w:r>
        <w:rPr>
          <w:spacing w:val="-2"/>
        </w:rPr>
        <w:t xml:space="preserve"> </w:t>
      </w:r>
      <w:r>
        <w:t>fund</w:t>
      </w:r>
      <w:r>
        <w:rPr>
          <w:spacing w:val="-2"/>
        </w:rPr>
        <w:t xml:space="preserve"> </w:t>
      </w:r>
      <w:r>
        <w:t>level</w:t>
      </w:r>
      <w:r>
        <w:rPr>
          <w:spacing w:val="-4"/>
        </w:rPr>
        <w:t xml:space="preserve"> </w:t>
      </w:r>
      <w:r>
        <w:t>matching</w:t>
      </w:r>
      <w:r>
        <w:rPr>
          <w:spacing w:val="-8"/>
        </w:rPr>
        <w:t xml:space="preserve"> </w:t>
      </w:r>
      <w:r>
        <w:t>requirement</w:t>
      </w:r>
      <w:r>
        <w:rPr>
          <w:spacing w:val="-4"/>
        </w:rPr>
        <w:t xml:space="preserve"> </w:t>
      </w:r>
      <w:r>
        <w:t>of</w:t>
      </w:r>
      <w:r>
        <w:rPr>
          <w:spacing w:val="-3"/>
        </w:rPr>
        <w:t xml:space="preserve"> </w:t>
      </w:r>
      <w:r>
        <w:t>private</w:t>
      </w:r>
      <w:r>
        <w:rPr>
          <w:spacing w:val="-4"/>
        </w:rPr>
        <w:t xml:space="preserve"> </w:t>
      </w:r>
      <w:r>
        <w:t>sector</w:t>
      </w:r>
      <w:r>
        <w:rPr>
          <w:spacing w:val="-6"/>
        </w:rPr>
        <w:t xml:space="preserve"> </w:t>
      </w:r>
      <w:r>
        <w:t>limited</w:t>
      </w:r>
      <w:r>
        <w:rPr>
          <w:spacing w:val="-2"/>
        </w:rPr>
        <w:t xml:space="preserve"> </w:t>
      </w:r>
      <w:r>
        <w:t>partner</w:t>
      </w:r>
      <w:r>
        <w:rPr>
          <w:spacing w:val="-4"/>
        </w:rPr>
        <w:t xml:space="preserve"> </w:t>
      </w:r>
      <w:r>
        <w:t>capital.</w:t>
      </w:r>
      <w:r>
        <w:rPr>
          <w:spacing w:val="-8"/>
        </w:rPr>
        <w:t xml:space="preserve"> </w:t>
      </w:r>
      <w:r>
        <w:t>Selected</w:t>
      </w:r>
      <w:r>
        <w:rPr>
          <w:spacing w:val="-8"/>
        </w:rPr>
        <w:t xml:space="preserve"> </w:t>
      </w:r>
      <w:r>
        <w:t>fund</w:t>
      </w:r>
      <w:r>
        <w:rPr>
          <w:spacing w:val="-2"/>
        </w:rPr>
        <w:t xml:space="preserve"> </w:t>
      </w:r>
      <w:r>
        <w:t>manager(s) must demonstrate the “cause and result” requirement by having raised matching private capital of at least 1:1</w:t>
      </w:r>
      <w:r>
        <w:rPr>
          <w:spacing w:val="-14"/>
        </w:rPr>
        <w:t xml:space="preserve"> </w:t>
      </w:r>
      <w:r>
        <w:t>at</w:t>
      </w:r>
      <w:r>
        <w:rPr>
          <w:spacing w:val="-14"/>
        </w:rPr>
        <w:t xml:space="preserve"> </w:t>
      </w:r>
      <w:r>
        <w:t>the</w:t>
      </w:r>
      <w:r>
        <w:rPr>
          <w:spacing w:val="-10"/>
        </w:rPr>
        <w:t xml:space="preserve"> </w:t>
      </w:r>
      <w:r>
        <w:t>fund</w:t>
      </w:r>
      <w:r>
        <w:rPr>
          <w:spacing w:val="-12"/>
        </w:rPr>
        <w:t xml:space="preserve"> </w:t>
      </w:r>
      <w:r>
        <w:t>level.</w:t>
      </w:r>
      <w:r>
        <w:rPr>
          <w:spacing w:val="-11"/>
        </w:rPr>
        <w:t xml:space="preserve"> </w:t>
      </w:r>
      <w:r>
        <w:t>The</w:t>
      </w:r>
      <w:r>
        <w:rPr>
          <w:spacing w:val="-10"/>
        </w:rPr>
        <w:t xml:space="preserve"> </w:t>
      </w:r>
      <w:r>
        <w:t>Authority</w:t>
      </w:r>
      <w:r>
        <w:rPr>
          <w:spacing w:val="-11"/>
        </w:rPr>
        <w:t xml:space="preserve"> </w:t>
      </w:r>
      <w:r>
        <w:t>may</w:t>
      </w:r>
      <w:r>
        <w:rPr>
          <w:spacing w:val="-14"/>
        </w:rPr>
        <w:t xml:space="preserve"> </w:t>
      </w:r>
      <w:r>
        <w:t>choose</w:t>
      </w:r>
      <w:r>
        <w:rPr>
          <w:spacing w:val="-11"/>
        </w:rPr>
        <w:t xml:space="preserve"> </w:t>
      </w:r>
      <w:r>
        <w:t>to</w:t>
      </w:r>
      <w:r>
        <w:rPr>
          <w:spacing w:val="-12"/>
        </w:rPr>
        <w:t xml:space="preserve"> </w:t>
      </w:r>
      <w:r>
        <w:t>not</w:t>
      </w:r>
      <w:r>
        <w:rPr>
          <w:spacing w:val="-14"/>
        </w:rPr>
        <w:t xml:space="preserve"> </w:t>
      </w:r>
      <w:r>
        <w:t>enter</w:t>
      </w:r>
      <w:r>
        <w:rPr>
          <w:spacing w:val="-10"/>
        </w:rPr>
        <w:t xml:space="preserve"> </w:t>
      </w:r>
      <w:r>
        <w:t>into</w:t>
      </w:r>
      <w:r>
        <w:rPr>
          <w:spacing w:val="-12"/>
        </w:rPr>
        <w:t xml:space="preserve"> </w:t>
      </w:r>
      <w:r>
        <w:t>a</w:t>
      </w:r>
      <w:r>
        <w:rPr>
          <w:spacing w:val="-10"/>
        </w:rPr>
        <w:t xml:space="preserve"> </w:t>
      </w:r>
      <w:r>
        <w:t>contract</w:t>
      </w:r>
      <w:r>
        <w:rPr>
          <w:spacing w:val="-13"/>
        </w:rPr>
        <w:t xml:space="preserve"> </w:t>
      </w:r>
      <w:r>
        <w:t>to</w:t>
      </w:r>
      <w:r>
        <w:rPr>
          <w:spacing w:val="-12"/>
        </w:rPr>
        <w:t xml:space="preserve"> </w:t>
      </w:r>
      <w:r>
        <w:t>close</w:t>
      </w:r>
      <w:r>
        <w:rPr>
          <w:spacing w:val="-11"/>
        </w:rPr>
        <w:t xml:space="preserve"> </w:t>
      </w:r>
      <w:r>
        <w:t>its</w:t>
      </w:r>
      <w:r>
        <w:rPr>
          <w:spacing w:val="-13"/>
        </w:rPr>
        <w:t xml:space="preserve"> </w:t>
      </w:r>
      <w:r>
        <w:t>program</w:t>
      </w:r>
      <w:r>
        <w:rPr>
          <w:spacing w:val="-13"/>
        </w:rPr>
        <w:t xml:space="preserve"> </w:t>
      </w:r>
      <w:r>
        <w:t>commitment to</w:t>
      </w:r>
      <w:r>
        <w:rPr>
          <w:spacing w:val="-7"/>
        </w:rPr>
        <w:t xml:space="preserve"> </w:t>
      </w:r>
      <w:r>
        <w:t>a</w:t>
      </w:r>
      <w:r>
        <w:rPr>
          <w:spacing w:val="-4"/>
        </w:rPr>
        <w:t xml:space="preserve"> </w:t>
      </w:r>
      <w:r>
        <w:t>selected</w:t>
      </w:r>
      <w:r>
        <w:rPr>
          <w:spacing w:val="-6"/>
        </w:rPr>
        <w:t xml:space="preserve"> </w:t>
      </w:r>
      <w:r>
        <w:t>manager</w:t>
      </w:r>
      <w:r>
        <w:rPr>
          <w:spacing w:val="-4"/>
        </w:rPr>
        <w:t xml:space="preserve"> </w:t>
      </w:r>
      <w:r>
        <w:t>if</w:t>
      </w:r>
      <w:r>
        <w:rPr>
          <w:spacing w:val="-5"/>
        </w:rPr>
        <w:t xml:space="preserve"> </w:t>
      </w:r>
      <w:r>
        <w:t>the</w:t>
      </w:r>
      <w:r>
        <w:rPr>
          <w:spacing w:val="-4"/>
        </w:rPr>
        <w:t xml:space="preserve"> </w:t>
      </w:r>
      <w:r>
        <w:t>manager</w:t>
      </w:r>
      <w:r>
        <w:rPr>
          <w:spacing w:val="-5"/>
        </w:rPr>
        <w:t xml:space="preserve"> </w:t>
      </w:r>
      <w:r>
        <w:t>has</w:t>
      </w:r>
      <w:r>
        <w:rPr>
          <w:spacing w:val="-7"/>
        </w:rPr>
        <w:t xml:space="preserve"> </w:t>
      </w:r>
      <w:r>
        <w:t>not</w:t>
      </w:r>
      <w:r>
        <w:rPr>
          <w:spacing w:val="-5"/>
        </w:rPr>
        <w:t xml:space="preserve"> </w:t>
      </w:r>
      <w:r>
        <w:t>yet</w:t>
      </w:r>
      <w:r>
        <w:rPr>
          <w:spacing w:val="-7"/>
        </w:rPr>
        <w:t xml:space="preserve"> </w:t>
      </w:r>
      <w:r>
        <w:t>raised</w:t>
      </w:r>
      <w:r>
        <w:rPr>
          <w:spacing w:val="-7"/>
        </w:rPr>
        <w:t xml:space="preserve"> </w:t>
      </w:r>
      <w:r>
        <w:t>private</w:t>
      </w:r>
      <w:r>
        <w:rPr>
          <w:spacing w:val="-4"/>
        </w:rPr>
        <w:t xml:space="preserve"> </w:t>
      </w:r>
      <w:r>
        <w:t>sector</w:t>
      </w:r>
      <w:r>
        <w:rPr>
          <w:spacing w:val="-5"/>
        </w:rPr>
        <w:t xml:space="preserve"> </w:t>
      </w:r>
      <w:r>
        <w:t>limited</w:t>
      </w:r>
      <w:r>
        <w:rPr>
          <w:spacing w:val="-7"/>
        </w:rPr>
        <w:t xml:space="preserve"> </w:t>
      </w:r>
      <w:r>
        <w:t>partner</w:t>
      </w:r>
      <w:r>
        <w:rPr>
          <w:spacing w:val="-10"/>
        </w:rPr>
        <w:t xml:space="preserve"> </w:t>
      </w:r>
      <w:r>
        <w:t>capital</w:t>
      </w:r>
      <w:r>
        <w:rPr>
          <w:spacing w:val="-3"/>
        </w:rPr>
        <w:t xml:space="preserve"> </w:t>
      </w:r>
      <w:r>
        <w:t>of</w:t>
      </w:r>
      <w:r>
        <w:rPr>
          <w:spacing w:val="-5"/>
        </w:rPr>
        <w:t xml:space="preserve"> </w:t>
      </w:r>
      <w:r>
        <w:t>at</w:t>
      </w:r>
      <w:r>
        <w:rPr>
          <w:spacing w:val="-8"/>
        </w:rPr>
        <w:t xml:space="preserve"> </w:t>
      </w:r>
      <w:r>
        <w:t>least</w:t>
      </w:r>
      <w:r>
        <w:rPr>
          <w:spacing w:val="-8"/>
        </w:rPr>
        <w:t xml:space="preserve"> </w:t>
      </w:r>
      <w:r>
        <w:t>25% of the EDA’s commitment amount participating in the same or prior closing rounds. In no case will the Authority participate in</w:t>
      </w:r>
      <w:r>
        <w:rPr>
          <w:spacing w:val="-2"/>
        </w:rPr>
        <w:t xml:space="preserve"> </w:t>
      </w:r>
      <w:r>
        <w:t>a closing round for an</w:t>
      </w:r>
      <w:r>
        <w:rPr>
          <w:spacing w:val="-2"/>
        </w:rPr>
        <w:t xml:space="preserve"> </w:t>
      </w:r>
      <w:r>
        <w:t>amount less than $500,000. From the date the Board of the Authority</w:t>
      </w:r>
      <w:r>
        <w:rPr>
          <w:spacing w:val="-14"/>
        </w:rPr>
        <w:t xml:space="preserve"> </w:t>
      </w:r>
      <w:r>
        <w:t>approves</w:t>
      </w:r>
      <w:r>
        <w:rPr>
          <w:spacing w:val="-14"/>
        </w:rPr>
        <w:t xml:space="preserve"> </w:t>
      </w:r>
      <w:r>
        <w:t>a</w:t>
      </w:r>
      <w:r>
        <w:rPr>
          <w:spacing w:val="-10"/>
        </w:rPr>
        <w:t xml:space="preserve"> </w:t>
      </w:r>
      <w:r>
        <w:t>program</w:t>
      </w:r>
      <w:r>
        <w:rPr>
          <w:spacing w:val="-14"/>
        </w:rPr>
        <w:t xml:space="preserve"> </w:t>
      </w:r>
      <w:r>
        <w:t>commitment</w:t>
      </w:r>
      <w:r>
        <w:rPr>
          <w:spacing w:val="-12"/>
        </w:rPr>
        <w:t xml:space="preserve"> </w:t>
      </w:r>
      <w:r>
        <w:t>to</w:t>
      </w:r>
      <w:r>
        <w:rPr>
          <w:spacing w:val="-12"/>
        </w:rPr>
        <w:t xml:space="preserve"> </w:t>
      </w:r>
      <w:r>
        <w:t>a</w:t>
      </w:r>
      <w:r>
        <w:rPr>
          <w:spacing w:val="-10"/>
        </w:rPr>
        <w:t xml:space="preserve"> </w:t>
      </w:r>
      <w:r>
        <w:t>selected</w:t>
      </w:r>
      <w:r>
        <w:rPr>
          <w:spacing w:val="-12"/>
        </w:rPr>
        <w:t xml:space="preserve"> fund </w:t>
      </w:r>
      <w:r>
        <w:t>manager,</w:t>
      </w:r>
      <w:r>
        <w:rPr>
          <w:spacing w:val="-12"/>
        </w:rPr>
        <w:t xml:space="preserve"> </w:t>
      </w:r>
      <w:r>
        <w:t>the</w:t>
      </w:r>
      <w:r>
        <w:rPr>
          <w:spacing w:val="-10"/>
        </w:rPr>
        <w:t xml:space="preserve"> fund </w:t>
      </w:r>
      <w:r>
        <w:t>manager</w:t>
      </w:r>
      <w:r>
        <w:rPr>
          <w:spacing w:val="-11"/>
        </w:rPr>
        <w:t xml:space="preserve"> </w:t>
      </w:r>
      <w:r>
        <w:t>will</w:t>
      </w:r>
      <w:r>
        <w:rPr>
          <w:spacing w:val="-13"/>
        </w:rPr>
        <w:t xml:space="preserve"> </w:t>
      </w:r>
      <w:r>
        <w:t>have</w:t>
      </w:r>
      <w:r>
        <w:rPr>
          <w:spacing w:val="-10"/>
        </w:rPr>
        <w:t xml:space="preserve"> </w:t>
      </w:r>
      <w:r>
        <w:t>12</w:t>
      </w:r>
      <w:r>
        <w:rPr>
          <w:spacing w:val="-12"/>
        </w:rPr>
        <w:t xml:space="preserve"> </w:t>
      </w:r>
      <w:r>
        <w:t>months</w:t>
      </w:r>
      <w:r>
        <w:rPr>
          <w:spacing w:val="-13"/>
        </w:rPr>
        <w:t xml:space="preserve"> </w:t>
      </w:r>
      <w:r>
        <w:t>to</w:t>
      </w:r>
      <w:r>
        <w:rPr>
          <w:spacing w:val="-12"/>
        </w:rPr>
        <w:t xml:space="preserve"> </w:t>
      </w:r>
      <w:r>
        <w:t>raise matching</w:t>
      </w:r>
      <w:r>
        <w:rPr>
          <w:spacing w:val="-7"/>
        </w:rPr>
        <w:t xml:space="preserve"> </w:t>
      </w:r>
      <w:r>
        <w:t>capital</w:t>
      </w:r>
      <w:r>
        <w:rPr>
          <w:spacing w:val="-8"/>
        </w:rPr>
        <w:t xml:space="preserve"> </w:t>
      </w:r>
      <w:r>
        <w:t>from</w:t>
      </w:r>
      <w:r>
        <w:rPr>
          <w:spacing w:val="-8"/>
        </w:rPr>
        <w:t xml:space="preserve"> </w:t>
      </w:r>
      <w:r>
        <w:t>private</w:t>
      </w:r>
      <w:r>
        <w:rPr>
          <w:spacing w:val="-9"/>
        </w:rPr>
        <w:t xml:space="preserve"> </w:t>
      </w:r>
      <w:r>
        <w:t>sector</w:t>
      </w:r>
      <w:r>
        <w:rPr>
          <w:spacing w:val="-7"/>
        </w:rPr>
        <w:t xml:space="preserve"> </w:t>
      </w:r>
      <w:r>
        <w:t>limited</w:t>
      </w:r>
      <w:r>
        <w:rPr>
          <w:spacing w:val="-7"/>
        </w:rPr>
        <w:t xml:space="preserve"> </w:t>
      </w:r>
      <w:r>
        <w:t>partners</w:t>
      </w:r>
      <w:r>
        <w:rPr>
          <w:spacing w:val="-6"/>
        </w:rPr>
        <w:t xml:space="preserve"> </w:t>
      </w:r>
      <w:r>
        <w:t>of</w:t>
      </w:r>
      <w:r>
        <w:rPr>
          <w:spacing w:val="-5"/>
        </w:rPr>
        <w:t xml:space="preserve"> </w:t>
      </w:r>
      <w:r>
        <w:t>at</w:t>
      </w:r>
      <w:r>
        <w:rPr>
          <w:spacing w:val="-12"/>
        </w:rPr>
        <w:t xml:space="preserve"> </w:t>
      </w:r>
      <w:r>
        <w:t>least</w:t>
      </w:r>
      <w:r>
        <w:rPr>
          <w:spacing w:val="-8"/>
        </w:rPr>
        <w:t xml:space="preserve"> </w:t>
      </w:r>
      <w:r>
        <w:t>50%</w:t>
      </w:r>
      <w:r>
        <w:rPr>
          <w:spacing w:val="-5"/>
        </w:rPr>
        <w:t xml:space="preserve"> </w:t>
      </w:r>
      <w:r>
        <w:t>of</w:t>
      </w:r>
      <w:r>
        <w:rPr>
          <w:spacing w:val="-5"/>
        </w:rPr>
        <w:t xml:space="preserve"> </w:t>
      </w:r>
      <w:r>
        <w:t>the</w:t>
      </w:r>
      <w:r>
        <w:rPr>
          <w:spacing w:val="-9"/>
        </w:rPr>
        <w:t xml:space="preserve"> </w:t>
      </w:r>
      <w:r>
        <w:t>Authority’s</w:t>
      </w:r>
      <w:r>
        <w:rPr>
          <w:spacing w:val="-7"/>
        </w:rPr>
        <w:t xml:space="preserve"> </w:t>
      </w:r>
      <w:r>
        <w:t>capital</w:t>
      </w:r>
      <w:r>
        <w:rPr>
          <w:spacing w:val="-8"/>
        </w:rPr>
        <w:t xml:space="preserve"> </w:t>
      </w:r>
      <w:r>
        <w:t>commitment</w:t>
      </w:r>
    </w:p>
    <w:p w14:paraId="6BE5318D" w14:textId="77777777" w:rsidR="00274FB2" w:rsidRDefault="00274FB2" w:rsidP="00274FB2">
      <w:pPr>
        <w:pStyle w:val="BodyText"/>
        <w:spacing w:before="76" w:line="232" w:lineRule="auto"/>
        <w:ind w:left="100" w:right="107"/>
        <w:jc w:val="both"/>
      </w:pPr>
      <w:r>
        <w:t>or</w:t>
      </w:r>
      <w:r>
        <w:rPr>
          <w:spacing w:val="-2"/>
        </w:rPr>
        <w:t xml:space="preserve"> </w:t>
      </w:r>
      <w:r>
        <w:t>the</w:t>
      </w:r>
      <w:r>
        <w:rPr>
          <w:spacing w:val="-1"/>
        </w:rPr>
        <w:t xml:space="preserve"> </w:t>
      </w:r>
      <w:r>
        <w:t>Authority</w:t>
      </w:r>
      <w:r>
        <w:rPr>
          <w:spacing w:val="-3"/>
        </w:rPr>
        <w:t xml:space="preserve"> </w:t>
      </w:r>
      <w:r>
        <w:t>may</w:t>
      </w:r>
      <w:r>
        <w:rPr>
          <w:spacing w:val="-8"/>
        </w:rPr>
        <w:t xml:space="preserve"> </w:t>
      </w:r>
      <w:r>
        <w:t>choose</w:t>
      </w:r>
      <w:r>
        <w:rPr>
          <w:spacing w:val="-2"/>
        </w:rPr>
        <w:t xml:space="preserve"> </w:t>
      </w:r>
      <w:r>
        <w:t>to</w:t>
      </w:r>
      <w:r>
        <w:rPr>
          <w:spacing w:val="-8"/>
        </w:rPr>
        <w:t xml:space="preserve"> </w:t>
      </w:r>
      <w:r>
        <w:t>rescind</w:t>
      </w:r>
      <w:r>
        <w:rPr>
          <w:spacing w:val="-3"/>
        </w:rPr>
        <w:t xml:space="preserve"> </w:t>
      </w:r>
      <w:r>
        <w:t>its</w:t>
      </w:r>
      <w:r>
        <w:rPr>
          <w:spacing w:val="-3"/>
        </w:rPr>
        <w:t xml:space="preserve"> </w:t>
      </w:r>
      <w:r>
        <w:t>commitment.</w:t>
      </w:r>
      <w:r>
        <w:rPr>
          <w:spacing w:val="-3"/>
        </w:rPr>
        <w:t xml:space="preserve"> </w:t>
      </w:r>
      <w:r>
        <w:t>Similarly, managers</w:t>
      </w:r>
      <w:r>
        <w:rPr>
          <w:spacing w:val="-8"/>
        </w:rPr>
        <w:t xml:space="preserve"> </w:t>
      </w:r>
      <w:r>
        <w:t>will</w:t>
      </w:r>
      <w:r>
        <w:rPr>
          <w:spacing w:val="-4"/>
        </w:rPr>
        <w:t xml:space="preserve"> </w:t>
      </w:r>
      <w:r>
        <w:t>have</w:t>
      </w:r>
      <w:r>
        <w:rPr>
          <w:spacing w:val="-1"/>
        </w:rPr>
        <w:t xml:space="preserve"> </w:t>
      </w:r>
      <w:r>
        <w:t>18</w:t>
      </w:r>
      <w:r>
        <w:rPr>
          <w:spacing w:val="-3"/>
        </w:rPr>
        <w:t xml:space="preserve"> </w:t>
      </w:r>
      <w:r>
        <w:t>months</w:t>
      </w:r>
      <w:r>
        <w:rPr>
          <w:spacing w:val="-3"/>
        </w:rPr>
        <w:t xml:space="preserve"> </w:t>
      </w:r>
      <w:r>
        <w:t>to</w:t>
      </w:r>
      <w:r>
        <w:rPr>
          <w:spacing w:val="-1"/>
        </w:rPr>
        <w:t xml:space="preserve"> </w:t>
      </w:r>
      <w:r>
        <w:t>fulfill the entire 1:1 fund level matching requirement.</w:t>
      </w:r>
    </w:p>
    <w:p w14:paraId="52AAD1E0" w14:textId="77777777" w:rsidR="00274FB2" w:rsidRDefault="00274FB2" w:rsidP="00274FB2">
      <w:pPr>
        <w:keepNext/>
        <w:keepLines/>
        <w:spacing w:line="230" w:lineRule="auto"/>
        <w:jc w:val="both"/>
        <w:sectPr w:rsidR="00274FB2">
          <w:pgSz w:w="12240" w:h="15840"/>
          <w:pgMar w:top="1360" w:right="1320" w:bottom="1240" w:left="1340" w:header="0" w:footer="1055" w:gutter="0"/>
          <w:cols w:space="720"/>
        </w:sectPr>
      </w:pPr>
    </w:p>
    <w:p w14:paraId="7E426EB0" w14:textId="77777777" w:rsidR="00274FB2" w:rsidRDefault="00274FB2" w:rsidP="00274FB2">
      <w:pPr>
        <w:pStyle w:val="Heading2"/>
        <w:numPr>
          <w:ilvl w:val="0"/>
          <w:numId w:val="9"/>
        </w:numPr>
        <w:tabs>
          <w:tab w:val="left" w:pos="820"/>
        </w:tabs>
        <w:spacing w:before="1"/>
        <w:ind w:left="820"/>
        <w:jc w:val="left"/>
      </w:pPr>
      <w:r>
        <w:t>Prohibited</w:t>
      </w:r>
      <w:r>
        <w:rPr>
          <w:spacing w:val="-2"/>
        </w:rPr>
        <w:t xml:space="preserve"> </w:t>
      </w:r>
      <w:r>
        <w:t>Use</w:t>
      </w:r>
      <w:r>
        <w:rPr>
          <w:spacing w:val="-1"/>
        </w:rPr>
        <w:t xml:space="preserve"> </w:t>
      </w:r>
      <w:r>
        <w:t>of</w:t>
      </w:r>
      <w:r>
        <w:rPr>
          <w:spacing w:val="-5"/>
        </w:rPr>
        <w:t xml:space="preserve"> </w:t>
      </w:r>
      <w:r>
        <w:rPr>
          <w:spacing w:val="-4"/>
        </w:rPr>
        <w:t>Funds</w:t>
      </w:r>
    </w:p>
    <w:p w14:paraId="559D60DB" w14:textId="77777777" w:rsidR="00274FB2" w:rsidRDefault="00274FB2" w:rsidP="00274FB2">
      <w:pPr>
        <w:pStyle w:val="BodyText"/>
        <w:spacing w:before="20"/>
        <w:rPr>
          <w:b/>
        </w:rPr>
      </w:pPr>
    </w:p>
    <w:p w14:paraId="11998269" w14:textId="77777777" w:rsidR="00274FB2" w:rsidRDefault="00274FB2" w:rsidP="00274FB2">
      <w:pPr>
        <w:pStyle w:val="BodyText"/>
        <w:spacing w:line="232" w:lineRule="auto"/>
        <w:ind w:left="100" w:right="114"/>
        <w:jc w:val="both"/>
      </w:pPr>
      <w:r>
        <w:t>The selected fund manager(s) must obtain written certifications from the investees affirming that the investment</w:t>
      </w:r>
      <w:r>
        <w:rPr>
          <w:spacing w:val="-4"/>
        </w:rPr>
        <w:t xml:space="preserve"> </w:t>
      </w:r>
      <w:r>
        <w:t>proceeds</w:t>
      </w:r>
      <w:r>
        <w:rPr>
          <w:spacing w:val="-2"/>
        </w:rPr>
        <w:t xml:space="preserve"> </w:t>
      </w:r>
      <w:r>
        <w:t>will</w:t>
      </w:r>
      <w:r>
        <w:rPr>
          <w:spacing w:val="-4"/>
        </w:rPr>
        <w:t xml:space="preserve"> </w:t>
      </w:r>
      <w:r>
        <w:t>be used</w:t>
      </w:r>
      <w:r>
        <w:rPr>
          <w:spacing w:val="-8"/>
        </w:rPr>
        <w:t xml:space="preserve"> </w:t>
      </w:r>
      <w:r>
        <w:t>for</w:t>
      </w:r>
      <w:r>
        <w:rPr>
          <w:spacing w:val="-1"/>
        </w:rPr>
        <w:t xml:space="preserve"> </w:t>
      </w:r>
      <w:r>
        <w:t>business</w:t>
      </w:r>
      <w:r>
        <w:rPr>
          <w:spacing w:val="-4"/>
        </w:rPr>
        <w:t xml:space="preserve"> </w:t>
      </w:r>
      <w:r>
        <w:t>purposes.</w:t>
      </w:r>
      <w:r>
        <w:rPr>
          <w:spacing w:val="-8"/>
        </w:rPr>
        <w:t xml:space="preserve"> </w:t>
      </w:r>
      <w:r>
        <w:t>A</w:t>
      </w:r>
      <w:r>
        <w:rPr>
          <w:spacing w:val="-2"/>
        </w:rPr>
        <w:t xml:space="preserve"> </w:t>
      </w:r>
      <w:r>
        <w:t>business</w:t>
      </w:r>
      <w:r>
        <w:rPr>
          <w:spacing w:val="-4"/>
        </w:rPr>
        <w:t xml:space="preserve"> </w:t>
      </w:r>
      <w:r>
        <w:t>purpose</w:t>
      </w:r>
      <w:r>
        <w:rPr>
          <w:spacing w:val="-1"/>
        </w:rPr>
        <w:t xml:space="preserve"> </w:t>
      </w:r>
      <w:r>
        <w:t>includes,</w:t>
      </w:r>
      <w:r>
        <w:rPr>
          <w:spacing w:val="-2"/>
        </w:rPr>
        <w:t xml:space="preserve"> </w:t>
      </w:r>
      <w:r>
        <w:t>but</w:t>
      </w:r>
      <w:r>
        <w:rPr>
          <w:spacing w:val="-4"/>
        </w:rPr>
        <w:t xml:space="preserve"> </w:t>
      </w:r>
      <w:r>
        <w:t>is</w:t>
      </w:r>
      <w:r>
        <w:rPr>
          <w:spacing w:val="-2"/>
        </w:rPr>
        <w:t xml:space="preserve"> </w:t>
      </w:r>
      <w:r>
        <w:t>not</w:t>
      </w:r>
      <w:r>
        <w:rPr>
          <w:spacing w:val="-4"/>
        </w:rPr>
        <w:t xml:space="preserve"> </w:t>
      </w:r>
      <w:r>
        <w:t>limited</w:t>
      </w:r>
      <w:r>
        <w:rPr>
          <w:spacing w:val="-2"/>
        </w:rPr>
        <w:t xml:space="preserve"> </w:t>
      </w:r>
      <w:r>
        <w:t>to, start-up</w:t>
      </w:r>
      <w:r>
        <w:rPr>
          <w:spacing w:val="-14"/>
        </w:rPr>
        <w:t xml:space="preserve"> </w:t>
      </w:r>
      <w:r>
        <w:t>costs;</w:t>
      </w:r>
      <w:r>
        <w:rPr>
          <w:spacing w:val="-14"/>
        </w:rPr>
        <w:t xml:space="preserve"> </w:t>
      </w:r>
      <w:r>
        <w:t>working</w:t>
      </w:r>
      <w:r>
        <w:rPr>
          <w:spacing w:val="-14"/>
        </w:rPr>
        <w:t xml:space="preserve"> </w:t>
      </w:r>
      <w:r>
        <w:t>capital;</w:t>
      </w:r>
      <w:r>
        <w:rPr>
          <w:spacing w:val="-13"/>
        </w:rPr>
        <w:t xml:space="preserve"> </w:t>
      </w:r>
      <w:r>
        <w:t>franchise</w:t>
      </w:r>
      <w:r>
        <w:rPr>
          <w:spacing w:val="-14"/>
        </w:rPr>
        <w:t xml:space="preserve"> </w:t>
      </w:r>
      <w:r>
        <w:t>fees;</w:t>
      </w:r>
      <w:r>
        <w:rPr>
          <w:spacing w:val="-14"/>
        </w:rPr>
        <w:t xml:space="preserve"> </w:t>
      </w:r>
      <w:r>
        <w:t>acquisition</w:t>
      </w:r>
      <w:r>
        <w:rPr>
          <w:spacing w:val="-14"/>
        </w:rPr>
        <w:t xml:space="preserve"> </w:t>
      </w:r>
      <w:r>
        <w:t>of</w:t>
      </w:r>
      <w:r>
        <w:rPr>
          <w:spacing w:val="-13"/>
        </w:rPr>
        <w:t xml:space="preserve"> </w:t>
      </w:r>
      <w:r>
        <w:t>equipment</w:t>
      </w:r>
      <w:r>
        <w:rPr>
          <w:spacing w:val="-14"/>
        </w:rPr>
        <w:t xml:space="preserve"> </w:t>
      </w:r>
      <w:r>
        <w:t>under</w:t>
      </w:r>
      <w:r>
        <w:rPr>
          <w:spacing w:val="-14"/>
        </w:rPr>
        <w:t xml:space="preserve"> </w:t>
      </w:r>
      <w:r>
        <w:t>$2,000;</w:t>
      </w:r>
      <w:r>
        <w:rPr>
          <w:spacing w:val="-14"/>
        </w:rPr>
        <w:t xml:space="preserve"> </w:t>
      </w:r>
      <w:r>
        <w:t>inventory,</w:t>
      </w:r>
      <w:r>
        <w:rPr>
          <w:spacing w:val="-13"/>
        </w:rPr>
        <w:t xml:space="preserve"> </w:t>
      </w:r>
      <w:r>
        <w:t>or</w:t>
      </w:r>
      <w:r>
        <w:rPr>
          <w:spacing w:val="-14"/>
        </w:rPr>
        <w:t xml:space="preserve"> </w:t>
      </w:r>
      <w:r>
        <w:t>services used in the production, manufacturing, or delivery of a business’s goods or services, or in the purchase, renovation, or tenant improvements of an eligible place of business that is not for passive real estate investment purposes. Investment proceeds may also be used to purchase any tangible or intangible asset, except</w:t>
      </w:r>
      <w:r>
        <w:rPr>
          <w:spacing w:val="-10"/>
        </w:rPr>
        <w:t xml:space="preserve"> </w:t>
      </w:r>
      <w:r>
        <w:t>goodwill.</w:t>
      </w:r>
      <w:r>
        <w:rPr>
          <w:spacing w:val="-9"/>
        </w:rPr>
        <w:t xml:space="preserve"> </w:t>
      </w:r>
      <w:r>
        <w:t>Equipment</w:t>
      </w:r>
      <w:r>
        <w:rPr>
          <w:spacing w:val="-10"/>
        </w:rPr>
        <w:t xml:space="preserve"> </w:t>
      </w:r>
      <w:r>
        <w:t>acquisition</w:t>
      </w:r>
      <w:r>
        <w:rPr>
          <w:spacing w:val="-9"/>
        </w:rPr>
        <w:t xml:space="preserve"> </w:t>
      </w:r>
      <w:r>
        <w:t>and</w:t>
      </w:r>
      <w:r>
        <w:rPr>
          <w:spacing w:val="-9"/>
        </w:rPr>
        <w:t xml:space="preserve"> </w:t>
      </w:r>
      <w:r>
        <w:t>installation</w:t>
      </w:r>
      <w:r>
        <w:rPr>
          <w:spacing w:val="-9"/>
        </w:rPr>
        <w:t xml:space="preserve"> </w:t>
      </w:r>
      <w:r>
        <w:t>of</w:t>
      </w:r>
      <w:r>
        <w:rPr>
          <w:spacing w:val="-11"/>
        </w:rPr>
        <w:t xml:space="preserve"> </w:t>
      </w:r>
      <w:r>
        <w:t>$2,000</w:t>
      </w:r>
      <w:r>
        <w:rPr>
          <w:spacing w:val="-9"/>
        </w:rPr>
        <w:t xml:space="preserve"> </w:t>
      </w:r>
      <w:r>
        <w:t>or</w:t>
      </w:r>
      <w:r>
        <w:rPr>
          <w:spacing w:val="-7"/>
        </w:rPr>
        <w:t xml:space="preserve"> </w:t>
      </w:r>
      <w:r>
        <w:t>more</w:t>
      </w:r>
      <w:r>
        <w:rPr>
          <w:spacing w:val="-6"/>
        </w:rPr>
        <w:t xml:space="preserve"> </w:t>
      </w:r>
      <w:r>
        <w:t>and</w:t>
      </w:r>
      <w:r>
        <w:rPr>
          <w:spacing w:val="-13"/>
        </w:rPr>
        <w:t xml:space="preserve"> </w:t>
      </w:r>
      <w:r>
        <w:t>construction</w:t>
      </w:r>
      <w:r>
        <w:rPr>
          <w:spacing w:val="-12"/>
        </w:rPr>
        <w:t xml:space="preserve"> </w:t>
      </w:r>
      <w:r>
        <w:t>are</w:t>
      </w:r>
      <w:r>
        <w:rPr>
          <w:spacing w:val="-6"/>
        </w:rPr>
        <w:t xml:space="preserve"> </w:t>
      </w:r>
      <w:r w:rsidRPr="000F4170">
        <w:rPr>
          <w:b/>
          <w:bCs/>
        </w:rPr>
        <w:t>not</w:t>
      </w:r>
      <w:r w:rsidRPr="000F4170">
        <w:rPr>
          <w:b/>
          <w:bCs/>
          <w:spacing w:val="-10"/>
        </w:rPr>
        <w:t xml:space="preserve"> </w:t>
      </w:r>
      <w:r w:rsidRPr="000F4170">
        <w:rPr>
          <w:b/>
          <w:bCs/>
        </w:rPr>
        <w:t>eligible</w:t>
      </w:r>
      <w:r>
        <w:t xml:space="preserve"> </w:t>
      </w:r>
      <w:r>
        <w:rPr>
          <w:spacing w:val="-2"/>
        </w:rPr>
        <w:t>uses.</w:t>
      </w:r>
    </w:p>
    <w:p w14:paraId="492CA93F" w14:textId="77777777" w:rsidR="00274FB2" w:rsidRDefault="00274FB2" w:rsidP="00274FB2">
      <w:pPr>
        <w:pStyle w:val="BodyText"/>
        <w:spacing w:before="36"/>
      </w:pPr>
    </w:p>
    <w:p w14:paraId="5165AB14" w14:textId="77777777" w:rsidR="00274FB2" w:rsidRDefault="00274FB2" w:rsidP="00274FB2">
      <w:pPr>
        <w:pStyle w:val="BodyText"/>
        <w:spacing w:line="230" w:lineRule="auto"/>
        <w:ind w:left="100" w:right="112"/>
        <w:jc w:val="both"/>
      </w:pPr>
      <w:r>
        <w:t>Generally,</w:t>
      </w:r>
      <w:r>
        <w:rPr>
          <w:spacing w:val="-12"/>
        </w:rPr>
        <w:t xml:space="preserve"> </w:t>
      </w:r>
      <w:r>
        <w:t>invested</w:t>
      </w:r>
      <w:r>
        <w:rPr>
          <w:spacing w:val="-12"/>
        </w:rPr>
        <w:t xml:space="preserve"> </w:t>
      </w:r>
      <w:r>
        <w:t>capital</w:t>
      </w:r>
      <w:r>
        <w:rPr>
          <w:spacing w:val="-13"/>
        </w:rPr>
        <w:t xml:space="preserve"> </w:t>
      </w:r>
      <w:r>
        <w:t>may</w:t>
      </w:r>
      <w:r>
        <w:rPr>
          <w:spacing w:val="-10"/>
        </w:rPr>
        <w:t xml:space="preserve"> </w:t>
      </w:r>
      <w:r>
        <w:rPr>
          <w:i/>
          <w:u w:val="single"/>
        </w:rPr>
        <w:t>not</w:t>
      </w:r>
      <w:r>
        <w:rPr>
          <w:i/>
          <w:spacing w:val="-14"/>
        </w:rPr>
        <w:t xml:space="preserve"> </w:t>
      </w:r>
      <w:r>
        <w:t>be</w:t>
      </w:r>
      <w:r>
        <w:rPr>
          <w:spacing w:val="-10"/>
        </w:rPr>
        <w:t xml:space="preserve"> </w:t>
      </w:r>
      <w:r>
        <w:t>used</w:t>
      </w:r>
      <w:r>
        <w:rPr>
          <w:spacing w:val="-12"/>
        </w:rPr>
        <w:t xml:space="preserve"> </w:t>
      </w:r>
      <w:r>
        <w:t>to</w:t>
      </w:r>
      <w:r>
        <w:rPr>
          <w:spacing w:val="-12"/>
        </w:rPr>
        <w:t xml:space="preserve"> </w:t>
      </w:r>
      <w:r>
        <w:t>acquire</w:t>
      </w:r>
      <w:r>
        <w:rPr>
          <w:spacing w:val="-10"/>
        </w:rPr>
        <w:t xml:space="preserve"> </w:t>
      </w:r>
      <w:r>
        <w:t>or</w:t>
      </w:r>
      <w:r>
        <w:rPr>
          <w:spacing w:val="-11"/>
        </w:rPr>
        <w:t xml:space="preserve"> </w:t>
      </w:r>
      <w:r>
        <w:t>hold</w:t>
      </w:r>
      <w:r>
        <w:rPr>
          <w:spacing w:val="-12"/>
        </w:rPr>
        <w:t xml:space="preserve"> </w:t>
      </w:r>
      <w:r>
        <w:t>passive</w:t>
      </w:r>
      <w:r>
        <w:rPr>
          <w:spacing w:val="-10"/>
        </w:rPr>
        <w:t xml:space="preserve"> </w:t>
      </w:r>
      <w:r>
        <w:t>investments</w:t>
      </w:r>
      <w:r>
        <w:rPr>
          <w:spacing w:val="-13"/>
        </w:rPr>
        <w:t xml:space="preserve"> </w:t>
      </w:r>
      <w:r>
        <w:t>in</w:t>
      </w:r>
      <w:r>
        <w:rPr>
          <w:spacing w:val="-12"/>
        </w:rPr>
        <w:t xml:space="preserve"> </w:t>
      </w:r>
      <w:r>
        <w:t>real</w:t>
      </w:r>
      <w:r>
        <w:rPr>
          <w:spacing w:val="-13"/>
        </w:rPr>
        <w:t xml:space="preserve"> </w:t>
      </w:r>
      <w:r>
        <w:t>estate</w:t>
      </w:r>
      <w:r>
        <w:rPr>
          <w:spacing w:val="-10"/>
        </w:rPr>
        <w:t xml:space="preserve"> </w:t>
      </w:r>
      <w:r>
        <w:t>(see</w:t>
      </w:r>
      <w:r>
        <w:rPr>
          <w:spacing w:val="-10"/>
        </w:rPr>
        <w:t xml:space="preserve"> </w:t>
      </w:r>
      <w:r>
        <w:t>section VII(f) of the SSBCI</w:t>
      </w:r>
      <w:r>
        <w:rPr>
          <w:spacing w:val="-1"/>
        </w:rPr>
        <w:t xml:space="preserve"> </w:t>
      </w:r>
      <w:r>
        <w:t xml:space="preserve">Capital Program Guidelines for exceptions). Invested capital may </w:t>
      </w:r>
      <w:r>
        <w:rPr>
          <w:i/>
        </w:rPr>
        <w:t xml:space="preserve">not </w:t>
      </w:r>
      <w:r>
        <w:t>be used for the purchase of securities</w:t>
      </w:r>
      <w:r>
        <w:rPr>
          <w:spacing w:val="-1"/>
        </w:rPr>
        <w:t xml:space="preserve"> </w:t>
      </w:r>
      <w:r>
        <w:t>or</w:t>
      </w:r>
      <w:r>
        <w:rPr>
          <w:spacing w:val="-1"/>
        </w:rPr>
        <w:t xml:space="preserve"> </w:t>
      </w:r>
      <w:r>
        <w:t>for lobbying</w:t>
      </w:r>
      <w:r>
        <w:rPr>
          <w:spacing w:val="-1"/>
        </w:rPr>
        <w:t xml:space="preserve"> </w:t>
      </w:r>
      <w:r>
        <w:t>activities.</w:t>
      </w:r>
      <w:r>
        <w:rPr>
          <w:spacing w:val="-1"/>
        </w:rPr>
        <w:t xml:space="preserve"> </w:t>
      </w:r>
      <w:r>
        <w:t>It</w:t>
      </w:r>
      <w:r>
        <w:rPr>
          <w:spacing w:val="-3"/>
        </w:rPr>
        <w:t xml:space="preserve"> </w:t>
      </w:r>
      <w:r>
        <w:t xml:space="preserve">must </w:t>
      </w:r>
      <w:r>
        <w:rPr>
          <w:i/>
          <w:u w:val="single"/>
        </w:rPr>
        <w:t>not</w:t>
      </w:r>
      <w:r>
        <w:rPr>
          <w:i/>
          <w:spacing w:val="-2"/>
        </w:rPr>
        <w:t xml:space="preserve"> </w:t>
      </w:r>
      <w:r>
        <w:t>be used</w:t>
      </w:r>
      <w:r>
        <w:rPr>
          <w:spacing w:val="-1"/>
        </w:rPr>
        <w:t xml:space="preserve"> </w:t>
      </w:r>
      <w:r>
        <w:t>to make an</w:t>
      </w:r>
      <w:r>
        <w:rPr>
          <w:spacing w:val="-1"/>
        </w:rPr>
        <w:t xml:space="preserve"> </w:t>
      </w:r>
      <w:r>
        <w:t>investment</w:t>
      </w:r>
      <w:r>
        <w:rPr>
          <w:spacing w:val="-3"/>
        </w:rPr>
        <w:t xml:space="preserve"> </w:t>
      </w:r>
      <w:r>
        <w:t>into a business in which an “SSBCI</w:t>
      </w:r>
      <w:r>
        <w:rPr>
          <w:spacing w:val="-4"/>
        </w:rPr>
        <w:t xml:space="preserve"> </w:t>
      </w:r>
      <w:r>
        <w:t>Insider” has</w:t>
      </w:r>
      <w:r>
        <w:rPr>
          <w:spacing w:val="-1"/>
        </w:rPr>
        <w:t xml:space="preserve"> </w:t>
      </w:r>
      <w:r>
        <w:t>a personal</w:t>
      </w:r>
      <w:r>
        <w:rPr>
          <w:spacing w:val="-2"/>
        </w:rPr>
        <w:t xml:space="preserve"> </w:t>
      </w:r>
      <w:r>
        <w:t>financial</w:t>
      </w:r>
      <w:r>
        <w:rPr>
          <w:spacing w:val="-2"/>
        </w:rPr>
        <w:t xml:space="preserve"> </w:t>
      </w:r>
      <w:r>
        <w:t>interest. An “SSBCI</w:t>
      </w:r>
      <w:r>
        <w:rPr>
          <w:spacing w:val="-4"/>
        </w:rPr>
        <w:t xml:space="preserve"> </w:t>
      </w:r>
      <w:r>
        <w:t>Insider” is</w:t>
      </w:r>
      <w:r>
        <w:rPr>
          <w:spacing w:val="-1"/>
        </w:rPr>
        <w:t xml:space="preserve"> </w:t>
      </w:r>
      <w:r>
        <w:t>a person who, in the 12-months period preceding the investment close was:</w:t>
      </w:r>
    </w:p>
    <w:p w14:paraId="44610C43" w14:textId="77777777" w:rsidR="00274FB2" w:rsidRDefault="00274FB2" w:rsidP="00274FB2">
      <w:pPr>
        <w:pStyle w:val="BodyText"/>
        <w:spacing w:before="30"/>
      </w:pPr>
    </w:p>
    <w:p w14:paraId="5A2032B1" w14:textId="77777777" w:rsidR="00274FB2" w:rsidRDefault="00274FB2" w:rsidP="00274FB2">
      <w:pPr>
        <w:pStyle w:val="ListParagraph"/>
        <w:numPr>
          <w:ilvl w:val="1"/>
          <w:numId w:val="9"/>
        </w:numPr>
        <w:tabs>
          <w:tab w:val="left" w:pos="821"/>
        </w:tabs>
        <w:spacing w:line="247" w:lineRule="auto"/>
        <w:ind w:right="477"/>
      </w:pPr>
      <w:r>
        <w:t>A</w:t>
      </w:r>
      <w:r>
        <w:rPr>
          <w:spacing w:val="-3"/>
        </w:rPr>
        <w:t xml:space="preserve"> </w:t>
      </w:r>
      <w:r>
        <w:t>manager</w:t>
      </w:r>
      <w:r>
        <w:rPr>
          <w:spacing w:val="-2"/>
        </w:rPr>
        <w:t xml:space="preserve"> </w:t>
      </w:r>
      <w:r>
        <w:t>or</w:t>
      </w:r>
      <w:r>
        <w:rPr>
          <w:spacing w:val="-2"/>
        </w:rPr>
        <w:t xml:space="preserve"> </w:t>
      </w:r>
      <w:r>
        <w:t>staff</w:t>
      </w:r>
      <w:r>
        <w:rPr>
          <w:spacing w:val="-2"/>
        </w:rPr>
        <w:t xml:space="preserve"> </w:t>
      </w:r>
      <w:r>
        <w:t>member,</w:t>
      </w:r>
      <w:r>
        <w:rPr>
          <w:spacing w:val="-3"/>
        </w:rPr>
        <w:t xml:space="preserve"> </w:t>
      </w:r>
      <w:r>
        <w:t>whether</w:t>
      </w:r>
      <w:r>
        <w:rPr>
          <w:spacing w:val="-2"/>
        </w:rPr>
        <w:t xml:space="preserve"> </w:t>
      </w:r>
      <w:r>
        <w:t>by</w:t>
      </w:r>
      <w:r>
        <w:rPr>
          <w:spacing w:val="-9"/>
        </w:rPr>
        <w:t xml:space="preserve"> </w:t>
      </w:r>
      <w:r>
        <w:t>employment</w:t>
      </w:r>
      <w:r>
        <w:rPr>
          <w:spacing w:val="-5"/>
        </w:rPr>
        <w:t xml:space="preserve"> </w:t>
      </w:r>
      <w:r>
        <w:t>or</w:t>
      </w:r>
      <w:r>
        <w:rPr>
          <w:spacing w:val="-2"/>
        </w:rPr>
        <w:t xml:space="preserve"> </w:t>
      </w:r>
      <w:r>
        <w:t>contract,</w:t>
      </w:r>
      <w:r>
        <w:rPr>
          <w:spacing w:val="-3"/>
        </w:rPr>
        <w:t xml:space="preserve"> </w:t>
      </w:r>
      <w:r>
        <w:t>in</w:t>
      </w:r>
      <w:r>
        <w:rPr>
          <w:spacing w:val="-3"/>
        </w:rPr>
        <w:t xml:space="preserve"> </w:t>
      </w:r>
      <w:r>
        <w:t>the</w:t>
      </w:r>
      <w:r>
        <w:rPr>
          <w:spacing w:val="-1"/>
        </w:rPr>
        <w:t xml:space="preserve"> </w:t>
      </w:r>
      <w:r>
        <w:t>state’s</w:t>
      </w:r>
      <w:r>
        <w:rPr>
          <w:spacing w:val="-4"/>
        </w:rPr>
        <w:t xml:space="preserve"> </w:t>
      </w:r>
      <w:r>
        <w:t>SSBCI</w:t>
      </w:r>
      <w:r>
        <w:rPr>
          <w:spacing w:val="-7"/>
        </w:rPr>
        <w:t xml:space="preserve"> </w:t>
      </w:r>
      <w:r>
        <w:t>venture capital program;</w:t>
      </w:r>
    </w:p>
    <w:p w14:paraId="20458DAA" w14:textId="77777777" w:rsidR="00274FB2" w:rsidRDefault="00274FB2" w:rsidP="00274FB2">
      <w:pPr>
        <w:pStyle w:val="ListParagraph"/>
        <w:numPr>
          <w:ilvl w:val="1"/>
          <w:numId w:val="9"/>
        </w:numPr>
        <w:tabs>
          <w:tab w:val="left" w:pos="821"/>
        </w:tabs>
        <w:spacing w:before="14" w:line="228" w:lineRule="auto"/>
        <w:ind w:right="122"/>
      </w:pPr>
      <w:r>
        <w:t>A</w:t>
      </w:r>
      <w:r>
        <w:rPr>
          <w:spacing w:val="-7"/>
        </w:rPr>
        <w:t xml:space="preserve"> </w:t>
      </w:r>
      <w:r>
        <w:t>government</w:t>
      </w:r>
      <w:r>
        <w:rPr>
          <w:spacing w:val="-9"/>
        </w:rPr>
        <w:t xml:space="preserve"> </w:t>
      </w:r>
      <w:r>
        <w:t>official</w:t>
      </w:r>
      <w:r>
        <w:rPr>
          <w:spacing w:val="-13"/>
        </w:rPr>
        <w:t xml:space="preserve"> </w:t>
      </w:r>
      <w:r>
        <w:t>with</w:t>
      </w:r>
      <w:r>
        <w:rPr>
          <w:spacing w:val="-8"/>
        </w:rPr>
        <w:t xml:space="preserve"> </w:t>
      </w:r>
      <w:r>
        <w:t>direct</w:t>
      </w:r>
      <w:r>
        <w:rPr>
          <w:spacing w:val="-9"/>
        </w:rPr>
        <w:t xml:space="preserve"> </w:t>
      </w:r>
      <w:r>
        <w:t>oversight</w:t>
      </w:r>
      <w:r>
        <w:rPr>
          <w:spacing w:val="-9"/>
        </w:rPr>
        <w:t xml:space="preserve"> </w:t>
      </w:r>
      <w:r>
        <w:t>or</w:t>
      </w:r>
      <w:r>
        <w:rPr>
          <w:spacing w:val="-6"/>
        </w:rPr>
        <w:t xml:space="preserve"> </w:t>
      </w:r>
      <w:r>
        <w:t>jurisdiction</w:t>
      </w:r>
      <w:r>
        <w:rPr>
          <w:spacing w:val="-13"/>
        </w:rPr>
        <w:t xml:space="preserve"> </w:t>
      </w:r>
      <w:r>
        <w:t>over</w:t>
      </w:r>
      <w:r>
        <w:rPr>
          <w:spacing w:val="-11"/>
        </w:rPr>
        <w:t xml:space="preserve"> </w:t>
      </w:r>
      <w:r>
        <w:t>an</w:t>
      </w:r>
      <w:r>
        <w:rPr>
          <w:spacing w:val="-8"/>
        </w:rPr>
        <w:t xml:space="preserve"> </w:t>
      </w:r>
      <w:r>
        <w:t>SSBCI</w:t>
      </w:r>
      <w:r>
        <w:rPr>
          <w:spacing w:val="-11"/>
        </w:rPr>
        <w:t xml:space="preserve"> </w:t>
      </w:r>
      <w:r>
        <w:t>venture</w:t>
      </w:r>
      <w:r>
        <w:rPr>
          <w:spacing w:val="-5"/>
        </w:rPr>
        <w:t xml:space="preserve"> </w:t>
      </w:r>
      <w:r>
        <w:t>capital</w:t>
      </w:r>
      <w:r>
        <w:rPr>
          <w:spacing w:val="-9"/>
        </w:rPr>
        <w:t xml:space="preserve"> </w:t>
      </w:r>
      <w:r>
        <w:t>program, or such an official’s immediate supervisor;</w:t>
      </w:r>
    </w:p>
    <w:p w14:paraId="275872AC" w14:textId="77777777" w:rsidR="00274FB2" w:rsidRDefault="00274FB2" w:rsidP="00274FB2">
      <w:pPr>
        <w:pStyle w:val="ListParagraph"/>
        <w:numPr>
          <w:ilvl w:val="1"/>
          <w:numId w:val="9"/>
        </w:numPr>
        <w:tabs>
          <w:tab w:val="left" w:pos="821"/>
        </w:tabs>
        <w:spacing w:before="8" w:line="230" w:lineRule="auto"/>
        <w:ind w:right="115"/>
        <w:jc w:val="both"/>
      </w:pPr>
      <w:r>
        <w:t>A member of the board of directors or similar body for a state-sponsored non-profit entity who, through</w:t>
      </w:r>
      <w:r>
        <w:rPr>
          <w:spacing w:val="-14"/>
        </w:rPr>
        <w:t xml:space="preserve"> </w:t>
      </w:r>
      <w:r>
        <w:t>such</w:t>
      </w:r>
      <w:r>
        <w:rPr>
          <w:spacing w:val="-14"/>
        </w:rPr>
        <w:t xml:space="preserve"> </w:t>
      </w:r>
      <w:r>
        <w:t>membership,</w:t>
      </w:r>
      <w:r>
        <w:rPr>
          <w:spacing w:val="-14"/>
        </w:rPr>
        <w:t xml:space="preserve"> </w:t>
      </w:r>
      <w:r>
        <w:t>has</w:t>
      </w:r>
      <w:r>
        <w:rPr>
          <w:spacing w:val="-13"/>
        </w:rPr>
        <w:t xml:space="preserve"> </w:t>
      </w:r>
      <w:r>
        <w:t>authority</w:t>
      </w:r>
      <w:r>
        <w:rPr>
          <w:spacing w:val="-14"/>
        </w:rPr>
        <w:t xml:space="preserve"> </w:t>
      </w:r>
      <w:r>
        <w:t>to</w:t>
      </w:r>
      <w:r>
        <w:rPr>
          <w:spacing w:val="-13"/>
        </w:rPr>
        <w:t xml:space="preserve"> </w:t>
      </w:r>
      <w:r>
        <w:t>vote</w:t>
      </w:r>
      <w:r>
        <w:rPr>
          <w:spacing w:val="-11"/>
        </w:rPr>
        <w:t xml:space="preserve"> </w:t>
      </w:r>
      <w:r>
        <w:t>on</w:t>
      </w:r>
      <w:r>
        <w:rPr>
          <w:spacing w:val="-13"/>
        </w:rPr>
        <w:t xml:space="preserve"> </w:t>
      </w:r>
      <w:r>
        <w:t>decisions</w:t>
      </w:r>
      <w:r>
        <w:rPr>
          <w:spacing w:val="-14"/>
        </w:rPr>
        <w:t xml:space="preserve"> </w:t>
      </w:r>
      <w:r>
        <w:t>to</w:t>
      </w:r>
      <w:r>
        <w:rPr>
          <w:spacing w:val="-12"/>
        </w:rPr>
        <w:t xml:space="preserve"> </w:t>
      </w:r>
      <w:r>
        <w:t>invest</w:t>
      </w:r>
      <w:r>
        <w:rPr>
          <w:spacing w:val="-14"/>
        </w:rPr>
        <w:t xml:space="preserve"> </w:t>
      </w:r>
      <w:r>
        <w:t>SSBCI</w:t>
      </w:r>
      <w:r>
        <w:rPr>
          <w:spacing w:val="-14"/>
        </w:rPr>
        <w:t xml:space="preserve"> </w:t>
      </w:r>
      <w:r>
        <w:t>funds</w:t>
      </w:r>
      <w:r>
        <w:rPr>
          <w:spacing w:val="-13"/>
        </w:rPr>
        <w:t xml:space="preserve"> </w:t>
      </w:r>
      <w:r>
        <w:t>or</w:t>
      </w:r>
      <w:r>
        <w:rPr>
          <w:spacing w:val="-12"/>
        </w:rPr>
        <w:t xml:space="preserve"> </w:t>
      </w:r>
      <w:r>
        <w:t>has</w:t>
      </w:r>
      <w:r>
        <w:rPr>
          <w:spacing w:val="-14"/>
        </w:rPr>
        <w:t xml:space="preserve"> </w:t>
      </w:r>
      <w:r>
        <w:t>authority over the employment or compensation of staff managing processes related to the investment of SSBCI funds;</w:t>
      </w:r>
    </w:p>
    <w:p w14:paraId="07340801" w14:textId="77777777" w:rsidR="00274FB2" w:rsidRDefault="00274FB2" w:rsidP="00274FB2">
      <w:pPr>
        <w:pStyle w:val="ListParagraph"/>
        <w:numPr>
          <w:ilvl w:val="1"/>
          <w:numId w:val="9"/>
        </w:numPr>
        <w:tabs>
          <w:tab w:val="left" w:pos="821"/>
        </w:tabs>
        <w:spacing w:before="6" w:line="228" w:lineRule="auto"/>
        <w:ind w:right="107"/>
      </w:pPr>
      <w:r>
        <w:t>A</w:t>
      </w:r>
      <w:r>
        <w:rPr>
          <w:spacing w:val="23"/>
        </w:rPr>
        <w:t xml:space="preserve"> </w:t>
      </w:r>
      <w:r>
        <w:t>member</w:t>
      </w:r>
      <w:r>
        <w:rPr>
          <w:spacing w:val="24"/>
        </w:rPr>
        <w:t xml:space="preserve"> </w:t>
      </w:r>
      <w:r>
        <w:t>of</w:t>
      </w:r>
      <w:r>
        <w:rPr>
          <w:spacing w:val="24"/>
        </w:rPr>
        <w:t xml:space="preserve"> </w:t>
      </w:r>
      <w:r>
        <w:t>the</w:t>
      </w:r>
      <w:r>
        <w:rPr>
          <w:spacing w:val="25"/>
        </w:rPr>
        <w:t xml:space="preserve"> </w:t>
      </w:r>
      <w:r>
        <w:t>board</w:t>
      </w:r>
      <w:r>
        <w:rPr>
          <w:spacing w:val="22"/>
        </w:rPr>
        <w:t xml:space="preserve"> </w:t>
      </w:r>
      <w:r>
        <w:t>of</w:t>
      </w:r>
      <w:r>
        <w:rPr>
          <w:spacing w:val="24"/>
        </w:rPr>
        <w:t xml:space="preserve"> </w:t>
      </w:r>
      <w:r>
        <w:t>directors</w:t>
      </w:r>
      <w:r>
        <w:rPr>
          <w:spacing w:val="22"/>
        </w:rPr>
        <w:t xml:space="preserve"> </w:t>
      </w:r>
      <w:r>
        <w:t>or similar</w:t>
      </w:r>
      <w:r>
        <w:rPr>
          <w:spacing w:val="24"/>
        </w:rPr>
        <w:t xml:space="preserve"> </w:t>
      </w:r>
      <w:r>
        <w:t>body</w:t>
      </w:r>
      <w:r>
        <w:rPr>
          <w:spacing w:val="22"/>
        </w:rPr>
        <w:t xml:space="preserve"> </w:t>
      </w:r>
      <w:r>
        <w:t>for an</w:t>
      </w:r>
      <w:r>
        <w:rPr>
          <w:spacing w:val="22"/>
        </w:rPr>
        <w:t xml:space="preserve"> </w:t>
      </w:r>
      <w:r>
        <w:t>independent</w:t>
      </w:r>
      <w:r>
        <w:rPr>
          <w:spacing w:val="21"/>
        </w:rPr>
        <w:t xml:space="preserve"> </w:t>
      </w:r>
      <w:r>
        <w:t>non-profit</w:t>
      </w:r>
      <w:r>
        <w:rPr>
          <w:spacing w:val="21"/>
        </w:rPr>
        <w:t xml:space="preserve"> </w:t>
      </w:r>
      <w:r>
        <w:t>or for-profit entity that operates an SSBCI venture capital program;</w:t>
      </w:r>
    </w:p>
    <w:p w14:paraId="7223C7D5" w14:textId="77777777" w:rsidR="00274FB2" w:rsidRDefault="00274FB2" w:rsidP="00274FB2">
      <w:pPr>
        <w:pStyle w:val="ListParagraph"/>
        <w:numPr>
          <w:ilvl w:val="1"/>
          <w:numId w:val="9"/>
        </w:numPr>
        <w:tabs>
          <w:tab w:val="left" w:pos="821"/>
        </w:tabs>
        <w:spacing w:before="9" w:line="228" w:lineRule="auto"/>
        <w:ind w:right="115"/>
      </w:pPr>
      <w:r>
        <w:t>An</w:t>
      </w:r>
      <w:r>
        <w:rPr>
          <w:spacing w:val="76"/>
        </w:rPr>
        <w:t xml:space="preserve"> </w:t>
      </w:r>
      <w:r>
        <w:t>employee,</w:t>
      </w:r>
      <w:r>
        <w:rPr>
          <w:spacing w:val="76"/>
        </w:rPr>
        <w:t xml:space="preserve"> </w:t>
      </w:r>
      <w:r>
        <w:t>volunteer,</w:t>
      </w:r>
      <w:r>
        <w:rPr>
          <w:spacing w:val="76"/>
        </w:rPr>
        <w:t xml:space="preserve"> </w:t>
      </w:r>
      <w:r>
        <w:t>or</w:t>
      </w:r>
      <w:r>
        <w:rPr>
          <w:spacing w:val="78"/>
        </w:rPr>
        <w:t xml:space="preserve"> </w:t>
      </w:r>
      <w:r>
        <w:t>contractor</w:t>
      </w:r>
      <w:r>
        <w:rPr>
          <w:spacing w:val="73"/>
        </w:rPr>
        <w:t xml:space="preserve"> </w:t>
      </w:r>
      <w:r>
        <w:t>on</w:t>
      </w:r>
      <w:r>
        <w:rPr>
          <w:spacing w:val="76"/>
        </w:rPr>
        <w:t xml:space="preserve"> </w:t>
      </w:r>
      <w:r>
        <w:t>an</w:t>
      </w:r>
      <w:r>
        <w:rPr>
          <w:spacing w:val="76"/>
        </w:rPr>
        <w:t xml:space="preserve"> </w:t>
      </w:r>
      <w:r>
        <w:t>investment</w:t>
      </w:r>
      <w:r>
        <w:rPr>
          <w:spacing w:val="75"/>
        </w:rPr>
        <w:t xml:space="preserve"> </w:t>
      </w:r>
      <w:r>
        <w:t>committee</w:t>
      </w:r>
      <w:r>
        <w:rPr>
          <w:spacing w:val="79"/>
        </w:rPr>
        <w:t xml:space="preserve"> </w:t>
      </w:r>
      <w:r>
        <w:t>or</w:t>
      </w:r>
      <w:r>
        <w:rPr>
          <w:spacing w:val="78"/>
        </w:rPr>
        <w:t xml:space="preserve"> </w:t>
      </w:r>
      <w:r>
        <w:t>similar</w:t>
      </w:r>
      <w:r>
        <w:rPr>
          <w:spacing w:val="78"/>
        </w:rPr>
        <w:t xml:space="preserve"> </w:t>
      </w:r>
      <w:r>
        <w:t>body</w:t>
      </w:r>
      <w:r>
        <w:rPr>
          <w:spacing w:val="76"/>
        </w:rPr>
        <w:t xml:space="preserve"> </w:t>
      </w:r>
      <w:r>
        <w:t>that recommends or approves SSBCI investments under the SSBCI venture capital program; or</w:t>
      </w:r>
    </w:p>
    <w:p w14:paraId="61B61C6E" w14:textId="77777777" w:rsidR="00274FB2" w:rsidRDefault="00274FB2" w:rsidP="00274FB2">
      <w:pPr>
        <w:pStyle w:val="ListParagraph"/>
        <w:numPr>
          <w:ilvl w:val="1"/>
          <w:numId w:val="9"/>
        </w:numPr>
        <w:tabs>
          <w:tab w:val="left" w:pos="820"/>
        </w:tabs>
        <w:spacing w:line="246" w:lineRule="exact"/>
        <w:ind w:left="820"/>
      </w:pPr>
      <w:r>
        <w:t>Exercised</w:t>
      </w:r>
      <w:r>
        <w:rPr>
          <w:spacing w:val="-4"/>
        </w:rPr>
        <w:t xml:space="preserve"> </w:t>
      </w:r>
      <w:r>
        <w:t>a</w:t>
      </w:r>
      <w:r>
        <w:rPr>
          <w:spacing w:val="-1"/>
        </w:rPr>
        <w:t xml:space="preserve"> </w:t>
      </w:r>
      <w:r>
        <w:t>controlling</w:t>
      </w:r>
      <w:r>
        <w:rPr>
          <w:spacing w:val="-3"/>
        </w:rPr>
        <w:t xml:space="preserve"> </w:t>
      </w:r>
      <w:r>
        <w:t>influence</w:t>
      </w:r>
      <w:r>
        <w:rPr>
          <w:spacing w:val="-1"/>
        </w:rPr>
        <w:t xml:space="preserve"> </w:t>
      </w:r>
      <w:r>
        <w:t>on</w:t>
      </w:r>
      <w:r>
        <w:rPr>
          <w:spacing w:val="-3"/>
        </w:rPr>
        <w:t xml:space="preserve"> </w:t>
      </w:r>
      <w:r>
        <w:t>state’s</w:t>
      </w:r>
      <w:r>
        <w:rPr>
          <w:spacing w:val="-1"/>
        </w:rPr>
        <w:t xml:space="preserve"> </w:t>
      </w:r>
      <w:r>
        <w:t>decisions</w:t>
      </w:r>
      <w:r>
        <w:rPr>
          <w:spacing w:val="-3"/>
        </w:rPr>
        <w:t xml:space="preserve"> </w:t>
      </w:r>
      <w:r>
        <w:rPr>
          <w:spacing w:val="-2"/>
        </w:rPr>
        <w:t>regarding:</w:t>
      </w:r>
    </w:p>
    <w:p w14:paraId="226D9116" w14:textId="77777777" w:rsidR="00274FB2" w:rsidRDefault="00274FB2" w:rsidP="00274FB2">
      <w:pPr>
        <w:pStyle w:val="ListParagraph"/>
        <w:numPr>
          <w:ilvl w:val="2"/>
          <w:numId w:val="9"/>
        </w:numPr>
        <w:tabs>
          <w:tab w:val="left" w:pos="1540"/>
        </w:tabs>
        <w:spacing w:line="249" w:lineRule="exact"/>
        <w:ind w:left="1540" w:hanging="359"/>
      </w:pPr>
      <w:r>
        <w:t>The</w:t>
      </w:r>
      <w:r>
        <w:rPr>
          <w:spacing w:val="-1"/>
        </w:rPr>
        <w:t xml:space="preserve"> </w:t>
      </w:r>
      <w:r>
        <w:t>allocation</w:t>
      </w:r>
      <w:r>
        <w:rPr>
          <w:spacing w:val="-2"/>
        </w:rPr>
        <w:t xml:space="preserve"> </w:t>
      </w:r>
      <w:r>
        <w:t>of</w:t>
      </w:r>
      <w:r>
        <w:rPr>
          <w:spacing w:val="-2"/>
        </w:rPr>
        <w:t xml:space="preserve"> </w:t>
      </w:r>
      <w:r>
        <w:t>SSBCI</w:t>
      </w:r>
      <w:r>
        <w:rPr>
          <w:spacing w:val="-6"/>
        </w:rPr>
        <w:t xml:space="preserve"> </w:t>
      </w:r>
      <w:r>
        <w:t>funds</w:t>
      </w:r>
      <w:r>
        <w:rPr>
          <w:spacing w:val="-2"/>
        </w:rPr>
        <w:t xml:space="preserve"> </w:t>
      </w:r>
      <w:r>
        <w:t>among</w:t>
      </w:r>
      <w:r>
        <w:rPr>
          <w:spacing w:val="-2"/>
        </w:rPr>
        <w:t xml:space="preserve"> </w:t>
      </w:r>
      <w:r>
        <w:t>approved</w:t>
      </w:r>
      <w:r>
        <w:rPr>
          <w:spacing w:val="-3"/>
        </w:rPr>
        <w:t xml:space="preserve"> </w:t>
      </w:r>
      <w:r>
        <w:t>state venture capital</w:t>
      </w:r>
      <w:r>
        <w:rPr>
          <w:spacing w:val="-4"/>
        </w:rPr>
        <w:t xml:space="preserve"> </w:t>
      </w:r>
      <w:r>
        <w:rPr>
          <w:spacing w:val="-2"/>
        </w:rPr>
        <w:t>programs;</w:t>
      </w:r>
    </w:p>
    <w:p w14:paraId="6063CCC3" w14:textId="77777777" w:rsidR="00274FB2" w:rsidRDefault="00274FB2" w:rsidP="00274FB2">
      <w:pPr>
        <w:pStyle w:val="ListParagraph"/>
        <w:numPr>
          <w:ilvl w:val="2"/>
          <w:numId w:val="9"/>
        </w:numPr>
        <w:tabs>
          <w:tab w:val="left" w:pos="1540"/>
        </w:tabs>
        <w:spacing w:line="243" w:lineRule="exact"/>
        <w:ind w:left="1540" w:hanging="359"/>
      </w:pPr>
      <w:r>
        <w:t>Eligibility</w:t>
      </w:r>
      <w:r>
        <w:rPr>
          <w:spacing w:val="-3"/>
        </w:rPr>
        <w:t xml:space="preserve"> </w:t>
      </w:r>
      <w:r>
        <w:t>criteria for</w:t>
      </w:r>
      <w:r>
        <w:rPr>
          <w:spacing w:val="-2"/>
        </w:rPr>
        <w:t xml:space="preserve"> </w:t>
      </w:r>
      <w:r>
        <w:t>the</w:t>
      </w:r>
      <w:r>
        <w:rPr>
          <w:spacing w:val="-1"/>
        </w:rPr>
        <w:t xml:space="preserve"> </w:t>
      </w:r>
      <w:r>
        <w:t>state’s</w:t>
      </w:r>
      <w:r>
        <w:rPr>
          <w:spacing w:val="-3"/>
        </w:rPr>
        <w:t xml:space="preserve"> </w:t>
      </w:r>
      <w:r>
        <w:t>SSBCI</w:t>
      </w:r>
      <w:r>
        <w:rPr>
          <w:spacing w:val="-6"/>
        </w:rPr>
        <w:t xml:space="preserve"> </w:t>
      </w:r>
      <w:r>
        <w:t>venture</w:t>
      </w:r>
      <w:r>
        <w:rPr>
          <w:spacing w:val="-1"/>
        </w:rPr>
        <w:t xml:space="preserve"> </w:t>
      </w:r>
      <w:r>
        <w:t>capital</w:t>
      </w:r>
      <w:r>
        <w:rPr>
          <w:spacing w:val="-4"/>
        </w:rPr>
        <w:t xml:space="preserve"> </w:t>
      </w:r>
      <w:r>
        <w:t>programs;</w:t>
      </w:r>
      <w:r>
        <w:rPr>
          <w:spacing w:val="-4"/>
        </w:rPr>
        <w:t xml:space="preserve"> </w:t>
      </w:r>
      <w:r>
        <w:rPr>
          <w:spacing w:val="-5"/>
        </w:rPr>
        <w:t>or</w:t>
      </w:r>
    </w:p>
    <w:p w14:paraId="6FB33186" w14:textId="77777777" w:rsidR="00274FB2" w:rsidRDefault="00274FB2" w:rsidP="00274FB2">
      <w:pPr>
        <w:pStyle w:val="ListParagraph"/>
        <w:numPr>
          <w:ilvl w:val="2"/>
          <w:numId w:val="9"/>
        </w:numPr>
        <w:tabs>
          <w:tab w:val="left" w:pos="1541"/>
        </w:tabs>
        <w:spacing w:before="6" w:line="216" w:lineRule="auto"/>
        <w:ind w:right="117"/>
      </w:pPr>
      <w:r>
        <w:t>The</w:t>
      </w:r>
      <w:r>
        <w:rPr>
          <w:spacing w:val="-1"/>
        </w:rPr>
        <w:t xml:space="preserve"> </w:t>
      </w:r>
      <w:r>
        <w:t>processes</w:t>
      </w:r>
      <w:r>
        <w:rPr>
          <w:spacing w:val="-8"/>
        </w:rPr>
        <w:t xml:space="preserve"> </w:t>
      </w:r>
      <w:r>
        <w:t>for</w:t>
      </w:r>
      <w:r>
        <w:rPr>
          <w:spacing w:val="-6"/>
        </w:rPr>
        <w:t xml:space="preserve"> </w:t>
      </w:r>
      <w:r>
        <w:t>approving</w:t>
      </w:r>
      <w:r>
        <w:rPr>
          <w:spacing w:val="-3"/>
        </w:rPr>
        <w:t xml:space="preserve"> </w:t>
      </w:r>
      <w:r>
        <w:t>investments</w:t>
      </w:r>
      <w:r>
        <w:rPr>
          <w:spacing w:val="-4"/>
        </w:rPr>
        <w:t xml:space="preserve"> </w:t>
      </w:r>
      <w:r>
        <w:t>of</w:t>
      </w:r>
      <w:r>
        <w:rPr>
          <w:spacing w:val="-6"/>
        </w:rPr>
        <w:t xml:space="preserve"> </w:t>
      </w:r>
      <w:r>
        <w:t>SSBCI</w:t>
      </w:r>
      <w:r>
        <w:rPr>
          <w:spacing w:val="-6"/>
        </w:rPr>
        <w:t xml:space="preserve"> </w:t>
      </w:r>
      <w:r>
        <w:t>funds</w:t>
      </w:r>
      <w:r>
        <w:rPr>
          <w:spacing w:val="-4"/>
        </w:rPr>
        <w:t xml:space="preserve"> </w:t>
      </w:r>
      <w:r>
        <w:t>under</w:t>
      </w:r>
      <w:r>
        <w:rPr>
          <w:spacing w:val="-2"/>
        </w:rPr>
        <w:t xml:space="preserve"> </w:t>
      </w:r>
      <w:r>
        <w:t>the</w:t>
      </w:r>
      <w:r>
        <w:rPr>
          <w:spacing w:val="-1"/>
        </w:rPr>
        <w:t xml:space="preserve"> </w:t>
      </w:r>
      <w:r>
        <w:t>state’s</w:t>
      </w:r>
      <w:r>
        <w:rPr>
          <w:spacing w:val="-8"/>
        </w:rPr>
        <w:t xml:space="preserve"> </w:t>
      </w:r>
      <w:r>
        <w:t>SSBCI</w:t>
      </w:r>
      <w:r>
        <w:rPr>
          <w:spacing w:val="-6"/>
        </w:rPr>
        <w:t xml:space="preserve"> </w:t>
      </w:r>
      <w:r>
        <w:t>venture capital program.</w:t>
      </w:r>
    </w:p>
    <w:p w14:paraId="487FD5F8" w14:textId="77777777" w:rsidR="00274FB2" w:rsidRDefault="00274FB2" w:rsidP="00274FB2">
      <w:pPr>
        <w:pStyle w:val="BodyText"/>
        <w:spacing w:before="237"/>
        <w:ind w:left="460"/>
      </w:pPr>
      <w:r>
        <w:t>Additionally,</w:t>
      </w:r>
      <w:r>
        <w:rPr>
          <w:spacing w:val="-4"/>
        </w:rPr>
        <w:t xml:space="preserve"> </w:t>
      </w:r>
      <w:r>
        <w:t>invested</w:t>
      </w:r>
      <w:r>
        <w:rPr>
          <w:spacing w:val="-1"/>
        </w:rPr>
        <w:t xml:space="preserve"> </w:t>
      </w:r>
      <w:r>
        <w:t>capital</w:t>
      </w:r>
      <w:r>
        <w:rPr>
          <w:spacing w:val="-4"/>
        </w:rPr>
        <w:t xml:space="preserve"> </w:t>
      </w:r>
      <w:r>
        <w:t>may</w:t>
      </w:r>
      <w:r>
        <w:rPr>
          <w:spacing w:val="-1"/>
        </w:rPr>
        <w:t xml:space="preserve"> </w:t>
      </w:r>
      <w:r>
        <w:t>not</w:t>
      </w:r>
      <w:r>
        <w:rPr>
          <w:spacing w:val="-4"/>
        </w:rPr>
        <w:t xml:space="preserve"> </w:t>
      </w:r>
      <w:r>
        <w:t>be</w:t>
      </w:r>
      <w:r>
        <w:rPr>
          <w:spacing w:val="1"/>
        </w:rPr>
        <w:t xml:space="preserve"> </w:t>
      </w:r>
      <w:r>
        <w:t>used</w:t>
      </w:r>
      <w:r>
        <w:rPr>
          <w:spacing w:val="-1"/>
        </w:rPr>
        <w:t xml:space="preserve"> </w:t>
      </w:r>
      <w:r>
        <w:rPr>
          <w:spacing w:val="-5"/>
        </w:rPr>
        <w:t>to:</w:t>
      </w:r>
    </w:p>
    <w:p w14:paraId="6B406155" w14:textId="77777777" w:rsidR="00274FB2" w:rsidRDefault="00274FB2" w:rsidP="00274FB2">
      <w:pPr>
        <w:pStyle w:val="ListParagraph"/>
        <w:numPr>
          <w:ilvl w:val="0"/>
          <w:numId w:val="10"/>
        </w:numPr>
        <w:tabs>
          <w:tab w:val="left" w:pos="460"/>
        </w:tabs>
        <w:spacing w:before="253" w:line="228" w:lineRule="auto"/>
        <w:ind w:left="460" w:right="117"/>
      </w:pPr>
      <w:r>
        <w:t>Repay</w:t>
      </w:r>
      <w:r>
        <w:rPr>
          <w:spacing w:val="-8"/>
        </w:rPr>
        <w:t xml:space="preserve"> </w:t>
      </w:r>
      <w:r>
        <w:t>delinquent</w:t>
      </w:r>
      <w:r>
        <w:rPr>
          <w:spacing w:val="-9"/>
        </w:rPr>
        <w:t xml:space="preserve"> </w:t>
      </w:r>
      <w:r>
        <w:t>federal</w:t>
      </w:r>
      <w:r>
        <w:rPr>
          <w:spacing w:val="-9"/>
        </w:rPr>
        <w:t xml:space="preserve"> </w:t>
      </w:r>
      <w:r>
        <w:t>or</w:t>
      </w:r>
      <w:r>
        <w:rPr>
          <w:spacing w:val="-6"/>
        </w:rPr>
        <w:t xml:space="preserve"> </w:t>
      </w:r>
      <w:r>
        <w:t>state</w:t>
      </w:r>
      <w:r>
        <w:rPr>
          <w:spacing w:val="-5"/>
        </w:rPr>
        <w:t xml:space="preserve"> </w:t>
      </w:r>
      <w:r>
        <w:t>income</w:t>
      </w:r>
      <w:r>
        <w:rPr>
          <w:spacing w:val="-5"/>
        </w:rPr>
        <w:t xml:space="preserve"> </w:t>
      </w:r>
      <w:r>
        <w:t>taxes</w:t>
      </w:r>
      <w:r>
        <w:rPr>
          <w:spacing w:val="-8"/>
        </w:rPr>
        <w:t xml:space="preserve"> </w:t>
      </w:r>
      <w:r>
        <w:t>unless</w:t>
      </w:r>
      <w:r>
        <w:rPr>
          <w:spacing w:val="-9"/>
        </w:rPr>
        <w:t xml:space="preserve"> </w:t>
      </w:r>
      <w:r>
        <w:t>the</w:t>
      </w:r>
      <w:r>
        <w:rPr>
          <w:spacing w:val="-10"/>
        </w:rPr>
        <w:t xml:space="preserve"> </w:t>
      </w:r>
      <w:r>
        <w:t>investee</w:t>
      </w:r>
      <w:r>
        <w:rPr>
          <w:spacing w:val="-5"/>
        </w:rPr>
        <w:t xml:space="preserve"> </w:t>
      </w:r>
      <w:r>
        <w:t>has</w:t>
      </w:r>
      <w:r>
        <w:rPr>
          <w:spacing w:val="-13"/>
        </w:rPr>
        <w:t xml:space="preserve"> </w:t>
      </w:r>
      <w:r>
        <w:t>a</w:t>
      </w:r>
      <w:r>
        <w:rPr>
          <w:spacing w:val="-5"/>
        </w:rPr>
        <w:t xml:space="preserve"> </w:t>
      </w:r>
      <w:r>
        <w:t>payment</w:t>
      </w:r>
      <w:r>
        <w:rPr>
          <w:spacing w:val="-3"/>
        </w:rPr>
        <w:t xml:space="preserve"> </w:t>
      </w:r>
      <w:r>
        <w:t>plan</w:t>
      </w:r>
      <w:r>
        <w:rPr>
          <w:spacing w:val="-8"/>
        </w:rPr>
        <w:t xml:space="preserve"> </w:t>
      </w:r>
      <w:r>
        <w:t>in</w:t>
      </w:r>
      <w:r>
        <w:rPr>
          <w:spacing w:val="-8"/>
        </w:rPr>
        <w:t xml:space="preserve"> </w:t>
      </w:r>
      <w:r>
        <w:t>place</w:t>
      </w:r>
      <w:r>
        <w:rPr>
          <w:spacing w:val="-10"/>
        </w:rPr>
        <w:t xml:space="preserve"> </w:t>
      </w:r>
      <w:r>
        <w:t>with</w:t>
      </w:r>
      <w:r>
        <w:rPr>
          <w:spacing w:val="-8"/>
        </w:rPr>
        <w:t xml:space="preserve"> </w:t>
      </w:r>
      <w:r>
        <w:t>the relevant taxing authority;</w:t>
      </w:r>
    </w:p>
    <w:p w14:paraId="1FE2FCB5" w14:textId="77777777" w:rsidR="00274FB2" w:rsidRPr="00D05051" w:rsidRDefault="00274FB2" w:rsidP="00274FB2">
      <w:pPr>
        <w:pStyle w:val="ListParagraph"/>
        <w:numPr>
          <w:ilvl w:val="0"/>
          <w:numId w:val="10"/>
        </w:numPr>
        <w:tabs>
          <w:tab w:val="left" w:pos="460"/>
        </w:tabs>
        <w:spacing w:line="251" w:lineRule="exact"/>
        <w:ind w:left="460" w:hanging="360"/>
      </w:pPr>
      <w:r>
        <w:t>Repay</w:t>
      </w:r>
      <w:r>
        <w:rPr>
          <w:spacing w:val="-2"/>
        </w:rPr>
        <w:t xml:space="preserve"> </w:t>
      </w:r>
      <w:r>
        <w:t>taxes</w:t>
      </w:r>
      <w:r>
        <w:rPr>
          <w:spacing w:val="-1"/>
        </w:rPr>
        <w:t xml:space="preserve"> </w:t>
      </w:r>
      <w:r>
        <w:t>held</w:t>
      </w:r>
      <w:r>
        <w:rPr>
          <w:spacing w:val="-1"/>
        </w:rPr>
        <w:t xml:space="preserve"> </w:t>
      </w:r>
      <w:r>
        <w:t>in</w:t>
      </w:r>
      <w:r>
        <w:rPr>
          <w:spacing w:val="-1"/>
        </w:rPr>
        <w:t xml:space="preserve"> </w:t>
      </w:r>
      <w:r>
        <w:t>trust</w:t>
      </w:r>
      <w:r>
        <w:rPr>
          <w:spacing w:val="-3"/>
        </w:rPr>
        <w:t xml:space="preserve"> </w:t>
      </w:r>
      <w:r>
        <w:t>or escrow</w:t>
      </w:r>
      <w:r>
        <w:rPr>
          <w:spacing w:val="-1"/>
        </w:rPr>
        <w:t xml:space="preserve"> </w:t>
      </w:r>
      <w:r>
        <w:t>(e.g.,</w:t>
      </w:r>
      <w:r>
        <w:rPr>
          <w:spacing w:val="-1"/>
        </w:rPr>
        <w:t xml:space="preserve"> </w:t>
      </w:r>
      <w:r>
        <w:t>payroll</w:t>
      </w:r>
      <w:r>
        <w:rPr>
          <w:spacing w:val="-3"/>
        </w:rPr>
        <w:t xml:space="preserve"> </w:t>
      </w:r>
      <w:r>
        <w:t>or sales</w:t>
      </w:r>
      <w:r>
        <w:rPr>
          <w:spacing w:val="-1"/>
        </w:rPr>
        <w:t xml:space="preserve"> </w:t>
      </w:r>
      <w:r>
        <w:rPr>
          <w:spacing w:val="-2"/>
        </w:rPr>
        <w:t>taxes);</w:t>
      </w:r>
    </w:p>
    <w:p w14:paraId="620564EC" w14:textId="77777777" w:rsidR="00274FB2" w:rsidRDefault="00274FB2" w:rsidP="00274FB2">
      <w:pPr>
        <w:pStyle w:val="ListParagraph"/>
        <w:numPr>
          <w:ilvl w:val="0"/>
          <w:numId w:val="10"/>
        </w:numPr>
        <w:tabs>
          <w:tab w:val="left" w:pos="460"/>
        </w:tabs>
        <w:spacing w:line="251" w:lineRule="exact"/>
        <w:ind w:left="460" w:hanging="360"/>
      </w:pPr>
      <w:r>
        <w:t>Reimburse</w:t>
      </w:r>
      <w:r w:rsidRPr="00043655">
        <w:rPr>
          <w:spacing w:val="-1"/>
        </w:rPr>
        <w:t xml:space="preserve"> </w:t>
      </w:r>
      <w:r>
        <w:t>funds</w:t>
      </w:r>
      <w:r w:rsidRPr="00043655">
        <w:rPr>
          <w:spacing w:val="-2"/>
        </w:rPr>
        <w:t xml:space="preserve"> </w:t>
      </w:r>
      <w:r>
        <w:t>owed</w:t>
      </w:r>
      <w:r w:rsidRPr="00043655">
        <w:rPr>
          <w:spacing w:val="-2"/>
        </w:rPr>
        <w:t xml:space="preserve"> </w:t>
      </w:r>
      <w:r>
        <w:t>to</w:t>
      </w:r>
      <w:r w:rsidRPr="00043655">
        <w:rPr>
          <w:spacing w:val="-2"/>
        </w:rPr>
        <w:t xml:space="preserve"> </w:t>
      </w:r>
      <w:r>
        <w:t>any</w:t>
      </w:r>
      <w:r w:rsidRPr="00043655">
        <w:rPr>
          <w:spacing w:val="-2"/>
        </w:rPr>
        <w:t xml:space="preserve"> </w:t>
      </w:r>
      <w:r>
        <w:t>owner,</w:t>
      </w:r>
      <w:r w:rsidRPr="00043655">
        <w:rPr>
          <w:spacing w:val="-2"/>
        </w:rPr>
        <w:t xml:space="preserve"> </w:t>
      </w:r>
      <w:r>
        <w:t>including</w:t>
      </w:r>
      <w:r w:rsidRPr="00043655">
        <w:rPr>
          <w:spacing w:val="-2"/>
        </w:rPr>
        <w:t xml:space="preserve"> </w:t>
      </w:r>
      <w:r>
        <w:t>any</w:t>
      </w:r>
      <w:r w:rsidRPr="00043655">
        <w:rPr>
          <w:spacing w:val="-2"/>
        </w:rPr>
        <w:t xml:space="preserve"> </w:t>
      </w:r>
      <w:r>
        <w:t>equity</w:t>
      </w:r>
      <w:r w:rsidRPr="00043655">
        <w:rPr>
          <w:spacing w:val="-2"/>
        </w:rPr>
        <w:t xml:space="preserve"> </w:t>
      </w:r>
      <w:r>
        <w:t>investment</w:t>
      </w:r>
      <w:r w:rsidRPr="00043655">
        <w:rPr>
          <w:spacing w:val="-4"/>
        </w:rPr>
        <w:t xml:space="preserve"> </w:t>
      </w:r>
      <w:r>
        <w:t>or</w:t>
      </w:r>
      <w:r w:rsidRPr="00043655">
        <w:rPr>
          <w:spacing w:val="-1"/>
        </w:rPr>
        <w:t xml:space="preserve"> </w:t>
      </w:r>
      <w:r>
        <w:t>investment</w:t>
      </w:r>
      <w:r w:rsidRPr="00043655">
        <w:rPr>
          <w:spacing w:val="-4"/>
        </w:rPr>
        <w:t xml:space="preserve"> </w:t>
      </w:r>
      <w:r>
        <w:t>of</w:t>
      </w:r>
      <w:r w:rsidRPr="00043655">
        <w:rPr>
          <w:spacing w:val="-1"/>
        </w:rPr>
        <w:t xml:space="preserve"> </w:t>
      </w:r>
      <w:r>
        <w:t>capital</w:t>
      </w:r>
      <w:r w:rsidRPr="00043655">
        <w:rPr>
          <w:spacing w:val="-4"/>
        </w:rPr>
        <w:t xml:space="preserve"> </w:t>
      </w:r>
      <w:r>
        <w:t>for the business’s continuance; or Purchase any portion of the ownership interest of any owner of the</w:t>
      </w:r>
    </w:p>
    <w:p w14:paraId="03FDA248" w14:textId="77777777" w:rsidR="00274FB2" w:rsidRDefault="00274FB2" w:rsidP="00274FB2">
      <w:pPr>
        <w:spacing w:line="228" w:lineRule="auto"/>
        <w:sectPr w:rsidR="00274FB2">
          <w:pgSz w:w="12240" w:h="15840"/>
          <w:pgMar w:top="1360" w:right="1320" w:bottom="1240" w:left="1340" w:header="0" w:footer="1055" w:gutter="0"/>
          <w:cols w:space="720"/>
        </w:sectPr>
      </w:pPr>
    </w:p>
    <w:p w14:paraId="344750E4" w14:textId="77777777" w:rsidR="00274FB2" w:rsidRDefault="00274FB2" w:rsidP="00274FB2">
      <w:pPr>
        <w:pStyle w:val="BodyText"/>
        <w:spacing w:before="78" w:line="230" w:lineRule="auto"/>
        <w:ind w:left="821" w:right="114"/>
        <w:jc w:val="both"/>
      </w:pPr>
      <w:r>
        <w:t>business, except for the purchase of an interest in an employee stock ownership plan qualifying under section</w:t>
      </w:r>
      <w:r>
        <w:rPr>
          <w:spacing w:val="-1"/>
        </w:rPr>
        <w:t xml:space="preserve"> </w:t>
      </w:r>
      <w:r>
        <w:t>401</w:t>
      </w:r>
      <w:r>
        <w:rPr>
          <w:spacing w:val="-1"/>
        </w:rPr>
        <w:t xml:space="preserve"> </w:t>
      </w:r>
      <w:r>
        <w:t>of Internal</w:t>
      </w:r>
      <w:r>
        <w:rPr>
          <w:spacing w:val="-3"/>
        </w:rPr>
        <w:t xml:space="preserve"> </w:t>
      </w:r>
      <w:r>
        <w:t>Revenue Code,</w:t>
      </w:r>
      <w:r>
        <w:rPr>
          <w:spacing w:val="-1"/>
        </w:rPr>
        <w:t xml:space="preserve"> </w:t>
      </w:r>
      <w:r>
        <w:t>worker cooperative,</w:t>
      </w:r>
      <w:r>
        <w:rPr>
          <w:spacing w:val="-1"/>
        </w:rPr>
        <w:t xml:space="preserve"> </w:t>
      </w:r>
      <w:r>
        <w:t>or related</w:t>
      </w:r>
      <w:r>
        <w:rPr>
          <w:spacing w:val="-1"/>
        </w:rPr>
        <w:t xml:space="preserve"> </w:t>
      </w:r>
      <w:r>
        <w:t>vehicle,</w:t>
      </w:r>
      <w:r>
        <w:rPr>
          <w:spacing w:val="-1"/>
        </w:rPr>
        <w:t xml:space="preserve"> </w:t>
      </w:r>
      <w:r>
        <w:t>provided</w:t>
      </w:r>
      <w:r>
        <w:rPr>
          <w:spacing w:val="-1"/>
        </w:rPr>
        <w:t xml:space="preserve"> </w:t>
      </w:r>
      <w:r>
        <w:t>that the transaction results in the employee stock ownership plan or other employee-owned entity holding a majority interest (on a fully diluted basis) in the business.</w:t>
      </w:r>
    </w:p>
    <w:p w14:paraId="2EF6FF2A" w14:textId="77777777" w:rsidR="00274FB2" w:rsidRDefault="00274FB2" w:rsidP="00274FB2">
      <w:pPr>
        <w:pStyle w:val="BodyText"/>
        <w:spacing w:before="43"/>
      </w:pPr>
    </w:p>
    <w:p w14:paraId="54A7BAE9" w14:textId="77777777" w:rsidR="00274FB2" w:rsidRDefault="00274FB2" w:rsidP="00274FB2">
      <w:pPr>
        <w:pStyle w:val="BodyText"/>
        <w:spacing w:line="232" w:lineRule="auto"/>
        <w:ind w:left="100" w:right="122"/>
        <w:jc w:val="both"/>
      </w:pPr>
      <w:r>
        <w:t>The selected fund manager(s) must obtain a written certification from the investee affirming that the investee is not:</w:t>
      </w:r>
    </w:p>
    <w:p w14:paraId="41BA4F84" w14:textId="77777777" w:rsidR="00274FB2" w:rsidRDefault="00274FB2" w:rsidP="00274FB2">
      <w:pPr>
        <w:pStyle w:val="BodyText"/>
        <w:spacing w:before="34"/>
      </w:pPr>
    </w:p>
    <w:p w14:paraId="238950C0" w14:textId="77777777" w:rsidR="00274FB2" w:rsidRDefault="00274FB2" w:rsidP="00274FB2">
      <w:pPr>
        <w:pStyle w:val="ListParagraph"/>
        <w:numPr>
          <w:ilvl w:val="0"/>
          <w:numId w:val="10"/>
        </w:numPr>
        <w:tabs>
          <w:tab w:val="left" w:pos="458"/>
          <w:tab w:val="left" w:pos="460"/>
        </w:tabs>
        <w:spacing w:line="230" w:lineRule="auto"/>
        <w:ind w:left="460" w:right="119"/>
        <w:jc w:val="both"/>
      </w:pPr>
      <w:r>
        <w:t>A business engaged in speculative activities that profit from fluctuations in price, such as wildcatting for</w:t>
      </w:r>
      <w:r>
        <w:rPr>
          <w:spacing w:val="-5"/>
        </w:rPr>
        <w:t xml:space="preserve"> </w:t>
      </w:r>
      <w:r>
        <w:t>oil</w:t>
      </w:r>
      <w:r>
        <w:rPr>
          <w:spacing w:val="-8"/>
        </w:rPr>
        <w:t xml:space="preserve"> </w:t>
      </w:r>
      <w:r>
        <w:t>and</w:t>
      </w:r>
      <w:r>
        <w:rPr>
          <w:spacing w:val="-7"/>
        </w:rPr>
        <w:t xml:space="preserve"> </w:t>
      </w:r>
      <w:r>
        <w:t>dealing</w:t>
      </w:r>
      <w:r>
        <w:rPr>
          <w:spacing w:val="-7"/>
        </w:rPr>
        <w:t xml:space="preserve"> </w:t>
      </w:r>
      <w:r>
        <w:t>in</w:t>
      </w:r>
      <w:r>
        <w:rPr>
          <w:spacing w:val="-7"/>
        </w:rPr>
        <w:t xml:space="preserve"> </w:t>
      </w:r>
      <w:r>
        <w:t>commodities</w:t>
      </w:r>
      <w:r>
        <w:rPr>
          <w:spacing w:val="-7"/>
        </w:rPr>
        <w:t xml:space="preserve"> </w:t>
      </w:r>
      <w:r>
        <w:t>futures,</w:t>
      </w:r>
      <w:r>
        <w:rPr>
          <w:spacing w:val="-7"/>
        </w:rPr>
        <w:t xml:space="preserve"> </w:t>
      </w:r>
      <w:r>
        <w:t>unless</w:t>
      </w:r>
      <w:r>
        <w:rPr>
          <w:spacing w:val="-8"/>
        </w:rPr>
        <w:t xml:space="preserve"> </w:t>
      </w:r>
      <w:r>
        <w:t>those</w:t>
      </w:r>
      <w:r>
        <w:rPr>
          <w:spacing w:val="-5"/>
        </w:rPr>
        <w:t xml:space="preserve"> </w:t>
      </w:r>
      <w:r>
        <w:t>activities</w:t>
      </w:r>
      <w:r>
        <w:rPr>
          <w:spacing w:val="-7"/>
        </w:rPr>
        <w:t xml:space="preserve"> </w:t>
      </w:r>
      <w:r>
        <w:t>are</w:t>
      </w:r>
      <w:r>
        <w:rPr>
          <w:spacing w:val="-4"/>
        </w:rPr>
        <w:t xml:space="preserve"> </w:t>
      </w:r>
      <w:r>
        <w:t>incidental</w:t>
      </w:r>
      <w:r>
        <w:rPr>
          <w:spacing w:val="-8"/>
        </w:rPr>
        <w:t xml:space="preserve"> </w:t>
      </w:r>
      <w:r>
        <w:t>to</w:t>
      </w:r>
      <w:r>
        <w:rPr>
          <w:spacing w:val="-7"/>
        </w:rPr>
        <w:t xml:space="preserve"> </w:t>
      </w:r>
      <w:r>
        <w:t>the</w:t>
      </w:r>
      <w:r>
        <w:rPr>
          <w:spacing w:val="-4"/>
        </w:rPr>
        <w:t xml:space="preserve"> </w:t>
      </w:r>
      <w:r>
        <w:t>regular</w:t>
      </w:r>
      <w:r>
        <w:rPr>
          <w:spacing w:val="-5"/>
        </w:rPr>
        <w:t xml:space="preserve"> </w:t>
      </w:r>
      <w:r>
        <w:t>activities of the business and part of a legitimate risk management strategy to guard against price fluctuations related to the regular activities of the business or through the normal course of trade;</w:t>
      </w:r>
    </w:p>
    <w:p w14:paraId="65EB8866" w14:textId="77777777" w:rsidR="00274FB2" w:rsidRDefault="00274FB2" w:rsidP="00274FB2">
      <w:pPr>
        <w:pStyle w:val="ListParagraph"/>
        <w:numPr>
          <w:ilvl w:val="0"/>
          <w:numId w:val="10"/>
        </w:numPr>
        <w:tabs>
          <w:tab w:val="left" w:pos="458"/>
          <w:tab w:val="left" w:pos="460"/>
        </w:tabs>
        <w:spacing w:before="3" w:line="230" w:lineRule="auto"/>
        <w:ind w:left="460" w:right="125"/>
        <w:jc w:val="both"/>
      </w:pPr>
      <w:r>
        <w:t>A business that earns more than half of its annual net revenue from lending activities, unless the business is (1) a CDFI that is not a depository institution or a bank holding company, or (2) a Tribal enterprise lender that is not a depository institution or a bank holding company;</w:t>
      </w:r>
    </w:p>
    <w:p w14:paraId="17DCA92B" w14:textId="77777777" w:rsidR="00274FB2" w:rsidRDefault="00274FB2" w:rsidP="00274FB2">
      <w:pPr>
        <w:pStyle w:val="ListParagraph"/>
        <w:numPr>
          <w:ilvl w:val="0"/>
          <w:numId w:val="10"/>
        </w:numPr>
        <w:tabs>
          <w:tab w:val="left" w:pos="458"/>
          <w:tab w:val="left" w:pos="460"/>
        </w:tabs>
        <w:spacing w:line="247" w:lineRule="auto"/>
        <w:ind w:left="460" w:right="116"/>
        <w:jc w:val="both"/>
      </w:pPr>
      <w:r>
        <w:t>A</w:t>
      </w:r>
      <w:r>
        <w:rPr>
          <w:spacing w:val="-14"/>
        </w:rPr>
        <w:t xml:space="preserve"> </w:t>
      </w:r>
      <w:r>
        <w:t>business</w:t>
      </w:r>
      <w:r>
        <w:rPr>
          <w:spacing w:val="-14"/>
        </w:rPr>
        <w:t xml:space="preserve"> </w:t>
      </w:r>
      <w:r>
        <w:t>engaged</w:t>
      </w:r>
      <w:r>
        <w:rPr>
          <w:spacing w:val="-14"/>
        </w:rPr>
        <w:t xml:space="preserve"> </w:t>
      </w:r>
      <w:r>
        <w:t>in</w:t>
      </w:r>
      <w:r>
        <w:rPr>
          <w:spacing w:val="-13"/>
        </w:rPr>
        <w:t xml:space="preserve"> </w:t>
      </w:r>
      <w:r>
        <w:t>pyramid</w:t>
      </w:r>
      <w:r>
        <w:rPr>
          <w:spacing w:val="-14"/>
        </w:rPr>
        <w:t xml:space="preserve"> </w:t>
      </w:r>
      <w:r>
        <w:t>sales,</w:t>
      </w:r>
      <w:r>
        <w:rPr>
          <w:spacing w:val="-14"/>
        </w:rPr>
        <w:t xml:space="preserve"> </w:t>
      </w:r>
      <w:r>
        <w:t>where</w:t>
      </w:r>
      <w:r>
        <w:rPr>
          <w:spacing w:val="-14"/>
        </w:rPr>
        <w:t xml:space="preserve"> </w:t>
      </w:r>
      <w:r>
        <w:t>a</w:t>
      </w:r>
      <w:r>
        <w:rPr>
          <w:spacing w:val="-13"/>
        </w:rPr>
        <w:t xml:space="preserve"> </w:t>
      </w:r>
      <w:r>
        <w:t>participant’s</w:t>
      </w:r>
      <w:r>
        <w:rPr>
          <w:spacing w:val="-14"/>
        </w:rPr>
        <w:t xml:space="preserve"> </w:t>
      </w:r>
      <w:r>
        <w:t>primary</w:t>
      </w:r>
      <w:r>
        <w:rPr>
          <w:spacing w:val="-14"/>
        </w:rPr>
        <w:t xml:space="preserve"> </w:t>
      </w:r>
      <w:r>
        <w:t>incentive</w:t>
      </w:r>
      <w:r>
        <w:rPr>
          <w:spacing w:val="-13"/>
        </w:rPr>
        <w:t xml:space="preserve"> </w:t>
      </w:r>
      <w:r>
        <w:t>is</w:t>
      </w:r>
      <w:r>
        <w:rPr>
          <w:spacing w:val="-14"/>
        </w:rPr>
        <w:t xml:space="preserve"> </w:t>
      </w:r>
      <w:r>
        <w:t>based</w:t>
      </w:r>
      <w:r>
        <w:rPr>
          <w:spacing w:val="-13"/>
        </w:rPr>
        <w:t xml:space="preserve"> </w:t>
      </w:r>
      <w:r>
        <w:t>on</w:t>
      </w:r>
      <w:r>
        <w:rPr>
          <w:spacing w:val="-14"/>
        </w:rPr>
        <w:t xml:space="preserve"> </w:t>
      </w:r>
      <w:r>
        <w:t>the</w:t>
      </w:r>
      <w:r>
        <w:rPr>
          <w:spacing w:val="-11"/>
        </w:rPr>
        <w:t xml:space="preserve"> </w:t>
      </w:r>
      <w:r>
        <w:t>sales</w:t>
      </w:r>
      <w:r>
        <w:rPr>
          <w:spacing w:val="-14"/>
        </w:rPr>
        <w:t xml:space="preserve"> </w:t>
      </w:r>
      <w:r>
        <w:t>made by an ever-increasing number of participants;</w:t>
      </w:r>
    </w:p>
    <w:p w14:paraId="0752909F" w14:textId="77777777" w:rsidR="00274FB2" w:rsidRDefault="00274FB2" w:rsidP="00274FB2">
      <w:pPr>
        <w:pStyle w:val="ListParagraph"/>
        <w:numPr>
          <w:ilvl w:val="0"/>
          <w:numId w:val="10"/>
        </w:numPr>
        <w:tabs>
          <w:tab w:val="left" w:pos="458"/>
          <w:tab w:val="left" w:pos="460"/>
        </w:tabs>
        <w:spacing w:before="11" w:line="230" w:lineRule="auto"/>
        <w:ind w:left="460" w:right="113"/>
        <w:jc w:val="both"/>
      </w:pPr>
      <w:r>
        <w:t>A business engaged in activities that are prohibited by federal law or, if permitted by federal law, applicable law in the jurisdiction where the business is located or conducted (this includes businesses that</w:t>
      </w:r>
      <w:r>
        <w:rPr>
          <w:spacing w:val="-13"/>
        </w:rPr>
        <w:t xml:space="preserve"> </w:t>
      </w:r>
      <w:r>
        <w:t>make,</w:t>
      </w:r>
      <w:r>
        <w:rPr>
          <w:spacing w:val="-12"/>
        </w:rPr>
        <w:t xml:space="preserve"> </w:t>
      </w:r>
      <w:r>
        <w:t>sell,</w:t>
      </w:r>
      <w:r>
        <w:rPr>
          <w:spacing w:val="-12"/>
        </w:rPr>
        <w:t xml:space="preserve"> </w:t>
      </w:r>
      <w:r>
        <w:t>service,</w:t>
      </w:r>
      <w:r>
        <w:rPr>
          <w:spacing w:val="-12"/>
        </w:rPr>
        <w:t xml:space="preserve"> </w:t>
      </w:r>
      <w:r>
        <w:t>or</w:t>
      </w:r>
      <w:r>
        <w:rPr>
          <w:spacing w:val="-11"/>
        </w:rPr>
        <w:t xml:space="preserve"> </w:t>
      </w:r>
      <w:r>
        <w:t>distribute</w:t>
      </w:r>
      <w:r>
        <w:rPr>
          <w:spacing w:val="-10"/>
        </w:rPr>
        <w:t xml:space="preserve"> </w:t>
      </w:r>
      <w:r>
        <w:t>products</w:t>
      </w:r>
      <w:r>
        <w:rPr>
          <w:spacing w:val="-13"/>
        </w:rPr>
        <w:t xml:space="preserve"> </w:t>
      </w:r>
      <w:r>
        <w:t>or</w:t>
      </w:r>
      <w:r>
        <w:rPr>
          <w:spacing w:val="-8"/>
        </w:rPr>
        <w:t xml:space="preserve"> </w:t>
      </w:r>
      <w:r>
        <w:t>services</w:t>
      </w:r>
      <w:r>
        <w:rPr>
          <w:spacing w:val="-13"/>
        </w:rPr>
        <w:t xml:space="preserve"> </w:t>
      </w:r>
      <w:r>
        <w:t>used</w:t>
      </w:r>
      <w:r>
        <w:rPr>
          <w:spacing w:val="-12"/>
        </w:rPr>
        <w:t xml:space="preserve"> </w:t>
      </w:r>
      <w:r>
        <w:t>in</w:t>
      </w:r>
      <w:r>
        <w:rPr>
          <w:spacing w:val="-12"/>
        </w:rPr>
        <w:t xml:space="preserve"> </w:t>
      </w:r>
      <w:r>
        <w:t>connection</w:t>
      </w:r>
      <w:r>
        <w:rPr>
          <w:spacing w:val="-12"/>
        </w:rPr>
        <w:t xml:space="preserve"> </w:t>
      </w:r>
      <w:r>
        <w:t>with</w:t>
      </w:r>
      <w:r>
        <w:rPr>
          <w:spacing w:val="-12"/>
        </w:rPr>
        <w:t xml:space="preserve"> </w:t>
      </w:r>
      <w:r>
        <w:t>illegal</w:t>
      </w:r>
      <w:r>
        <w:rPr>
          <w:spacing w:val="-13"/>
        </w:rPr>
        <w:t xml:space="preserve"> </w:t>
      </w:r>
      <w:r>
        <w:t>activity,</w:t>
      </w:r>
      <w:r>
        <w:rPr>
          <w:spacing w:val="-12"/>
        </w:rPr>
        <w:t xml:space="preserve"> </w:t>
      </w:r>
      <w:r>
        <w:t>unless such use can be shown to be completely outside of the business’s intended market); this category of businesses includes direct and indirect marijuana businesses, as defined in SBA Standard Operating Procedure 50 10 6;</w:t>
      </w:r>
    </w:p>
    <w:p w14:paraId="0582C782" w14:textId="77777777" w:rsidR="00274FB2" w:rsidRDefault="00274FB2" w:rsidP="00274FB2">
      <w:pPr>
        <w:pStyle w:val="ListParagraph"/>
        <w:numPr>
          <w:ilvl w:val="0"/>
          <w:numId w:val="10"/>
        </w:numPr>
        <w:tabs>
          <w:tab w:val="left" w:pos="459"/>
        </w:tabs>
        <w:ind w:left="459" w:hanging="359"/>
        <w:jc w:val="both"/>
      </w:pPr>
      <w:r>
        <w:t>A</w:t>
      </w:r>
      <w:r>
        <w:rPr>
          <w:spacing w:val="-2"/>
        </w:rPr>
        <w:t xml:space="preserve"> </w:t>
      </w:r>
      <w:r>
        <w:t>business</w:t>
      </w:r>
      <w:r>
        <w:rPr>
          <w:spacing w:val="-2"/>
        </w:rPr>
        <w:t xml:space="preserve"> </w:t>
      </w:r>
      <w:r>
        <w:t>deriving</w:t>
      </w:r>
      <w:r>
        <w:rPr>
          <w:spacing w:val="-2"/>
        </w:rPr>
        <w:t xml:space="preserve"> </w:t>
      </w:r>
      <w:r>
        <w:t>more</w:t>
      </w:r>
      <w:r>
        <w:rPr>
          <w:spacing w:val="1"/>
        </w:rPr>
        <w:t xml:space="preserve"> </w:t>
      </w:r>
      <w:r>
        <w:t>than</w:t>
      </w:r>
      <w:r>
        <w:rPr>
          <w:spacing w:val="-1"/>
        </w:rPr>
        <w:t xml:space="preserve"> </w:t>
      </w:r>
      <w:r>
        <w:t>one-third</w:t>
      </w:r>
      <w:r>
        <w:rPr>
          <w:spacing w:val="-1"/>
        </w:rPr>
        <w:t xml:space="preserve"> </w:t>
      </w:r>
      <w:r>
        <w:t>of gross</w:t>
      </w:r>
      <w:r>
        <w:rPr>
          <w:spacing w:val="-3"/>
        </w:rPr>
        <w:t xml:space="preserve"> </w:t>
      </w:r>
      <w:r>
        <w:t>annual</w:t>
      </w:r>
      <w:r>
        <w:rPr>
          <w:spacing w:val="-8"/>
        </w:rPr>
        <w:t xml:space="preserve"> </w:t>
      </w:r>
      <w:r>
        <w:t>revenue</w:t>
      </w:r>
      <w:r>
        <w:rPr>
          <w:spacing w:val="-3"/>
        </w:rPr>
        <w:t xml:space="preserve"> </w:t>
      </w:r>
      <w:r>
        <w:t>from</w:t>
      </w:r>
      <w:r>
        <w:rPr>
          <w:spacing w:val="-3"/>
        </w:rPr>
        <w:t xml:space="preserve"> </w:t>
      </w:r>
      <w:r>
        <w:t>legal</w:t>
      </w:r>
      <w:r>
        <w:rPr>
          <w:spacing w:val="-3"/>
        </w:rPr>
        <w:t xml:space="preserve"> </w:t>
      </w:r>
      <w:r>
        <w:t>gambling</w:t>
      </w:r>
      <w:r>
        <w:rPr>
          <w:spacing w:val="-1"/>
        </w:rPr>
        <w:t xml:space="preserve"> </w:t>
      </w:r>
      <w:r>
        <w:rPr>
          <w:spacing w:val="-2"/>
        </w:rPr>
        <w:t>activities.</w:t>
      </w:r>
    </w:p>
    <w:p w14:paraId="052C6BFF" w14:textId="77777777" w:rsidR="00274FB2" w:rsidRDefault="00274FB2" w:rsidP="00274FB2">
      <w:pPr>
        <w:pStyle w:val="BodyText"/>
        <w:spacing w:before="42"/>
      </w:pPr>
    </w:p>
    <w:p w14:paraId="1437B7BB" w14:textId="77777777" w:rsidR="00274FB2" w:rsidRDefault="00274FB2" w:rsidP="00274FB2">
      <w:pPr>
        <w:pStyle w:val="BodyText"/>
        <w:spacing w:before="1" w:line="230" w:lineRule="auto"/>
        <w:ind w:left="100" w:right="117"/>
        <w:jc w:val="both"/>
      </w:pPr>
      <w:r>
        <w:t>The Authority will require a certification from the selected fund manager(s) on the use of funds and prohibited</w:t>
      </w:r>
      <w:r>
        <w:rPr>
          <w:spacing w:val="-6"/>
        </w:rPr>
        <w:t xml:space="preserve"> </w:t>
      </w:r>
      <w:r>
        <w:t>use</w:t>
      </w:r>
      <w:r>
        <w:rPr>
          <w:spacing w:val="-4"/>
        </w:rPr>
        <w:t xml:space="preserve"> </w:t>
      </w:r>
      <w:r>
        <w:t>of</w:t>
      </w:r>
      <w:r>
        <w:rPr>
          <w:spacing w:val="-4"/>
        </w:rPr>
        <w:t xml:space="preserve"> </w:t>
      </w:r>
      <w:r>
        <w:t>funds</w:t>
      </w:r>
      <w:r>
        <w:rPr>
          <w:spacing w:val="-6"/>
        </w:rPr>
        <w:t xml:space="preserve"> </w:t>
      </w:r>
      <w:r>
        <w:t>before</w:t>
      </w:r>
      <w:r>
        <w:rPr>
          <w:spacing w:val="-3"/>
        </w:rPr>
        <w:t xml:space="preserve"> </w:t>
      </w:r>
      <w:r>
        <w:t>funding</w:t>
      </w:r>
      <w:r>
        <w:rPr>
          <w:spacing w:val="-6"/>
        </w:rPr>
        <w:t xml:space="preserve"> </w:t>
      </w:r>
      <w:r>
        <w:t>any</w:t>
      </w:r>
      <w:r>
        <w:rPr>
          <w:spacing w:val="-6"/>
        </w:rPr>
        <w:t xml:space="preserve"> </w:t>
      </w:r>
      <w:r>
        <w:t>and</w:t>
      </w:r>
      <w:r>
        <w:rPr>
          <w:spacing w:val="-6"/>
        </w:rPr>
        <w:t xml:space="preserve"> </w:t>
      </w:r>
      <w:r>
        <w:t>all</w:t>
      </w:r>
      <w:r>
        <w:rPr>
          <w:spacing w:val="-7"/>
        </w:rPr>
        <w:t xml:space="preserve"> </w:t>
      </w:r>
      <w:r>
        <w:t>capital</w:t>
      </w:r>
      <w:r>
        <w:rPr>
          <w:spacing w:val="-7"/>
        </w:rPr>
        <w:t xml:space="preserve"> </w:t>
      </w:r>
      <w:r>
        <w:t>calls.</w:t>
      </w:r>
      <w:r>
        <w:rPr>
          <w:spacing w:val="-6"/>
        </w:rPr>
        <w:t xml:space="preserve"> </w:t>
      </w:r>
      <w:r>
        <w:t>The</w:t>
      </w:r>
      <w:r>
        <w:rPr>
          <w:spacing w:val="-3"/>
        </w:rPr>
        <w:t xml:space="preserve"> </w:t>
      </w:r>
      <w:r>
        <w:t>selected</w:t>
      </w:r>
      <w:r>
        <w:rPr>
          <w:spacing w:val="-6"/>
        </w:rPr>
        <w:t xml:space="preserve"> </w:t>
      </w:r>
      <w:r>
        <w:t>fund</w:t>
      </w:r>
      <w:r>
        <w:rPr>
          <w:spacing w:val="-6"/>
        </w:rPr>
        <w:t xml:space="preserve"> </w:t>
      </w:r>
      <w:r>
        <w:t>manager(s)</w:t>
      </w:r>
      <w:r>
        <w:rPr>
          <w:spacing w:val="-5"/>
        </w:rPr>
        <w:t xml:space="preserve"> </w:t>
      </w:r>
      <w:r>
        <w:t>must</w:t>
      </w:r>
      <w:r>
        <w:rPr>
          <w:spacing w:val="-7"/>
        </w:rPr>
        <w:t xml:space="preserve"> </w:t>
      </w:r>
      <w:r>
        <w:t>specify that the intended use of called capital is compliant with use of funds and reporting requirements. In the event of non-compliance, NJEDA may not fulfill capital call funding for the transaction.</w:t>
      </w:r>
    </w:p>
    <w:p w14:paraId="38904D36" w14:textId="77777777" w:rsidR="00274FB2" w:rsidRDefault="00274FB2" w:rsidP="00274FB2">
      <w:pPr>
        <w:pStyle w:val="BodyText"/>
      </w:pPr>
    </w:p>
    <w:p w14:paraId="12EEE703" w14:textId="77777777" w:rsidR="00274FB2" w:rsidRDefault="00274FB2" w:rsidP="00274FB2">
      <w:pPr>
        <w:pStyle w:val="BodyText"/>
        <w:spacing w:before="53"/>
      </w:pPr>
    </w:p>
    <w:p w14:paraId="7221221F" w14:textId="77777777" w:rsidR="00274FB2" w:rsidRDefault="00274FB2" w:rsidP="00274FB2">
      <w:pPr>
        <w:pStyle w:val="Heading2"/>
        <w:numPr>
          <w:ilvl w:val="0"/>
          <w:numId w:val="9"/>
        </w:numPr>
        <w:tabs>
          <w:tab w:val="left" w:pos="459"/>
        </w:tabs>
        <w:ind w:left="459" w:hanging="359"/>
        <w:jc w:val="both"/>
        <w:rPr>
          <w:rFonts w:ascii="Calibri"/>
          <w:b w:val="0"/>
        </w:rPr>
      </w:pPr>
      <w:r>
        <w:t>Scope</w:t>
      </w:r>
      <w:r>
        <w:rPr>
          <w:spacing w:val="1"/>
        </w:rPr>
        <w:t xml:space="preserve"> </w:t>
      </w:r>
      <w:r>
        <w:t>of</w:t>
      </w:r>
      <w:r>
        <w:rPr>
          <w:spacing w:val="-4"/>
        </w:rPr>
        <w:t xml:space="preserve"> </w:t>
      </w:r>
      <w:r>
        <w:t>Services</w:t>
      </w:r>
      <w:r>
        <w:rPr>
          <w:spacing w:val="-1"/>
        </w:rPr>
        <w:t xml:space="preserve"> </w:t>
      </w:r>
      <w:r>
        <w:t>/</w:t>
      </w:r>
      <w:r>
        <w:rPr>
          <w:spacing w:val="-2"/>
        </w:rPr>
        <w:t xml:space="preserve"> Deliverables</w:t>
      </w:r>
    </w:p>
    <w:p w14:paraId="7C26FCC3" w14:textId="77777777" w:rsidR="00274FB2" w:rsidRDefault="00274FB2" w:rsidP="00274FB2">
      <w:pPr>
        <w:pStyle w:val="BodyText"/>
        <w:spacing w:before="128"/>
        <w:rPr>
          <w:b/>
        </w:rPr>
      </w:pPr>
    </w:p>
    <w:p w14:paraId="7EBBCEA1" w14:textId="77777777" w:rsidR="00274FB2" w:rsidRDefault="00274FB2" w:rsidP="00274FB2">
      <w:pPr>
        <w:pStyle w:val="BodyText"/>
        <w:spacing w:before="1" w:line="232" w:lineRule="auto"/>
        <w:ind w:left="100" w:right="108"/>
        <w:jc w:val="both"/>
      </w:pPr>
      <w:r>
        <w:t xml:space="preserve">The following deliverables are the </w:t>
      </w:r>
      <w:r>
        <w:rPr>
          <w:i/>
        </w:rPr>
        <w:t xml:space="preserve">minimum </w:t>
      </w:r>
      <w:r>
        <w:t>requirements of the fund manager(s)’s performance against the resulting investment contract.</w:t>
      </w:r>
    </w:p>
    <w:p w14:paraId="05F2F831" w14:textId="77777777" w:rsidR="00274FB2" w:rsidRDefault="00274FB2" w:rsidP="00274FB2">
      <w:pPr>
        <w:pStyle w:val="BodyText"/>
        <w:spacing w:before="39"/>
      </w:pPr>
    </w:p>
    <w:p w14:paraId="55283376" w14:textId="77777777" w:rsidR="00274FB2" w:rsidRDefault="00274FB2" w:rsidP="00274FB2">
      <w:pPr>
        <w:pStyle w:val="Heading2"/>
        <w:ind w:left="100" w:firstLine="0"/>
        <w:jc w:val="both"/>
      </w:pPr>
      <w:r>
        <w:t>Fund</w:t>
      </w:r>
      <w:r>
        <w:rPr>
          <w:spacing w:val="-4"/>
        </w:rPr>
        <w:t xml:space="preserve"> </w:t>
      </w:r>
      <w:r>
        <w:t>Establishment,</w:t>
      </w:r>
      <w:r>
        <w:rPr>
          <w:spacing w:val="-3"/>
        </w:rPr>
        <w:t xml:space="preserve"> </w:t>
      </w:r>
      <w:r>
        <w:t>Structure &amp;</w:t>
      </w:r>
      <w:r>
        <w:rPr>
          <w:spacing w:val="-2"/>
        </w:rPr>
        <w:t xml:space="preserve"> </w:t>
      </w:r>
      <w:r>
        <w:t>Fund</w:t>
      </w:r>
      <w:r>
        <w:rPr>
          <w:spacing w:val="-1"/>
        </w:rPr>
        <w:t xml:space="preserve"> </w:t>
      </w:r>
      <w:r>
        <w:t>Raising</w:t>
      </w:r>
      <w:r>
        <w:rPr>
          <w:spacing w:val="-3"/>
        </w:rPr>
        <w:t xml:space="preserve"> </w:t>
      </w:r>
      <w:r>
        <w:t>and</w:t>
      </w:r>
      <w:r>
        <w:rPr>
          <w:spacing w:val="-2"/>
        </w:rPr>
        <w:t xml:space="preserve"> </w:t>
      </w:r>
      <w:r>
        <w:t>Capital</w:t>
      </w:r>
      <w:r>
        <w:rPr>
          <w:spacing w:val="-4"/>
        </w:rPr>
        <w:t xml:space="preserve"> </w:t>
      </w:r>
      <w:r>
        <w:rPr>
          <w:spacing w:val="-2"/>
        </w:rPr>
        <w:t>Matching</w:t>
      </w:r>
    </w:p>
    <w:p w14:paraId="024B1089" w14:textId="77777777" w:rsidR="00274FB2" w:rsidRDefault="00274FB2" w:rsidP="00274FB2">
      <w:pPr>
        <w:pStyle w:val="ListParagraph"/>
        <w:numPr>
          <w:ilvl w:val="1"/>
          <w:numId w:val="9"/>
        </w:numPr>
        <w:tabs>
          <w:tab w:val="left" w:pos="821"/>
        </w:tabs>
        <w:spacing w:before="172" w:line="247" w:lineRule="auto"/>
        <w:ind w:right="118"/>
      </w:pPr>
      <w:r>
        <w:t>Establish a special purpose vehicle and/or implement a sidecar structure to manage investments and facilitate 1:1 private capital match</w:t>
      </w:r>
    </w:p>
    <w:p w14:paraId="14C60302" w14:textId="77777777" w:rsidR="00274FB2" w:rsidRDefault="00274FB2" w:rsidP="00274FB2">
      <w:pPr>
        <w:pStyle w:val="ListParagraph"/>
        <w:numPr>
          <w:ilvl w:val="1"/>
          <w:numId w:val="9"/>
        </w:numPr>
        <w:tabs>
          <w:tab w:val="left" w:pos="821"/>
        </w:tabs>
        <w:spacing w:before="9" w:line="247" w:lineRule="auto"/>
        <w:ind w:right="115"/>
      </w:pPr>
      <w:r>
        <w:t>Contributing to the capital raise by utilizing established relationships to draw additional capital</w:t>
      </w:r>
      <w:r>
        <w:rPr>
          <w:spacing w:val="40"/>
        </w:rPr>
        <w:t xml:space="preserve"> </w:t>
      </w:r>
      <w:r>
        <w:t>commitment to the Fund so to “cause and result” private financing</w:t>
      </w:r>
    </w:p>
    <w:p w14:paraId="0B6E0FCA" w14:textId="77777777" w:rsidR="00274FB2" w:rsidRDefault="00274FB2" w:rsidP="00274FB2">
      <w:pPr>
        <w:pStyle w:val="ListParagraph"/>
        <w:numPr>
          <w:ilvl w:val="1"/>
          <w:numId w:val="9"/>
        </w:numPr>
        <w:tabs>
          <w:tab w:val="left" w:pos="821"/>
        </w:tabs>
        <w:spacing w:before="5" w:line="247" w:lineRule="auto"/>
        <w:ind w:right="116"/>
      </w:pPr>
      <w:r>
        <w:t>Achieve</w:t>
      </w:r>
      <w:r>
        <w:rPr>
          <w:spacing w:val="-5"/>
        </w:rPr>
        <w:t xml:space="preserve"> </w:t>
      </w:r>
      <w:r>
        <w:t>and</w:t>
      </w:r>
      <w:r>
        <w:rPr>
          <w:spacing w:val="-2"/>
        </w:rPr>
        <w:t xml:space="preserve"> </w:t>
      </w:r>
      <w:r>
        <w:t>maintain</w:t>
      </w:r>
      <w:r>
        <w:rPr>
          <w:spacing w:val="-2"/>
        </w:rPr>
        <w:t xml:space="preserve"> </w:t>
      </w:r>
      <w:r>
        <w:t>a 1:1</w:t>
      </w:r>
      <w:r>
        <w:rPr>
          <w:spacing w:val="-2"/>
        </w:rPr>
        <w:t xml:space="preserve"> </w:t>
      </w:r>
      <w:r>
        <w:t>match</w:t>
      </w:r>
      <w:r>
        <w:rPr>
          <w:spacing w:val="-2"/>
        </w:rPr>
        <w:t xml:space="preserve"> </w:t>
      </w:r>
      <w:r>
        <w:t>of</w:t>
      </w:r>
      <w:r>
        <w:rPr>
          <w:spacing w:val="-6"/>
        </w:rPr>
        <w:t xml:space="preserve"> </w:t>
      </w:r>
      <w:r>
        <w:t>SSBCI</w:t>
      </w:r>
      <w:r>
        <w:rPr>
          <w:spacing w:val="-6"/>
        </w:rPr>
        <w:t xml:space="preserve"> </w:t>
      </w:r>
      <w:r>
        <w:t>funds</w:t>
      </w:r>
      <w:r>
        <w:rPr>
          <w:spacing w:val="-2"/>
        </w:rPr>
        <w:t xml:space="preserve"> </w:t>
      </w:r>
      <w:r>
        <w:t>with</w:t>
      </w:r>
      <w:r>
        <w:rPr>
          <w:spacing w:val="-2"/>
        </w:rPr>
        <w:t xml:space="preserve"> </w:t>
      </w:r>
      <w:r>
        <w:t>private capital,</w:t>
      </w:r>
      <w:r>
        <w:rPr>
          <w:spacing w:val="-2"/>
        </w:rPr>
        <w:t xml:space="preserve"> </w:t>
      </w:r>
      <w:r>
        <w:t>ensuring</w:t>
      </w:r>
      <w:r>
        <w:rPr>
          <w:spacing w:val="-2"/>
        </w:rPr>
        <w:t xml:space="preserve"> </w:t>
      </w:r>
      <w:r>
        <w:t>transparency</w:t>
      </w:r>
      <w:r>
        <w:rPr>
          <w:spacing w:val="-2"/>
        </w:rPr>
        <w:t xml:space="preserve"> </w:t>
      </w:r>
      <w:r>
        <w:t>and detailed records of fund sources and uses</w:t>
      </w:r>
    </w:p>
    <w:p w14:paraId="18607B5F" w14:textId="77777777" w:rsidR="00274FB2" w:rsidRDefault="00274FB2" w:rsidP="00274FB2">
      <w:pPr>
        <w:spacing w:line="247" w:lineRule="auto"/>
        <w:sectPr w:rsidR="00274FB2">
          <w:pgSz w:w="12240" w:h="15840"/>
          <w:pgMar w:top="1360" w:right="1320" w:bottom="1240" w:left="1340" w:header="0" w:footer="1055" w:gutter="0"/>
          <w:cols w:space="720"/>
        </w:sectPr>
      </w:pPr>
    </w:p>
    <w:p w14:paraId="4869ADD3" w14:textId="77777777" w:rsidR="00274FB2" w:rsidRDefault="00274FB2" w:rsidP="00274FB2">
      <w:pPr>
        <w:pStyle w:val="Heading2"/>
        <w:spacing w:before="70"/>
        <w:ind w:left="100" w:firstLine="0"/>
      </w:pPr>
      <w:r>
        <w:t>Investment</w:t>
      </w:r>
      <w:r>
        <w:rPr>
          <w:spacing w:val="-2"/>
        </w:rPr>
        <w:t xml:space="preserve"> </w:t>
      </w:r>
      <w:r>
        <w:t>Strategy</w:t>
      </w:r>
      <w:r>
        <w:rPr>
          <w:spacing w:val="-2"/>
        </w:rPr>
        <w:t xml:space="preserve"> </w:t>
      </w:r>
      <w:r>
        <w:t>and</w:t>
      </w:r>
      <w:r>
        <w:rPr>
          <w:spacing w:val="3"/>
        </w:rPr>
        <w:t xml:space="preserve"> </w:t>
      </w:r>
      <w:r>
        <w:rPr>
          <w:spacing w:val="-2"/>
        </w:rPr>
        <w:t>Execution</w:t>
      </w:r>
    </w:p>
    <w:p w14:paraId="193E47FA" w14:textId="77777777" w:rsidR="00274FB2" w:rsidRDefault="00274FB2" w:rsidP="00274FB2">
      <w:pPr>
        <w:pStyle w:val="ListParagraph"/>
        <w:numPr>
          <w:ilvl w:val="1"/>
          <w:numId w:val="9"/>
        </w:numPr>
        <w:tabs>
          <w:tab w:val="left" w:pos="821"/>
        </w:tabs>
        <w:spacing w:before="177" w:line="247" w:lineRule="auto"/>
        <w:ind w:right="152"/>
      </w:pPr>
      <w:r>
        <w:t>Identify services to be provided to portfolio companies. Working closely to support portfolio chief</w:t>
      </w:r>
      <w:r>
        <w:rPr>
          <w:spacing w:val="-8"/>
        </w:rPr>
        <w:t xml:space="preserve"> </w:t>
      </w:r>
      <w:r>
        <w:t>executive</w:t>
      </w:r>
      <w:r>
        <w:rPr>
          <w:spacing w:val="-2"/>
        </w:rPr>
        <w:t xml:space="preserve"> </w:t>
      </w:r>
      <w:r>
        <w:t>officers</w:t>
      </w:r>
      <w:r>
        <w:rPr>
          <w:spacing w:val="-4"/>
        </w:rPr>
        <w:t xml:space="preserve"> </w:t>
      </w:r>
      <w:r>
        <w:t>to</w:t>
      </w:r>
      <w:r>
        <w:rPr>
          <w:spacing w:val="-4"/>
        </w:rPr>
        <w:t xml:space="preserve"> </w:t>
      </w:r>
      <w:r>
        <w:t>ensure</w:t>
      </w:r>
      <w:r>
        <w:rPr>
          <w:spacing w:val="-2"/>
        </w:rPr>
        <w:t xml:space="preserve"> </w:t>
      </w:r>
      <w:r>
        <w:t>value</w:t>
      </w:r>
      <w:r>
        <w:rPr>
          <w:spacing w:val="-2"/>
        </w:rPr>
        <w:t xml:space="preserve"> </w:t>
      </w:r>
      <w:r>
        <w:t>creation</w:t>
      </w:r>
      <w:r>
        <w:rPr>
          <w:spacing w:val="-4"/>
        </w:rPr>
        <w:t xml:space="preserve"> </w:t>
      </w:r>
      <w:r>
        <w:t>and</w:t>
      </w:r>
      <w:r>
        <w:rPr>
          <w:spacing w:val="-4"/>
        </w:rPr>
        <w:t xml:space="preserve"> </w:t>
      </w:r>
      <w:r>
        <w:t>provide</w:t>
      </w:r>
      <w:r>
        <w:rPr>
          <w:spacing w:val="-2"/>
        </w:rPr>
        <w:t xml:space="preserve"> </w:t>
      </w:r>
      <w:r>
        <w:t>a</w:t>
      </w:r>
      <w:r>
        <w:rPr>
          <w:spacing w:val="-2"/>
        </w:rPr>
        <w:t xml:space="preserve"> </w:t>
      </w:r>
      <w:r>
        <w:t>pipeline</w:t>
      </w:r>
      <w:r>
        <w:rPr>
          <w:spacing w:val="-2"/>
        </w:rPr>
        <w:t xml:space="preserve"> </w:t>
      </w:r>
      <w:r>
        <w:t>of</w:t>
      </w:r>
      <w:r>
        <w:rPr>
          <w:spacing w:val="-3"/>
        </w:rPr>
        <w:t xml:space="preserve"> </w:t>
      </w:r>
      <w:r>
        <w:t>services</w:t>
      </w:r>
      <w:r>
        <w:rPr>
          <w:spacing w:val="-4"/>
        </w:rPr>
        <w:t xml:space="preserve"> </w:t>
      </w:r>
      <w:r>
        <w:t>to</w:t>
      </w:r>
      <w:r>
        <w:rPr>
          <w:spacing w:val="-4"/>
        </w:rPr>
        <w:t xml:space="preserve"> </w:t>
      </w:r>
      <w:r>
        <w:t>the</w:t>
      </w:r>
      <w:r>
        <w:rPr>
          <w:spacing w:val="-2"/>
        </w:rPr>
        <w:t xml:space="preserve"> </w:t>
      </w:r>
      <w:r>
        <w:t>portfolio companies. Provide strategic guidance, operational assistance and mentorship. Facilitate connections with industry and access to resources</w:t>
      </w:r>
    </w:p>
    <w:p w14:paraId="055C10E0" w14:textId="77777777" w:rsidR="00274FB2" w:rsidRDefault="00274FB2" w:rsidP="00274FB2">
      <w:pPr>
        <w:pStyle w:val="ListParagraph"/>
        <w:numPr>
          <w:ilvl w:val="1"/>
          <w:numId w:val="9"/>
        </w:numPr>
        <w:tabs>
          <w:tab w:val="left" w:pos="821"/>
        </w:tabs>
        <w:spacing w:before="8" w:line="247" w:lineRule="auto"/>
        <w:ind w:right="659"/>
      </w:pPr>
      <w:r>
        <w:t>Developing</w:t>
      </w:r>
      <w:r>
        <w:rPr>
          <w:spacing w:val="-3"/>
        </w:rPr>
        <w:t xml:space="preserve"> </w:t>
      </w:r>
      <w:r>
        <w:t>and</w:t>
      </w:r>
      <w:r>
        <w:rPr>
          <w:spacing w:val="-3"/>
        </w:rPr>
        <w:t xml:space="preserve"> </w:t>
      </w:r>
      <w:r>
        <w:t>maintaining</w:t>
      </w:r>
      <w:r>
        <w:rPr>
          <w:spacing w:val="-3"/>
        </w:rPr>
        <w:t xml:space="preserve"> </w:t>
      </w:r>
      <w:r>
        <w:t>a</w:t>
      </w:r>
      <w:r>
        <w:rPr>
          <w:spacing w:val="-2"/>
        </w:rPr>
        <w:t xml:space="preserve"> </w:t>
      </w:r>
      <w:r>
        <w:t>pipeline</w:t>
      </w:r>
      <w:r>
        <w:rPr>
          <w:spacing w:val="-2"/>
        </w:rPr>
        <w:t xml:space="preserve"> </w:t>
      </w:r>
      <w:r>
        <w:t>of</w:t>
      </w:r>
      <w:r>
        <w:rPr>
          <w:spacing w:val="-2"/>
        </w:rPr>
        <w:t xml:space="preserve"> </w:t>
      </w:r>
      <w:r>
        <w:t>prospective,</w:t>
      </w:r>
      <w:r>
        <w:rPr>
          <w:spacing w:val="-9"/>
        </w:rPr>
        <w:t xml:space="preserve"> </w:t>
      </w:r>
      <w:r>
        <w:t>NJ-based,</w:t>
      </w:r>
      <w:r>
        <w:rPr>
          <w:spacing w:val="-3"/>
        </w:rPr>
        <w:t xml:space="preserve"> </w:t>
      </w:r>
      <w:r>
        <w:t>SEDI companies seeking pre-seed or early- to mid-stage capital (i.e., deal sourcing and diligence)</w:t>
      </w:r>
    </w:p>
    <w:p w14:paraId="380006B1" w14:textId="77777777" w:rsidR="00274FB2" w:rsidRDefault="00274FB2" w:rsidP="00274FB2">
      <w:pPr>
        <w:pStyle w:val="ListParagraph"/>
        <w:numPr>
          <w:ilvl w:val="1"/>
          <w:numId w:val="9"/>
        </w:numPr>
        <w:tabs>
          <w:tab w:val="left" w:pos="820"/>
        </w:tabs>
        <w:spacing w:before="9"/>
        <w:ind w:left="820"/>
      </w:pPr>
      <w:r>
        <w:t>Authority</w:t>
      </w:r>
      <w:r>
        <w:rPr>
          <w:spacing w:val="-2"/>
        </w:rPr>
        <w:t xml:space="preserve"> </w:t>
      </w:r>
      <w:r>
        <w:t>shall</w:t>
      </w:r>
      <w:r>
        <w:rPr>
          <w:spacing w:val="-4"/>
        </w:rPr>
        <w:t xml:space="preserve"> </w:t>
      </w:r>
      <w:r>
        <w:t>have</w:t>
      </w:r>
      <w:r>
        <w:rPr>
          <w:spacing w:val="1"/>
        </w:rPr>
        <w:t xml:space="preserve"> </w:t>
      </w:r>
      <w:r>
        <w:t>a position</w:t>
      </w:r>
      <w:r>
        <w:rPr>
          <w:spacing w:val="-2"/>
        </w:rPr>
        <w:t xml:space="preserve"> </w:t>
      </w:r>
      <w:r>
        <w:t>on</w:t>
      </w:r>
      <w:r>
        <w:rPr>
          <w:spacing w:val="-1"/>
        </w:rPr>
        <w:t xml:space="preserve"> </w:t>
      </w:r>
      <w:r>
        <w:t>the Fund’s</w:t>
      </w:r>
      <w:r>
        <w:rPr>
          <w:spacing w:val="-3"/>
        </w:rPr>
        <w:t xml:space="preserve"> </w:t>
      </w:r>
      <w:r>
        <w:t>advisory</w:t>
      </w:r>
      <w:r>
        <w:rPr>
          <w:spacing w:val="-1"/>
        </w:rPr>
        <w:t xml:space="preserve"> </w:t>
      </w:r>
      <w:r>
        <w:rPr>
          <w:spacing w:val="-2"/>
        </w:rPr>
        <w:t>board.</w:t>
      </w:r>
    </w:p>
    <w:p w14:paraId="740D794F" w14:textId="77777777" w:rsidR="00274FB2" w:rsidRDefault="00274FB2" w:rsidP="00274FB2">
      <w:pPr>
        <w:pStyle w:val="ListParagraph"/>
        <w:numPr>
          <w:ilvl w:val="1"/>
          <w:numId w:val="9"/>
        </w:numPr>
        <w:tabs>
          <w:tab w:val="left" w:pos="821"/>
        </w:tabs>
        <w:spacing w:before="13" w:line="249" w:lineRule="auto"/>
        <w:ind w:right="133"/>
      </w:pPr>
      <w:r>
        <w:t>The</w:t>
      </w:r>
      <w:r>
        <w:rPr>
          <w:spacing w:val="-1"/>
        </w:rPr>
        <w:t xml:space="preserve"> </w:t>
      </w:r>
      <w:r>
        <w:t>selected</w:t>
      </w:r>
      <w:r>
        <w:rPr>
          <w:spacing w:val="-3"/>
        </w:rPr>
        <w:t xml:space="preserve"> </w:t>
      </w:r>
      <w:r>
        <w:t>fund</w:t>
      </w:r>
      <w:r>
        <w:rPr>
          <w:spacing w:val="-3"/>
        </w:rPr>
        <w:t xml:space="preserve"> </w:t>
      </w:r>
      <w:r>
        <w:t>manager(s)</w:t>
      </w:r>
      <w:r>
        <w:rPr>
          <w:spacing w:val="-3"/>
        </w:rPr>
        <w:t xml:space="preserve"> </w:t>
      </w:r>
      <w:r>
        <w:t>must</w:t>
      </w:r>
      <w:r>
        <w:rPr>
          <w:spacing w:val="-5"/>
        </w:rPr>
        <w:t xml:space="preserve"> </w:t>
      </w:r>
      <w:r>
        <w:t>convene</w:t>
      </w:r>
      <w:r>
        <w:rPr>
          <w:spacing w:val="-1"/>
        </w:rPr>
        <w:t xml:space="preserve"> </w:t>
      </w:r>
      <w:r>
        <w:t>in-person</w:t>
      </w:r>
      <w:r>
        <w:rPr>
          <w:spacing w:val="-3"/>
        </w:rPr>
        <w:t xml:space="preserve"> </w:t>
      </w:r>
      <w:r>
        <w:t>office</w:t>
      </w:r>
      <w:r>
        <w:rPr>
          <w:spacing w:val="-1"/>
        </w:rPr>
        <w:t xml:space="preserve"> </w:t>
      </w:r>
      <w:r>
        <w:t>hours</w:t>
      </w:r>
      <w:r>
        <w:rPr>
          <w:spacing w:val="-3"/>
        </w:rPr>
        <w:t xml:space="preserve"> </w:t>
      </w:r>
      <w:r>
        <w:t>or</w:t>
      </w:r>
      <w:r>
        <w:rPr>
          <w:spacing w:val="-8"/>
        </w:rPr>
        <w:t xml:space="preserve"> </w:t>
      </w:r>
      <w:r>
        <w:t>engagements</w:t>
      </w:r>
      <w:r>
        <w:rPr>
          <w:spacing w:val="-3"/>
        </w:rPr>
        <w:t xml:space="preserve"> </w:t>
      </w:r>
      <w:r>
        <w:t>in</w:t>
      </w:r>
      <w:r>
        <w:rPr>
          <w:spacing w:val="-3"/>
        </w:rPr>
        <w:t xml:space="preserve"> </w:t>
      </w:r>
      <w:r>
        <w:t>New</w:t>
      </w:r>
      <w:r>
        <w:rPr>
          <w:spacing w:val="-3"/>
        </w:rPr>
        <w:t xml:space="preserve"> </w:t>
      </w:r>
      <w:r>
        <w:t>Jersey on a regular basis. If the selected fund manager(s) does/do not currently have an office in the State, the manager(s) may operate at a remote or satellite in-state office, co-working facility or establish a permanent facility. The office location must be provided to the Authority before closing and evidence must</w:t>
      </w:r>
      <w:r>
        <w:rPr>
          <w:spacing w:val="-2"/>
        </w:rPr>
        <w:t xml:space="preserve"> </w:t>
      </w:r>
      <w:r>
        <w:t>be presented to verify the</w:t>
      </w:r>
      <w:r>
        <w:rPr>
          <w:spacing w:val="-3"/>
        </w:rPr>
        <w:t xml:space="preserve"> </w:t>
      </w:r>
      <w:r>
        <w:t xml:space="preserve">active and in person sourcing efforts in New </w:t>
      </w:r>
      <w:r>
        <w:rPr>
          <w:spacing w:val="-2"/>
        </w:rPr>
        <w:t>Jersey.</w:t>
      </w:r>
    </w:p>
    <w:p w14:paraId="43F3B0B4" w14:textId="77777777" w:rsidR="00274FB2" w:rsidRDefault="00274FB2" w:rsidP="00274FB2">
      <w:pPr>
        <w:pStyle w:val="Heading2"/>
        <w:spacing w:before="156"/>
        <w:ind w:left="100" w:firstLine="0"/>
      </w:pPr>
      <w:r>
        <w:t>Portfolio</w:t>
      </w:r>
      <w:r>
        <w:rPr>
          <w:spacing w:val="-3"/>
        </w:rPr>
        <w:t xml:space="preserve"> </w:t>
      </w:r>
      <w:r>
        <w:t>Management</w:t>
      </w:r>
      <w:r>
        <w:rPr>
          <w:spacing w:val="-2"/>
        </w:rPr>
        <w:t xml:space="preserve"> </w:t>
      </w:r>
      <w:r>
        <w:t>and</w:t>
      </w:r>
      <w:r>
        <w:rPr>
          <w:spacing w:val="-1"/>
        </w:rPr>
        <w:t xml:space="preserve"> </w:t>
      </w:r>
      <w:r>
        <w:rPr>
          <w:spacing w:val="-2"/>
        </w:rPr>
        <w:t>Compliance</w:t>
      </w:r>
    </w:p>
    <w:p w14:paraId="76CEBD88" w14:textId="77777777" w:rsidR="00274FB2" w:rsidRDefault="00274FB2" w:rsidP="00274FB2">
      <w:pPr>
        <w:pStyle w:val="ListParagraph"/>
        <w:numPr>
          <w:ilvl w:val="1"/>
          <w:numId w:val="9"/>
        </w:numPr>
        <w:tabs>
          <w:tab w:val="left" w:pos="821"/>
        </w:tabs>
        <w:spacing w:before="172" w:line="247" w:lineRule="auto"/>
        <w:ind w:right="109"/>
        <w:jc w:val="both"/>
      </w:pPr>
      <w:r>
        <w:t>Managing the Fund’s day-to-day operation and reporting requirements including back-office, vendors, and investor relations</w:t>
      </w:r>
    </w:p>
    <w:p w14:paraId="744A09EE" w14:textId="77777777" w:rsidR="00274FB2" w:rsidRDefault="00274FB2" w:rsidP="00274FB2">
      <w:pPr>
        <w:pStyle w:val="ListParagraph"/>
        <w:numPr>
          <w:ilvl w:val="1"/>
          <w:numId w:val="9"/>
        </w:numPr>
        <w:tabs>
          <w:tab w:val="left" w:pos="821"/>
        </w:tabs>
        <w:spacing w:before="17" w:line="230" w:lineRule="auto"/>
        <w:ind w:right="107"/>
        <w:jc w:val="both"/>
      </w:pPr>
      <w:r>
        <w:t>The selected fund manager(s) shall provide quarterly financial statements and Fund updates in written form within 15 days of the end of each calendar quarter after the award documents are executed.</w:t>
      </w:r>
      <w:r>
        <w:rPr>
          <w:spacing w:val="40"/>
        </w:rPr>
        <w:t xml:space="preserve"> </w:t>
      </w:r>
      <w:r>
        <w:t>The</w:t>
      </w:r>
      <w:r>
        <w:rPr>
          <w:spacing w:val="-5"/>
        </w:rPr>
        <w:t xml:space="preserve"> </w:t>
      </w:r>
      <w:r>
        <w:t>updates</w:t>
      </w:r>
      <w:r>
        <w:rPr>
          <w:spacing w:val="-8"/>
        </w:rPr>
        <w:t xml:space="preserve"> </w:t>
      </w:r>
      <w:r>
        <w:t>must</w:t>
      </w:r>
      <w:r>
        <w:rPr>
          <w:spacing w:val="-9"/>
        </w:rPr>
        <w:t xml:space="preserve"> </w:t>
      </w:r>
      <w:r>
        <w:t>include</w:t>
      </w:r>
      <w:r>
        <w:rPr>
          <w:spacing w:val="-5"/>
        </w:rPr>
        <w:t xml:space="preserve"> </w:t>
      </w:r>
      <w:r>
        <w:t>detail</w:t>
      </w:r>
      <w:r>
        <w:rPr>
          <w:spacing w:val="-9"/>
        </w:rPr>
        <w:t xml:space="preserve"> </w:t>
      </w:r>
      <w:r>
        <w:t>on</w:t>
      </w:r>
      <w:r>
        <w:rPr>
          <w:spacing w:val="-8"/>
        </w:rPr>
        <w:t xml:space="preserve"> </w:t>
      </w:r>
      <w:r>
        <w:t>companies</w:t>
      </w:r>
      <w:r>
        <w:rPr>
          <w:spacing w:val="-4"/>
        </w:rPr>
        <w:t xml:space="preserve"> </w:t>
      </w:r>
      <w:r>
        <w:t>invested</w:t>
      </w:r>
      <w:r>
        <w:rPr>
          <w:spacing w:val="-8"/>
        </w:rPr>
        <w:t xml:space="preserve"> </w:t>
      </w:r>
      <w:r>
        <w:t>into,</w:t>
      </w:r>
      <w:r>
        <w:rPr>
          <w:spacing w:val="-8"/>
        </w:rPr>
        <w:t xml:space="preserve"> </w:t>
      </w:r>
      <w:r>
        <w:t>including</w:t>
      </w:r>
      <w:r>
        <w:rPr>
          <w:spacing w:val="-8"/>
        </w:rPr>
        <w:t xml:space="preserve"> </w:t>
      </w:r>
      <w:r>
        <w:t>but</w:t>
      </w:r>
      <w:r>
        <w:rPr>
          <w:spacing w:val="-9"/>
        </w:rPr>
        <w:t xml:space="preserve"> </w:t>
      </w:r>
      <w:r>
        <w:t>not</w:t>
      </w:r>
      <w:r>
        <w:rPr>
          <w:spacing w:val="-9"/>
        </w:rPr>
        <w:t xml:space="preserve"> </w:t>
      </w:r>
      <w:r>
        <w:t>limited</w:t>
      </w:r>
      <w:r>
        <w:rPr>
          <w:spacing w:val="-8"/>
        </w:rPr>
        <w:t xml:space="preserve"> </w:t>
      </w:r>
      <w:r>
        <w:t>to industry,</w:t>
      </w:r>
      <w:r>
        <w:rPr>
          <w:spacing w:val="-4"/>
        </w:rPr>
        <w:t xml:space="preserve"> </w:t>
      </w:r>
      <w:r>
        <w:t>business</w:t>
      </w:r>
      <w:r>
        <w:rPr>
          <w:spacing w:val="-6"/>
        </w:rPr>
        <w:t xml:space="preserve"> </w:t>
      </w:r>
      <w:r>
        <w:t>specifics,</w:t>
      </w:r>
      <w:r>
        <w:rPr>
          <w:spacing w:val="-4"/>
        </w:rPr>
        <w:t xml:space="preserve"> </w:t>
      </w:r>
      <w:r>
        <w:t>location,</w:t>
      </w:r>
      <w:r>
        <w:rPr>
          <w:spacing w:val="-4"/>
        </w:rPr>
        <w:t xml:space="preserve"> </w:t>
      </w:r>
      <w:r>
        <w:t>jobs,</w:t>
      </w:r>
      <w:r>
        <w:rPr>
          <w:spacing w:val="-4"/>
        </w:rPr>
        <w:t xml:space="preserve"> </w:t>
      </w:r>
      <w:r>
        <w:t>additional</w:t>
      </w:r>
      <w:r>
        <w:rPr>
          <w:spacing w:val="-6"/>
        </w:rPr>
        <w:t xml:space="preserve"> </w:t>
      </w:r>
      <w:r>
        <w:t>funding,</w:t>
      </w:r>
      <w:r>
        <w:rPr>
          <w:spacing w:val="-4"/>
        </w:rPr>
        <w:t xml:space="preserve"> </w:t>
      </w:r>
      <w:r>
        <w:t>and</w:t>
      </w:r>
      <w:r>
        <w:rPr>
          <w:spacing w:val="-4"/>
        </w:rPr>
        <w:t xml:space="preserve"> </w:t>
      </w:r>
      <w:r>
        <w:t>highlights</w:t>
      </w:r>
      <w:r>
        <w:rPr>
          <w:spacing w:val="-4"/>
        </w:rPr>
        <w:t xml:space="preserve"> </w:t>
      </w:r>
      <w:r>
        <w:t>of portfolio</w:t>
      </w:r>
      <w:r>
        <w:rPr>
          <w:spacing w:val="-4"/>
        </w:rPr>
        <w:t xml:space="preserve"> </w:t>
      </w:r>
      <w:r>
        <w:t>business advancements.</w:t>
      </w:r>
      <w:r>
        <w:rPr>
          <w:spacing w:val="-14"/>
        </w:rPr>
        <w:t xml:space="preserve"> </w:t>
      </w:r>
      <w:r>
        <w:t>The</w:t>
      </w:r>
      <w:r>
        <w:rPr>
          <w:spacing w:val="-14"/>
        </w:rPr>
        <w:t xml:space="preserve"> </w:t>
      </w:r>
      <w:r>
        <w:t>quarterly</w:t>
      </w:r>
      <w:r>
        <w:rPr>
          <w:spacing w:val="-14"/>
        </w:rPr>
        <w:t xml:space="preserve"> </w:t>
      </w:r>
      <w:r>
        <w:t>report</w:t>
      </w:r>
      <w:r>
        <w:rPr>
          <w:spacing w:val="-13"/>
        </w:rPr>
        <w:t xml:space="preserve"> </w:t>
      </w:r>
      <w:r>
        <w:t>must</w:t>
      </w:r>
      <w:r>
        <w:rPr>
          <w:spacing w:val="-14"/>
        </w:rPr>
        <w:t xml:space="preserve"> </w:t>
      </w:r>
      <w:r>
        <w:t>also</w:t>
      </w:r>
      <w:r>
        <w:rPr>
          <w:spacing w:val="-14"/>
        </w:rPr>
        <w:t xml:space="preserve"> </w:t>
      </w:r>
      <w:r>
        <w:t>include</w:t>
      </w:r>
      <w:r>
        <w:rPr>
          <w:spacing w:val="-14"/>
        </w:rPr>
        <w:t xml:space="preserve"> </w:t>
      </w:r>
      <w:r>
        <w:t>updates</w:t>
      </w:r>
      <w:r>
        <w:rPr>
          <w:spacing w:val="-13"/>
        </w:rPr>
        <w:t xml:space="preserve"> </w:t>
      </w:r>
      <w:r>
        <w:t>on</w:t>
      </w:r>
      <w:r>
        <w:rPr>
          <w:spacing w:val="-14"/>
        </w:rPr>
        <w:t xml:space="preserve"> </w:t>
      </w:r>
      <w:r>
        <w:t>activities</w:t>
      </w:r>
      <w:r>
        <w:rPr>
          <w:spacing w:val="-14"/>
        </w:rPr>
        <w:t xml:space="preserve"> </w:t>
      </w:r>
      <w:r>
        <w:t>to</w:t>
      </w:r>
      <w:r>
        <w:rPr>
          <w:spacing w:val="-14"/>
        </w:rPr>
        <w:t xml:space="preserve"> </w:t>
      </w:r>
      <w:r>
        <w:t>support</w:t>
      </w:r>
      <w:r>
        <w:rPr>
          <w:spacing w:val="-13"/>
        </w:rPr>
        <w:t xml:space="preserve"> </w:t>
      </w:r>
      <w:r>
        <w:t>the</w:t>
      </w:r>
      <w:r>
        <w:rPr>
          <w:spacing w:val="-14"/>
        </w:rPr>
        <w:t xml:space="preserve"> </w:t>
      </w:r>
      <w:r>
        <w:t xml:space="preserve">ecosystem of SEDI entrepreneurs and businesses in New Jersey, including events and </w:t>
      </w:r>
      <w:r>
        <w:rPr>
          <w:spacing w:val="-2"/>
        </w:rPr>
        <w:t>marketing.</w:t>
      </w:r>
    </w:p>
    <w:p w14:paraId="576BF5A8" w14:textId="77777777" w:rsidR="00274FB2" w:rsidRDefault="00274FB2" w:rsidP="00274FB2">
      <w:pPr>
        <w:pStyle w:val="ListParagraph"/>
        <w:numPr>
          <w:ilvl w:val="1"/>
          <w:numId w:val="9"/>
        </w:numPr>
        <w:tabs>
          <w:tab w:val="left" w:pos="821"/>
        </w:tabs>
        <w:spacing w:before="6" w:line="230" w:lineRule="auto"/>
        <w:ind w:right="108"/>
        <w:jc w:val="both"/>
      </w:pPr>
      <w:r>
        <w:t>The selected</w:t>
      </w:r>
      <w:r>
        <w:rPr>
          <w:spacing w:val="-3"/>
        </w:rPr>
        <w:t xml:space="preserve"> </w:t>
      </w:r>
      <w:r>
        <w:t>fund manager(s) shall provide,</w:t>
      </w:r>
      <w:r>
        <w:rPr>
          <w:spacing w:val="-3"/>
        </w:rPr>
        <w:t xml:space="preserve"> </w:t>
      </w:r>
      <w:r>
        <w:t>when</w:t>
      </w:r>
      <w:r>
        <w:rPr>
          <w:spacing w:val="-3"/>
        </w:rPr>
        <w:t xml:space="preserve"> </w:t>
      </w:r>
      <w:r>
        <w:t>requested by the Authority, any</w:t>
      </w:r>
      <w:r>
        <w:rPr>
          <w:spacing w:val="-3"/>
        </w:rPr>
        <w:t xml:space="preserve"> </w:t>
      </w:r>
      <w:r>
        <w:t>information on the Fund’s portfolio companies and jobs created, as such information will be requested by the federal government. The selected fund manager(s) shall collect certifications from the portfolio companies relative to company name, jobs, and receipt of benefits.</w:t>
      </w:r>
    </w:p>
    <w:p w14:paraId="63BC1428" w14:textId="77777777" w:rsidR="00274FB2" w:rsidRDefault="00274FB2" w:rsidP="00274FB2">
      <w:pPr>
        <w:pStyle w:val="ListParagraph"/>
        <w:numPr>
          <w:ilvl w:val="1"/>
          <w:numId w:val="9"/>
        </w:numPr>
        <w:tabs>
          <w:tab w:val="left" w:pos="821"/>
        </w:tabs>
        <w:spacing w:before="4" w:line="230" w:lineRule="auto"/>
        <w:ind w:right="108"/>
        <w:jc w:val="both"/>
      </w:pPr>
      <w:r>
        <w:t>The selected fund manager(s) shall supply certifications to the Authority relative to award and receipt of funds, and such certifications shall be supplied to the U.S. Treasury by NJEDA, if requested. Preliminary form documents will be provided by NJEDA after a fund manager is approved by NJEDA board.</w:t>
      </w:r>
    </w:p>
    <w:p w14:paraId="415E3279" w14:textId="77777777" w:rsidR="00274FB2" w:rsidRDefault="00274FB2" w:rsidP="00274FB2">
      <w:pPr>
        <w:pStyle w:val="ListParagraph"/>
        <w:numPr>
          <w:ilvl w:val="1"/>
          <w:numId w:val="9"/>
        </w:numPr>
        <w:tabs>
          <w:tab w:val="left" w:pos="821"/>
        </w:tabs>
        <w:spacing w:before="15" w:line="223" w:lineRule="auto"/>
        <w:ind w:right="113"/>
      </w:pPr>
      <w:r>
        <w:t>The</w:t>
      </w:r>
      <w:r>
        <w:rPr>
          <w:spacing w:val="28"/>
        </w:rPr>
        <w:t xml:space="preserve"> </w:t>
      </w:r>
      <w:r>
        <w:t>selected fund manager(s)</w:t>
      </w:r>
      <w:r>
        <w:rPr>
          <w:spacing w:val="26"/>
        </w:rPr>
        <w:t xml:space="preserve"> </w:t>
      </w:r>
      <w:r>
        <w:t>shall provide</w:t>
      </w:r>
      <w:r>
        <w:rPr>
          <w:spacing w:val="26"/>
        </w:rPr>
        <w:t xml:space="preserve"> </w:t>
      </w:r>
      <w:r>
        <w:t>to the Authority</w:t>
      </w:r>
      <w:r>
        <w:rPr>
          <w:spacing w:val="27"/>
        </w:rPr>
        <w:t xml:space="preserve"> </w:t>
      </w:r>
      <w:r>
        <w:t>annual certified</w:t>
      </w:r>
      <w:r>
        <w:rPr>
          <w:spacing w:val="27"/>
        </w:rPr>
        <w:t xml:space="preserve"> </w:t>
      </w:r>
      <w:r>
        <w:t>public accountant prepared financial statements for the life of the investment.</w:t>
      </w:r>
    </w:p>
    <w:p w14:paraId="55C33408" w14:textId="77777777" w:rsidR="00274FB2" w:rsidRDefault="00274FB2" w:rsidP="00274FB2">
      <w:pPr>
        <w:pStyle w:val="ListParagraph"/>
        <w:numPr>
          <w:ilvl w:val="1"/>
          <w:numId w:val="9"/>
        </w:numPr>
        <w:tabs>
          <w:tab w:val="left" w:pos="820"/>
        </w:tabs>
        <w:ind w:left="820"/>
      </w:pPr>
      <w:r>
        <w:t>The selected fund</w:t>
      </w:r>
      <w:r>
        <w:rPr>
          <w:spacing w:val="-1"/>
        </w:rPr>
        <w:t xml:space="preserve"> </w:t>
      </w:r>
      <w:r>
        <w:t>manager(s)</w:t>
      </w:r>
      <w:r>
        <w:rPr>
          <w:spacing w:val="-1"/>
        </w:rPr>
        <w:t xml:space="preserve"> </w:t>
      </w:r>
      <w:r>
        <w:t>shall</w:t>
      </w:r>
      <w:r>
        <w:rPr>
          <w:spacing w:val="-3"/>
        </w:rPr>
        <w:t xml:space="preserve"> </w:t>
      </w:r>
      <w:r>
        <w:t>submit</w:t>
      </w:r>
      <w:r>
        <w:rPr>
          <w:spacing w:val="-3"/>
        </w:rPr>
        <w:t xml:space="preserve"> </w:t>
      </w:r>
      <w:r>
        <w:t>quarterly and</w:t>
      </w:r>
      <w:r>
        <w:rPr>
          <w:spacing w:val="-2"/>
        </w:rPr>
        <w:t xml:space="preserve"> </w:t>
      </w:r>
      <w:r>
        <w:t>annual</w:t>
      </w:r>
      <w:r>
        <w:rPr>
          <w:spacing w:val="-3"/>
        </w:rPr>
        <w:t xml:space="preserve"> </w:t>
      </w:r>
      <w:r>
        <w:t>reports</w:t>
      </w:r>
      <w:r>
        <w:rPr>
          <w:spacing w:val="-2"/>
        </w:rPr>
        <w:t xml:space="preserve"> </w:t>
      </w:r>
      <w:r>
        <w:t>as</w:t>
      </w:r>
      <w:r>
        <w:rPr>
          <w:spacing w:val="-1"/>
        </w:rPr>
        <w:t xml:space="preserve"> </w:t>
      </w:r>
      <w:r>
        <w:t>described</w:t>
      </w:r>
      <w:r>
        <w:rPr>
          <w:spacing w:val="-1"/>
        </w:rPr>
        <w:t xml:space="preserve"> </w:t>
      </w:r>
      <w:r>
        <w:rPr>
          <w:spacing w:val="-2"/>
        </w:rPr>
        <w:t>above.</w:t>
      </w:r>
    </w:p>
    <w:p w14:paraId="3CAFFC36" w14:textId="77777777" w:rsidR="00274FB2" w:rsidRDefault="00274FB2" w:rsidP="00274FB2">
      <w:pPr>
        <w:pStyle w:val="BodyText"/>
        <w:spacing w:before="6"/>
      </w:pPr>
    </w:p>
    <w:p w14:paraId="466B6D46" w14:textId="77777777" w:rsidR="00274FB2" w:rsidRPr="000F4170" w:rsidRDefault="00274FB2" w:rsidP="00274FB2">
      <w:pPr>
        <w:pStyle w:val="BodyText"/>
        <w:ind w:left="100"/>
        <w:rPr>
          <w:b/>
          <w:bCs/>
        </w:rPr>
      </w:pPr>
      <w:r w:rsidRPr="000F4170">
        <w:rPr>
          <w:b/>
          <w:bCs/>
        </w:rPr>
        <w:t>The</w:t>
      </w:r>
      <w:r w:rsidRPr="000F4170">
        <w:rPr>
          <w:b/>
          <w:bCs/>
          <w:spacing w:val="-3"/>
        </w:rPr>
        <w:t xml:space="preserve"> </w:t>
      </w:r>
      <w:r w:rsidRPr="000F4170">
        <w:rPr>
          <w:b/>
          <w:bCs/>
        </w:rPr>
        <w:t>Authority</w:t>
      </w:r>
      <w:r w:rsidRPr="000F4170">
        <w:rPr>
          <w:b/>
          <w:bCs/>
          <w:spacing w:val="-2"/>
        </w:rPr>
        <w:t xml:space="preserve"> </w:t>
      </w:r>
      <w:r w:rsidRPr="000F4170">
        <w:rPr>
          <w:b/>
          <w:bCs/>
        </w:rPr>
        <w:t>reserves</w:t>
      </w:r>
      <w:r w:rsidRPr="000F4170">
        <w:rPr>
          <w:b/>
          <w:bCs/>
          <w:spacing w:val="-3"/>
        </w:rPr>
        <w:t xml:space="preserve"> </w:t>
      </w:r>
      <w:r w:rsidRPr="000F4170">
        <w:rPr>
          <w:b/>
          <w:bCs/>
        </w:rPr>
        <w:t>the right</w:t>
      </w:r>
      <w:r w:rsidRPr="000F4170">
        <w:rPr>
          <w:b/>
          <w:bCs/>
          <w:spacing w:val="-4"/>
        </w:rPr>
        <w:t xml:space="preserve"> </w:t>
      </w:r>
      <w:r w:rsidRPr="000F4170">
        <w:rPr>
          <w:b/>
          <w:bCs/>
          <w:spacing w:val="-5"/>
        </w:rPr>
        <w:t>to:</w:t>
      </w:r>
    </w:p>
    <w:p w14:paraId="224BDF1D" w14:textId="77777777" w:rsidR="00274FB2" w:rsidRDefault="00274FB2" w:rsidP="00274FB2">
      <w:pPr>
        <w:pStyle w:val="BodyText"/>
        <w:spacing w:before="4"/>
      </w:pPr>
    </w:p>
    <w:p w14:paraId="53BB165A" w14:textId="77777777" w:rsidR="00274FB2" w:rsidRDefault="00274FB2" w:rsidP="00274FB2">
      <w:pPr>
        <w:pStyle w:val="ListParagraph"/>
        <w:numPr>
          <w:ilvl w:val="1"/>
          <w:numId w:val="9"/>
        </w:numPr>
        <w:tabs>
          <w:tab w:val="left" w:pos="821"/>
        </w:tabs>
        <w:spacing w:line="223" w:lineRule="auto"/>
        <w:ind w:right="488"/>
      </w:pPr>
      <w:r>
        <w:t>Request other supporting documentation from the respondent to support approval of this investment.</w:t>
      </w:r>
      <w:r>
        <w:rPr>
          <w:spacing w:val="40"/>
        </w:rPr>
        <w:t xml:space="preserve"> </w:t>
      </w:r>
      <w:r>
        <w:t>All</w:t>
      </w:r>
      <w:r>
        <w:rPr>
          <w:spacing w:val="-5"/>
        </w:rPr>
        <w:t xml:space="preserve"> </w:t>
      </w:r>
      <w:r>
        <w:t>documents</w:t>
      </w:r>
      <w:r>
        <w:rPr>
          <w:spacing w:val="-4"/>
        </w:rPr>
        <w:t xml:space="preserve"> </w:t>
      </w:r>
      <w:r>
        <w:t>submitted</w:t>
      </w:r>
      <w:r>
        <w:rPr>
          <w:spacing w:val="-4"/>
        </w:rPr>
        <w:t xml:space="preserve"> </w:t>
      </w:r>
      <w:r>
        <w:t>by</w:t>
      </w:r>
      <w:r>
        <w:rPr>
          <w:spacing w:val="-4"/>
        </w:rPr>
        <w:t xml:space="preserve"> </w:t>
      </w:r>
      <w:r>
        <w:t>the respondent</w:t>
      </w:r>
      <w:r>
        <w:rPr>
          <w:spacing w:val="-5"/>
        </w:rPr>
        <w:t xml:space="preserve"> </w:t>
      </w:r>
      <w:r>
        <w:t>are</w:t>
      </w:r>
      <w:r>
        <w:rPr>
          <w:spacing w:val="-2"/>
        </w:rPr>
        <w:t xml:space="preserve"> </w:t>
      </w:r>
      <w:r>
        <w:t>non-returnable</w:t>
      </w:r>
      <w:r>
        <w:rPr>
          <w:spacing w:val="-2"/>
        </w:rPr>
        <w:t xml:space="preserve"> </w:t>
      </w:r>
      <w:r>
        <w:t>to</w:t>
      </w:r>
      <w:r>
        <w:rPr>
          <w:spacing w:val="-4"/>
        </w:rPr>
        <w:t xml:space="preserve"> </w:t>
      </w:r>
      <w:r>
        <w:t>the</w:t>
      </w:r>
      <w:r>
        <w:rPr>
          <w:spacing w:val="-1"/>
        </w:rPr>
        <w:t xml:space="preserve"> </w:t>
      </w:r>
      <w:r>
        <w:t>respondent.</w:t>
      </w:r>
    </w:p>
    <w:p w14:paraId="4B556B16" w14:textId="77777777" w:rsidR="00274FB2" w:rsidRDefault="00274FB2" w:rsidP="00274FB2">
      <w:pPr>
        <w:pStyle w:val="ListParagraph"/>
        <w:numPr>
          <w:ilvl w:val="1"/>
          <w:numId w:val="9"/>
        </w:numPr>
        <w:tabs>
          <w:tab w:val="left" w:pos="820"/>
        </w:tabs>
        <w:spacing w:line="249" w:lineRule="exact"/>
        <w:ind w:left="820"/>
      </w:pPr>
      <w:r>
        <w:t>Modify,</w:t>
      </w:r>
      <w:r>
        <w:rPr>
          <w:spacing w:val="-4"/>
        </w:rPr>
        <w:t xml:space="preserve"> </w:t>
      </w:r>
      <w:r>
        <w:t>expand,</w:t>
      </w:r>
      <w:r>
        <w:rPr>
          <w:spacing w:val="-1"/>
        </w:rPr>
        <w:t xml:space="preserve"> </w:t>
      </w:r>
      <w:r>
        <w:t>or</w:t>
      </w:r>
      <w:r>
        <w:rPr>
          <w:spacing w:val="-1"/>
        </w:rPr>
        <w:t xml:space="preserve"> </w:t>
      </w:r>
      <w:r>
        <w:t>delete</w:t>
      </w:r>
      <w:r>
        <w:rPr>
          <w:spacing w:val="-4"/>
        </w:rPr>
        <w:t xml:space="preserve"> </w:t>
      </w:r>
      <w:r>
        <w:t>any</w:t>
      </w:r>
      <w:r>
        <w:rPr>
          <w:spacing w:val="-1"/>
        </w:rPr>
        <w:t xml:space="preserve"> </w:t>
      </w:r>
      <w:r>
        <w:t>portion(s)</w:t>
      </w:r>
      <w:r>
        <w:rPr>
          <w:spacing w:val="-1"/>
        </w:rPr>
        <w:t xml:space="preserve"> </w:t>
      </w:r>
      <w:r>
        <w:t>of</w:t>
      </w:r>
      <w:r>
        <w:rPr>
          <w:spacing w:val="-1"/>
        </w:rPr>
        <w:t xml:space="preserve"> </w:t>
      </w:r>
      <w:r>
        <w:t>the</w:t>
      </w:r>
      <w:r>
        <w:rPr>
          <w:spacing w:val="4"/>
        </w:rPr>
        <w:t xml:space="preserve"> </w:t>
      </w:r>
      <w:r>
        <w:t>Scope of</w:t>
      </w:r>
      <w:r>
        <w:rPr>
          <w:spacing w:val="-5"/>
        </w:rPr>
        <w:t xml:space="preserve"> </w:t>
      </w:r>
      <w:r>
        <w:t>Services</w:t>
      </w:r>
      <w:r>
        <w:rPr>
          <w:spacing w:val="-1"/>
        </w:rPr>
        <w:t xml:space="preserve"> </w:t>
      </w:r>
      <w:r>
        <w:t>/</w:t>
      </w:r>
      <w:r>
        <w:rPr>
          <w:spacing w:val="-3"/>
        </w:rPr>
        <w:t xml:space="preserve"> </w:t>
      </w:r>
      <w:r>
        <w:rPr>
          <w:spacing w:val="-2"/>
        </w:rPr>
        <w:t>Deliverables.</w:t>
      </w:r>
    </w:p>
    <w:p w14:paraId="26FA1684" w14:textId="77777777" w:rsidR="00274FB2" w:rsidRDefault="00274FB2" w:rsidP="00274FB2">
      <w:pPr>
        <w:pStyle w:val="ListParagraph"/>
        <w:numPr>
          <w:ilvl w:val="1"/>
          <w:numId w:val="9"/>
        </w:numPr>
        <w:tabs>
          <w:tab w:val="left" w:pos="820"/>
        </w:tabs>
        <w:spacing w:line="248" w:lineRule="exact"/>
        <w:ind w:left="820"/>
      </w:pPr>
      <w:r>
        <w:t>Conduct</w:t>
      </w:r>
      <w:r>
        <w:rPr>
          <w:spacing w:val="-2"/>
        </w:rPr>
        <w:t xml:space="preserve"> </w:t>
      </w:r>
      <w:r>
        <w:t>interviews</w:t>
      </w:r>
      <w:r>
        <w:rPr>
          <w:spacing w:val="-1"/>
        </w:rPr>
        <w:t xml:space="preserve"> </w:t>
      </w:r>
      <w:r>
        <w:t>with</w:t>
      </w:r>
      <w:r>
        <w:rPr>
          <w:spacing w:val="-1"/>
        </w:rPr>
        <w:t xml:space="preserve"> </w:t>
      </w:r>
      <w:r>
        <w:t>the</w:t>
      </w:r>
      <w:r>
        <w:rPr>
          <w:spacing w:val="3"/>
        </w:rPr>
        <w:t xml:space="preserve"> </w:t>
      </w:r>
      <w:r>
        <w:t>respondent</w:t>
      </w:r>
      <w:r>
        <w:rPr>
          <w:spacing w:val="-2"/>
        </w:rPr>
        <w:t xml:space="preserve"> </w:t>
      </w:r>
      <w:r>
        <w:t xml:space="preserve">fund </w:t>
      </w:r>
      <w:r>
        <w:rPr>
          <w:spacing w:val="-2"/>
        </w:rPr>
        <w:t>managers.</w:t>
      </w:r>
    </w:p>
    <w:p w14:paraId="633E9287" w14:textId="77777777" w:rsidR="00274FB2" w:rsidRDefault="00274FB2" w:rsidP="00274FB2">
      <w:pPr>
        <w:pStyle w:val="ListParagraph"/>
        <w:numPr>
          <w:ilvl w:val="1"/>
          <w:numId w:val="9"/>
        </w:numPr>
        <w:tabs>
          <w:tab w:val="left" w:pos="820"/>
        </w:tabs>
        <w:spacing w:line="248" w:lineRule="exact"/>
        <w:ind w:left="820"/>
      </w:pPr>
      <w:r>
        <w:t>Terminate this</w:t>
      </w:r>
      <w:r>
        <w:rPr>
          <w:spacing w:val="-2"/>
        </w:rPr>
        <w:t xml:space="preserve"> </w:t>
      </w:r>
      <w:r>
        <w:t>Notice</w:t>
      </w:r>
      <w:r>
        <w:rPr>
          <w:spacing w:val="-4"/>
        </w:rPr>
        <w:t xml:space="preserve"> </w:t>
      </w:r>
      <w:r>
        <w:t>for</w:t>
      </w:r>
      <w:r>
        <w:rPr>
          <w:spacing w:val="-5"/>
        </w:rPr>
        <w:t xml:space="preserve"> </w:t>
      </w:r>
      <w:r>
        <w:t xml:space="preserve">any </w:t>
      </w:r>
      <w:r>
        <w:rPr>
          <w:spacing w:val="-2"/>
        </w:rPr>
        <w:t>reason.</w:t>
      </w:r>
    </w:p>
    <w:p w14:paraId="7288374E" w14:textId="77777777" w:rsidR="00274FB2" w:rsidRDefault="00274FB2" w:rsidP="00274FB2">
      <w:pPr>
        <w:pStyle w:val="ListParagraph"/>
        <w:numPr>
          <w:ilvl w:val="1"/>
          <w:numId w:val="9"/>
        </w:numPr>
        <w:tabs>
          <w:tab w:val="left" w:pos="821"/>
        </w:tabs>
        <w:spacing w:before="7" w:line="228" w:lineRule="auto"/>
        <w:ind w:right="159"/>
      </w:pPr>
      <w:r>
        <w:t>Reject</w:t>
      </w:r>
      <w:r>
        <w:rPr>
          <w:spacing w:val="-4"/>
        </w:rPr>
        <w:t xml:space="preserve"> </w:t>
      </w:r>
      <w:r>
        <w:t>any</w:t>
      </w:r>
      <w:r>
        <w:rPr>
          <w:spacing w:val="-3"/>
        </w:rPr>
        <w:t xml:space="preserve"> </w:t>
      </w:r>
      <w:r>
        <w:t>submission</w:t>
      </w:r>
      <w:r>
        <w:rPr>
          <w:spacing w:val="-3"/>
        </w:rPr>
        <w:t xml:space="preserve"> </w:t>
      </w:r>
      <w:r>
        <w:t>in</w:t>
      </w:r>
      <w:r>
        <w:rPr>
          <w:spacing w:val="-3"/>
        </w:rPr>
        <w:t xml:space="preserve"> </w:t>
      </w:r>
      <w:r>
        <w:t>its</w:t>
      </w:r>
      <w:r>
        <w:rPr>
          <w:spacing w:val="-3"/>
        </w:rPr>
        <w:t xml:space="preserve"> </w:t>
      </w:r>
      <w:r>
        <w:t>sole</w:t>
      </w:r>
      <w:r>
        <w:rPr>
          <w:spacing w:val="-1"/>
        </w:rPr>
        <w:t xml:space="preserve"> </w:t>
      </w:r>
      <w:r>
        <w:t>discretion.</w:t>
      </w:r>
      <w:r>
        <w:rPr>
          <w:spacing w:val="40"/>
        </w:rPr>
        <w:t xml:space="preserve"> </w:t>
      </w:r>
      <w:r>
        <w:t>Incomplete submissions</w:t>
      </w:r>
      <w:r>
        <w:rPr>
          <w:spacing w:val="-4"/>
        </w:rPr>
        <w:t xml:space="preserve"> </w:t>
      </w:r>
      <w:r>
        <w:t>or</w:t>
      </w:r>
      <w:r>
        <w:rPr>
          <w:spacing w:val="-2"/>
        </w:rPr>
        <w:t xml:space="preserve"> </w:t>
      </w:r>
      <w:r>
        <w:t>submissions</w:t>
      </w:r>
      <w:r>
        <w:rPr>
          <w:spacing w:val="-3"/>
        </w:rPr>
        <w:t xml:space="preserve"> </w:t>
      </w:r>
      <w:r>
        <w:t>not</w:t>
      </w:r>
      <w:r>
        <w:rPr>
          <w:spacing w:val="-5"/>
        </w:rPr>
        <w:t xml:space="preserve"> </w:t>
      </w:r>
      <w:r>
        <w:t>received by the due date will result in the submission being deemed nonresponsive and will not be reviewed or considered.</w:t>
      </w:r>
    </w:p>
    <w:p w14:paraId="6EBEAB9C" w14:textId="77777777" w:rsidR="00274FB2" w:rsidRDefault="00274FB2" w:rsidP="00274FB2">
      <w:pPr>
        <w:spacing w:line="228" w:lineRule="auto"/>
        <w:sectPr w:rsidR="00274FB2">
          <w:pgSz w:w="12240" w:h="15840"/>
          <w:pgMar w:top="1360" w:right="1320" w:bottom="1240" w:left="1340" w:header="0" w:footer="1055" w:gutter="0"/>
          <w:cols w:space="720"/>
        </w:sectPr>
      </w:pPr>
    </w:p>
    <w:p w14:paraId="23CA7EAD" w14:textId="77777777" w:rsidR="00274FB2" w:rsidRDefault="00274FB2" w:rsidP="00274FB2">
      <w:pPr>
        <w:pStyle w:val="BodyText"/>
        <w:spacing w:before="70" w:line="252" w:lineRule="auto"/>
        <w:ind w:left="100" w:right="113"/>
        <w:jc w:val="both"/>
      </w:pPr>
      <w:r>
        <w:t>Any</w:t>
      </w:r>
      <w:r>
        <w:rPr>
          <w:spacing w:val="-9"/>
        </w:rPr>
        <w:t xml:space="preserve"> </w:t>
      </w:r>
      <w:r>
        <w:t>firm</w:t>
      </w:r>
      <w:r>
        <w:rPr>
          <w:spacing w:val="-10"/>
        </w:rPr>
        <w:t xml:space="preserve"> </w:t>
      </w:r>
      <w:r>
        <w:t>submitting</w:t>
      </w:r>
      <w:r>
        <w:rPr>
          <w:spacing w:val="-9"/>
        </w:rPr>
        <w:t xml:space="preserve"> </w:t>
      </w:r>
      <w:r>
        <w:t>a</w:t>
      </w:r>
      <w:r>
        <w:rPr>
          <w:spacing w:val="-7"/>
        </w:rPr>
        <w:t xml:space="preserve"> </w:t>
      </w:r>
      <w:r>
        <w:t>response</w:t>
      </w:r>
      <w:r>
        <w:rPr>
          <w:spacing w:val="-4"/>
        </w:rPr>
        <w:t xml:space="preserve"> </w:t>
      </w:r>
      <w:r>
        <w:t>acknowledges</w:t>
      </w:r>
      <w:r>
        <w:rPr>
          <w:spacing w:val="-9"/>
        </w:rPr>
        <w:t xml:space="preserve"> </w:t>
      </w:r>
      <w:r>
        <w:t>that</w:t>
      </w:r>
      <w:r>
        <w:rPr>
          <w:spacing w:val="-10"/>
        </w:rPr>
        <w:t xml:space="preserve"> </w:t>
      </w:r>
      <w:r>
        <w:t>the</w:t>
      </w:r>
      <w:r>
        <w:rPr>
          <w:spacing w:val="-11"/>
        </w:rPr>
        <w:t xml:space="preserve"> </w:t>
      </w:r>
      <w:r>
        <w:t>compliance</w:t>
      </w:r>
      <w:r>
        <w:rPr>
          <w:spacing w:val="-7"/>
        </w:rPr>
        <w:t xml:space="preserve"> </w:t>
      </w:r>
      <w:r>
        <w:t>requirements</w:t>
      </w:r>
      <w:r>
        <w:rPr>
          <w:spacing w:val="-9"/>
        </w:rPr>
        <w:t xml:space="preserve"> </w:t>
      </w:r>
      <w:r>
        <w:t>and</w:t>
      </w:r>
      <w:r>
        <w:rPr>
          <w:spacing w:val="-13"/>
        </w:rPr>
        <w:t xml:space="preserve"> </w:t>
      </w:r>
      <w:r>
        <w:t>regulations</w:t>
      </w:r>
      <w:r>
        <w:rPr>
          <w:spacing w:val="-9"/>
        </w:rPr>
        <w:t xml:space="preserve"> </w:t>
      </w:r>
      <w:r>
        <w:t>listed</w:t>
      </w:r>
      <w:r>
        <w:rPr>
          <w:spacing w:val="-9"/>
        </w:rPr>
        <w:t xml:space="preserve"> </w:t>
      </w:r>
      <w:r>
        <w:t>may not be a complete or final list of the selected fund manager’s responsibilities.</w:t>
      </w:r>
    </w:p>
    <w:p w14:paraId="2A6A8831" w14:textId="77777777" w:rsidR="00274FB2" w:rsidRDefault="00274FB2" w:rsidP="00274FB2">
      <w:pPr>
        <w:pStyle w:val="BodyText"/>
        <w:spacing w:before="154" w:line="249" w:lineRule="auto"/>
        <w:ind w:left="100" w:right="116"/>
        <w:jc w:val="both"/>
      </w:pPr>
      <w:r>
        <w:t>If the selected fund manager fails to provide the deliverables required in the investment contract with NJEDA, they will be granted a 90-day grace period in which to cure the shortfall(s), after which point management fees will be withheld until deficiencies are corrected, as outlined in the award agreement.</w:t>
      </w:r>
    </w:p>
    <w:p w14:paraId="53F7955E" w14:textId="77777777" w:rsidR="00274FB2" w:rsidRDefault="00274FB2" w:rsidP="00274FB2">
      <w:pPr>
        <w:pStyle w:val="BodyText"/>
        <w:spacing w:before="28"/>
      </w:pPr>
    </w:p>
    <w:p w14:paraId="5C2A219F" w14:textId="77777777" w:rsidR="00274FB2" w:rsidRDefault="00274FB2" w:rsidP="00274FB2">
      <w:pPr>
        <w:pStyle w:val="Heading2"/>
        <w:numPr>
          <w:ilvl w:val="0"/>
          <w:numId w:val="9"/>
        </w:numPr>
        <w:tabs>
          <w:tab w:val="left" w:pos="460"/>
        </w:tabs>
        <w:ind w:left="460"/>
        <w:jc w:val="left"/>
      </w:pPr>
      <w:r>
        <w:t>Reporting</w:t>
      </w:r>
      <w:r>
        <w:rPr>
          <w:spacing w:val="-9"/>
        </w:rPr>
        <w:t xml:space="preserve"> </w:t>
      </w:r>
      <w:r>
        <w:t>Requirements</w:t>
      </w:r>
      <w:r>
        <w:rPr>
          <w:spacing w:val="-3"/>
        </w:rPr>
        <w:t xml:space="preserve"> </w:t>
      </w:r>
      <w:r>
        <w:t>and</w:t>
      </w:r>
      <w:r>
        <w:rPr>
          <w:spacing w:val="-6"/>
        </w:rPr>
        <w:t xml:space="preserve"> </w:t>
      </w:r>
      <w:r>
        <w:t xml:space="preserve">Compliance </w:t>
      </w:r>
      <w:r>
        <w:rPr>
          <w:spacing w:val="-2"/>
        </w:rPr>
        <w:t>Overview</w:t>
      </w:r>
    </w:p>
    <w:p w14:paraId="5758AEDF" w14:textId="77777777" w:rsidR="00274FB2" w:rsidRDefault="00274FB2" w:rsidP="00274FB2">
      <w:pPr>
        <w:pStyle w:val="BodyText"/>
        <w:spacing w:before="22"/>
        <w:rPr>
          <w:b/>
        </w:rPr>
      </w:pPr>
    </w:p>
    <w:p w14:paraId="00398040" w14:textId="77777777" w:rsidR="00274FB2" w:rsidRDefault="00274FB2" w:rsidP="00274FB2">
      <w:pPr>
        <w:pStyle w:val="BodyText"/>
        <w:spacing w:before="1" w:line="230" w:lineRule="auto"/>
        <w:ind w:left="100" w:right="111"/>
        <w:jc w:val="both"/>
      </w:pPr>
      <w:r>
        <w:t>In</w:t>
      </w:r>
      <w:r>
        <w:rPr>
          <w:spacing w:val="-13"/>
        </w:rPr>
        <w:t xml:space="preserve"> </w:t>
      </w:r>
      <w:r>
        <w:t>addition</w:t>
      </w:r>
      <w:r>
        <w:rPr>
          <w:spacing w:val="-13"/>
        </w:rPr>
        <w:t xml:space="preserve"> </w:t>
      </w:r>
      <w:r>
        <w:t>to</w:t>
      </w:r>
      <w:r>
        <w:rPr>
          <w:spacing w:val="-13"/>
        </w:rPr>
        <w:t xml:space="preserve"> </w:t>
      </w:r>
      <w:r>
        <w:t>regular</w:t>
      </w:r>
      <w:r>
        <w:rPr>
          <w:spacing w:val="-12"/>
        </w:rPr>
        <w:t xml:space="preserve"> </w:t>
      </w:r>
      <w:r>
        <w:t>reporting</w:t>
      </w:r>
      <w:r>
        <w:rPr>
          <w:spacing w:val="-13"/>
        </w:rPr>
        <w:t xml:space="preserve"> </w:t>
      </w:r>
      <w:r>
        <w:t>provided</w:t>
      </w:r>
      <w:r>
        <w:rPr>
          <w:spacing w:val="-13"/>
        </w:rPr>
        <w:t xml:space="preserve"> </w:t>
      </w:r>
      <w:r>
        <w:t>for</w:t>
      </w:r>
      <w:r>
        <w:rPr>
          <w:spacing w:val="-12"/>
        </w:rPr>
        <w:t xml:space="preserve"> </w:t>
      </w:r>
      <w:r>
        <w:t>in</w:t>
      </w:r>
      <w:r>
        <w:rPr>
          <w:spacing w:val="-13"/>
        </w:rPr>
        <w:t xml:space="preserve"> </w:t>
      </w:r>
      <w:r>
        <w:t>the</w:t>
      </w:r>
      <w:r>
        <w:rPr>
          <w:spacing w:val="-11"/>
        </w:rPr>
        <w:t xml:space="preserve"> </w:t>
      </w:r>
      <w:r>
        <w:t>Fund</w:t>
      </w:r>
      <w:r>
        <w:rPr>
          <w:spacing w:val="-13"/>
        </w:rPr>
        <w:t xml:space="preserve"> </w:t>
      </w:r>
      <w:r>
        <w:t>agreements</w:t>
      </w:r>
      <w:r>
        <w:rPr>
          <w:spacing w:val="-14"/>
        </w:rPr>
        <w:t xml:space="preserve"> </w:t>
      </w:r>
      <w:r>
        <w:t>(which</w:t>
      </w:r>
      <w:r>
        <w:rPr>
          <w:spacing w:val="-13"/>
        </w:rPr>
        <w:t xml:space="preserve"> </w:t>
      </w:r>
      <w:r>
        <w:t>may</w:t>
      </w:r>
      <w:r>
        <w:rPr>
          <w:spacing w:val="-13"/>
        </w:rPr>
        <w:t xml:space="preserve"> </w:t>
      </w:r>
      <w:r>
        <w:t>include</w:t>
      </w:r>
      <w:r>
        <w:rPr>
          <w:spacing w:val="-11"/>
        </w:rPr>
        <w:t xml:space="preserve"> </w:t>
      </w:r>
      <w:r>
        <w:t>limited</w:t>
      </w:r>
      <w:r>
        <w:rPr>
          <w:spacing w:val="-13"/>
        </w:rPr>
        <w:t xml:space="preserve"> </w:t>
      </w:r>
      <w:r>
        <w:t>partnership agreement</w:t>
      </w:r>
      <w:r>
        <w:rPr>
          <w:spacing w:val="-14"/>
        </w:rPr>
        <w:t xml:space="preserve"> </w:t>
      </w:r>
      <w:r>
        <w:t>(LPA)</w:t>
      </w:r>
      <w:r>
        <w:rPr>
          <w:spacing w:val="-14"/>
        </w:rPr>
        <w:t xml:space="preserve"> </w:t>
      </w:r>
      <w:r>
        <w:t>and</w:t>
      </w:r>
      <w:r>
        <w:rPr>
          <w:spacing w:val="-14"/>
        </w:rPr>
        <w:t xml:space="preserve"> </w:t>
      </w:r>
      <w:r>
        <w:t>NJEDA</w:t>
      </w:r>
      <w:r>
        <w:rPr>
          <w:spacing w:val="-12"/>
        </w:rPr>
        <w:t xml:space="preserve"> </w:t>
      </w:r>
      <w:r>
        <w:t>side</w:t>
      </w:r>
      <w:r>
        <w:rPr>
          <w:spacing w:val="-10"/>
        </w:rPr>
        <w:t xml:space="preserve"> </w:t>
      </w:r>
      <w:r>
        <w:t>letter</w:t>
      </w:r>
      <w:r>
        <w:rPr>
          <w:spacing w:val="-11"/>
        </w:rPr>
        <w:t xml:space="preserve"> </w:t>
      </w:r>
      <w:r>
        <w:t>agreement),</w:t>
      </w:r>
      <w:r>
        <w:rPr>
          <w:spacing w:val="-12"/>
        </w:rPr>
        <w:t xml:space="preserve"> </w:t>
      </w:r>
      <w:r>
        <w:t>the</w:t>
      </w:r>
      <w:r>
        <w:rPr>
          <w:spacing w:val="-10"/>
        </w:rPr>
        <w:t xml:space="preserve"> </w:t>
      </w:r>
      <w:r>
        <w:t>selected</w:t>
      </w:r>
      <w:r>
        <w:rPr>
          <w:spacing w:val="-14"/>
        </w:rPr>
        <w:t xml:space="preserve"> </w:t>
      </w:r>
      <w:r>
        <w:t>fund</w:t>
      </w:r>
      <w:r>
        <w:rPr>
          <w:spacing w:val="-12"/>
        </w:rPr>
        <w:t xml:space="preserve"> </w:t>
      </w:r>
      <w:r>
        <w:t>manager(s)</w:t>
      </w:r>
      <w:r>
        <w:rPr>
          <w:spacing w:val="-11"/>
        </w:rPr>
        <w:t xml:space="preserve"> </w:t>
      </w:r>
      <w:r>
        <w:t>shall</w:t>
      </w:r>
      <w:r>
        <w:rPr>
          <w:spacing w:val="-13"/>
        </w:rPr>
        <w:t xml:space="preserve"> </w:t>
      </w:r>
      <w:r>
        <w:t>provide</w:t>
      </w:r>
      <w:r>
        <w:rPr>
          <w:spacing w:val="-10"/>
        </w:rPr>
        <w:t xml:space="preserve"> </w:t>
      </w:r>
      <w:r>
        <w:t>transaction details</w:t>
      </w:r>
      <w:r>
        <w:rPr>
          <w:spacing w:val="-8"/>
        </w:rPr>
        <w:t xml:space="preserve"> </w:t>
      </w:r>
      <w:r>
        <w:t>and</w:t>
      </w:r>
      <w:r>
        <w:rPr>
          <w:spacing w:val="-8"/>
        </w:rPr>
        <w:t xml:space="preserve"> </w:t>
      </w:r>
      <w:r>
        <w:t>federally</w:t>
      </w:r>
      <w:r>
        <w:rPr>
          <w:spacing w:val="-8"/>
        </w:rPr>
        <w:t xml:space="preserve"> </w:t>
      </w:r>
      <w:r>
        <w:t>required</w:t>
      </w:r>
      <w:r>
        <w:rPr>
          <w:spacing w:val="-12"/>
        </w:rPr>
        <w:t xml:space="preserve"> </w:t>
      </w:r>
      <w:r>
        <w:t>certifications</w:t>
      </w:r>
      <w:r>
        <w:rPr>
          <w:spacing w:val="-8"/>
        </w:rPr>
        <w:t xml:space="preserve"> </w:t>
      </w:r>
      <w:r>
        <w:t>to</w:t>
      </w:r>
      <w:r>
        <w:rPr>
          <w:spacing w:val="-8"/>
        </w:rPr>
        <w:t xml:space="preserve"> </w:t>
      </w:r>
      <w:r>
        <w:t>NJEDA</w:t>
      </w:r>
      <w:r>
        <w:rPr>
          <w:spacing w:val="-7"/>
        </w:rPr>
        <w:t xml:space="preserve"> </w:t>
      </w:r>
      <w:r>
        <w:t>before</w:t>
      </w:r>
      <w:r>
        <w:rPr>
          <w:spacing w:val="-5"/>
        </w:rPr>
        <w:t xml:space="preserve"> </w:t>
      </w:r>
      <w:r>
        <w:t>each</w:t>
      </w:r>
      <w:r>
        <w:rPr>
          <w:spacing w:val="-8"/>
        </w:rPr>
        <w:t xml:space="preserve"> </w:t>
      </w:r>
      <w:r>
        <w:t>investment</w:t>
      </w:r>
      <w:r>
        <w:rPr>
          <w:spacing w:val="-5"/>
        </w:rPr>
        <w:t xml:space="preserve"> </w:t>
      </w:r>
      <w:r>
        <w:t>and</w:t>
      </w:r>
      <w:r>
        <w:rPr>
          <w:spacing w:val="-12"/>
        </w:rPr>
        <w:t xml:space="preserve"> </w:t>
      </w:r>
      <w:r>
        <w:t>capital</w:t>
      </w:r>
      <w:r>
        <w:rPr>
          <w:spacing w:val="-9"/>
        </w:rPr>
        <w:t xml:space="preserve"> </w:t>
      </w:r>
      <w:r>
        <w:t>call.</w:t>
      </w:r>
      <w:r>
        <w:rPr>
          <w:spacing w:val="-8"/>
        </w:rPr>
        <w:t xml:space="preserve"> </w:t>
      </w:r>
      <w:r>
        <w:t>NJEDA</w:t>
      </w:r>
      <w:r>
        <w:rPr>
          <w:spacing w:val="-12"/>
        </w:rPr>
        <w:t xml:space="preserve"> </w:t>
      </w:r>
      <w:r>
        <w:t>will utilize</w:t>
      </w:r>
      <w:r>
        <w:rPr>
          <w:spacing w:val="-2"/>
        </w:rPr>
        <w:t xml:space="preserve"> </w:t>
      </w:r>
      <w:r>
        <w:t>a</w:t>
      </w:r>
      <w:r>
        <w:rPr>
          <w:spacing w:val="-2"/>
        </w:rPr>
        <w:t xml:space="preserve"> </w:t>
      </w:r>
      <w:r>
        <w:t>compliance</w:t>
      </w:r>
      <w:r>
        <w:rPr>
          <w:spacing w:val="-7"/>
        </w:rPr>
        <w:t xml:space="preserve"> </w:t>
      </w:r>
      <w:r>
        <w:t>checklist</w:t>
      </w:r>
      <w:r>
        <w:rPr>
          <w:spacing w:val="-6"/>
        </w:rPr>
        <w:t xml:space="preserve"> </w:t>
      </w:r>
      <w:r>
        <w:t>to</w:t>
      </w:r>
      <w:r>
        <w:rPr>
          <w:spacing w:val="-4"/>
        </w:rPr>
        <w:t xml:space="preserve"> </w:t>
      </w:r>
      <w:r>
        <w:t>verify</w:t>
      </w:r>
      <w:r>
        <w:rPr>
          <w:spacing w:val="-10"/>
        </w:rPr>
        <w:t xml:space="preserve"> </w:t>
      </w:r>
      <w:r>
        <w:t>compliance</w:t>
      </w:r>
      <w:r>
        <w:rPr>
          <w:spacing w:val="-7"/>
        </w:rPr>
        <w:t xml:space="preserve"> </w:t>
      </w:r>
      <w:r>
        <w:t>before</w:t>
      </w:r>
      <w:r>
        <w:rPr>
          <w:spacing w:val="-7"/>
        </w:rPr>
        <w:t xml:space="preserve"> </w:t>
      </w:r>
      <w:r>
        <w:t>approving</w:t>
      </w:r>
      <w:r>
        <w:rPr>
          <w:spacing w:val="-10"/>
        </w:rPr>
        <w:t xml:space="preserve"> </w:t>
      </w:r>
      <w:r>
        <w:t>the</w:t>
      </w:r>
      <w:r>
        <w:rPr>
          <w:spacing w:val="-2"/>
        </w:rPr>
        <w:t xml:space="preserve"> </w:t>
      </w:r>
      <w:r>
        <w:t>use</w:t>
      </w:r>
      <w:r>
        <w:rPr>
          <w:spacing w:val="-2"/>
        </w:rPr>
        <w:t xml:space="preserve"> </w:t>
      </w:r>
      <w:r>
        <w:t>of</w:t>
      </w:r>
      <w:r>
        <w:rPr>
          <w:spacing w:val="-8"/>
        </w:rPr>
        <w:t xml:space="preserve"> </w:t>
      </w:r>
      <w:r>
        <w:t>SSBCI</w:t>
      </w:r>
      <w:r>
        <w:rPr>
          <w:spacing w:val="-8"/>
        </w:rPr>
        <w:t xml:space="preserve"> </w:t>
      </w:r>
      <w:r>
        <w:t>funds.</w:t>
      </w:r>
      <w:r>
        <w:rPr>
          <w:spacing w:val="40"/>
        </w:rPr>
        <w:t xml:space="preserve"> </w:t>
      </w:r>
      <w:r>
        <w:t>Compliance requirements are summarized in attached Appendix C for your review. Detailed program information, including</w:t>
      </w:r>
      <w:r>
        <w:rPr>
          <w:spacing w:val="-10"/>
        </w:rPr>
        <w:t xml:space="preserve"> </w:t>
      </w:r>
      <w:r>
        <w:t>Capital</w:t>
      </w:r>
      <w:r>
        <w:rPr>
          <w:spacing w:val="-10"/>
        </w:rPr>
        <w:t xml:space="preserve"> </w:t>
      </w:r>
      <w:r>
        <w:t>Program</w:t>
      </w:r>
      <w:r>
        <w:rPr>
          <w:spacing w:val="-14"/>
        </w:rPr>
        <w:t xml:space="preserve"> </w:t>
      </w:r>
      <w:r>
        <w:t>Policy</w:t>
      </w:r>
      <w:r>
        <w:rPr>
          <w:spacing w:val="-9"/>
        </w:rPr>
        <w:t xml:space="preserve"> </w:t>
      </w:r>
      <w:r>
        <w:t>Guidelines,</w:t>
      </w:r>
      <w:r>
        <w:rPr>
          <w:spacing w:val="-10"/>
        </w:rPr>
        <w:t xml:space="preserve"> </w:t>
      </w:r>
      <w:r>
        <w:t>Frequently</w:t>
      </w:r>
      <w:r>
        <w:rPr>
          <w:spacing w:val="-13"/>
        </w:rPr>
        <w:t xml:space="preserve"> </w:t>
      </w:r>
      <w:r>
        <w:t>Asked</w:t>
      </w:r>
      <w:r>
        <w:rPr>
          <w:spacing w:val="-10"/>
        </w:rPr>
        <w:t xml:space="preserve"> </w:t>
      </w:r>
      <w:r>
        <w:t>Questions,</w:t>
      </w:r>
      <w:r>
        <w:rPr>
          <w:spacing w:val="-10"/>
        </w:rPr>
        <w:t xml:space="preserve"> </w:t>
      </w:r>
      <w:r>
        <w:t>and</w:t>
      </w:r>
      <w:r>
        <w:rPr>
          <w:spacing w:val="-10"/>
        </w:rPr>
        <w:t xml:space="preserve"> </w:t>
      </w:r>
      <w:r>
        <w:t>Capital</w:t>
      </w:r>
      <w:r>
        <w:rPr>
          <w:spacing w:val="-10"/>
        </w:rPr>
        <w:t xml:space="preserve"> </w:t>
      </w:r>
      <w:r>
        <w:t>Program</w:t>
      </w:r>
      <w:r>
        <w:rPr>
          <w:spacing w:val="-10"/>
        </w:rPr>
        <w:t xml:space="preserve"> </w:t>
      </w:r>
      <w:r>
        <w:t>Reporting Guidance,</w:t>
      </w:r>
      <w:r>
        <w:rPr>
          <w:spacing w:val="-9"/>
        </w:rPr>
        <w:t xml:space="preserve"> </w:t>
      </w:r>
      <w:r>
        <w:t>is</w:t>
      </w:r>
      <w:r>
        <w:rPr>
          <w:spacing w:val="-9"/>
        </w:rPr>
        <w:t xml:space="preserve"> </w:t>
      </w:r>
      <w:r>
        <w:t>available</w:t>
      </w:r>
      <w:r>
        <w:rPr>
          <w:spacing w:val="-6"/>
        </w:rPr>
        <w:t xml:space="preserve"> </w:t>
      </w:r>
      <w:r>
        <w:t>on</w:t>
      </w:r>
      <w:r>
        <w:rPr>
          <w:spacing w:val="-9"/>
        </w:rPr>
        <w:t xml:space="preserve"> </w:t>
      </w:r>
      <w:r>
        <w:t>U.S.</w:t>
      </w:r>
      <w:r>
        <w:rPr>
          <w:spacing w:val="-9"/>
        </w:rPr>
        <w:t xml:space="preserve"> </w:t>
      </w:r>
      <w:r>
        <w:t>Treasury’s</w:t>
      </w:r>
      <w:r>
        <w:rPr>
          <w:spacing w:val="-9"/>
        </w:rPr>
        <w:t xml:space="preserve"> </w:t>
      </w:r>
      <w:r>
        <w:t>SSBCI</w:t>
      </w:r>
      <w:r>
        <w:rPr>
          <w:spacing w:val="-11"/>
        </w:rPr>
        <w:t xml:space="preserve"> </w:t>
      </w:r>
      <w:r>
        <w:t>website</w:t>
      </w:r>
      <w:r>
        <w:rPr>
          <w:spacing w:val="-6"/>
        </w:rPr>
        <w:t xml:space="preserve"> </w:t>
      </w:r>
      <w:r>
        <w:t>at</w:t>
      </w:r>
      <w:r>
        <w:rPr>
          <w:spacing w:val="-8"/>
        </w:rPr>
        <w:t xml:space="preserve"> </w:t>
      </w:r>
      <w:hyperlink r:id="rId18">
        <w:r>
          <w:rPr>
            <w:color w:val="0462C1"/>
            <w:u w:val="single" w:color="0462C1"/>
          </w:rPr>
          <w:t>https://home.treasury.gov/policy-issues/small-</w:t>
        </w:r>
      </w:hyperlink>
      <w:r>
        <w:rPr>
          <w:color w:val="0462C1"/>
        </w:rPr>
        <w:t xml:space="preserve"> </w:t>
      </w:r>
      <w:hyperlink r:id="rId19">
        <w:r>
          <w:rPr>
            <w:color w:val="0462C1"/>
            <w:u w:val="single" w:color="0462C1"/>
          </w:rPr>
          <w:t>business-programs/state-small-business-credit-initiative-ssbci/ssbci-2021</w:t>
        </w:r>
        <w:r>
          <w:t>.</w:t>
        </w:r>
      </w:hyperlink>
      <w:r>
        <w:t xml:space="preserve"> U.S. Treasury may make additional changes or clarifications to these requirements, and the selected fund manager(s) shall be required to comply with all such changes that are applicable to the Fund.</w:t>
      </w:r>
    </w:p>
    <w:p w14:paraId="38F9C58E" w14:textId="77777777" w:rsidR="00274FB2" w:rsidRDefault="00274FB2" w:rsidP="00274FB2">
      <w:pPr>
        <w:pStyle w:val="BodyText"/>
        <w:spacing w:before="53"/>
      </w:pPr>
    </w:p>
    <w:p w14:paraId="611CBC2A" w14:textId="77777777" w:rsidR="00274FB2" w:rsidRDefault="00274FB2" w:rsidP="00274FB2">
      <w:pPr>
        <w:pStyle w:val="BodyText"/>
        <w:spacing w:line="230" w:lineRule="auto"/>
        <w:ind w:left="100" w:right="112"/>
      </w:pPr>
      <w:r>
        <w:t>The</w:t>
      </w:r>
      <w:r>
        <w:rPr>
          <w:spacing w:val="35"/>
        </w:rPr>
        <w:t xml:space="preserve"> </w:t>
      </w:r>
      <w:r>
        <w:t>selected</w:t>
      </w:r>
      <w:r>
        <w:rPr>
          <w:spacing w:val="27"/>
        </w:rPr>
        <w:t xml:space="preserve"> </w:t>
      </w:r>
      <w:r>
        <w:t>fund</w:t>
      </w:r>
      <w:r>
        <w:rPr>
          <w:spacing w:val="27"/>
        </w:rPr>
        <w:t xml:space="preserve"> </w:t>
      </w:r>
      <w:r>
        <w:t>manager(s)</w:t>
      </w:r>
      <w:r>
        <w:rPr>
          <w:spacing w:val="33"/>
        </w:rPr>
        <w:t xml:space="preserve"> </w:t>
      </w:r>
      <w:r>
        <w:t>must</w:t>
      </w:r>
      <w:r>
        <w:rPr>
          <w:spacing w:val="31"/>
        </w:rPr>
        <w:t xml:space="preserve"> </w:t>
      </w:r>
      <w:r>
        <w:t>be</w:t>
      </w:r>
      <w:r>
        <w:rPr>
          <w:spacing w:val="29"/>
        </w:rPr>
        <w:t xml:space="preserve"> </w:t>
      </w:r>
      <w:r>
        <w:t>able</w:t>
      </w:r>
      <w:r>
        <w:rPr>
          <w:spacing w:val="34"/>
        </w:rPr>
        <w:t xml:space="preserve"> </w:t>
      </w:r>
      <w:r>
        <w:t>to</w:t>
      </w:r>
      <w:r>
        <w:rPr>
          <w:spacing w:val="27"/>
        </w:rPr>
        <w:t xml:space="preserve"> </w:t>
      </w:r>
      <w:r>
        <w:t>record,</w:t>
      </w:r>
      <w:r>
        <w:rPr>
          <w:spacing w:val="23"/>
        </w:rPr>
        <w:t xml:space="preserve"> </w:t>
      </w:r>
      <w:r>
        <w:t>with</w:t>
      </w:r>
      <w:r>
        <w:rPr>
          <w:spacing w:val="32"/>
        </w:rPr>
        <w:t xml:space="preserve"> </w:t>
      </w:r>
      <w:r>
        <w:t>a</w:t>
      </w:r>
      <w:r>
        <w:rPr>
          <w:spacing w:val="34"/>
        </w:rPr>
        <w:t xml:space="preserve"> </w:t>
      </w:r>
      <w:r>
        <w:t>written,</w:t>
      </w:r>
      <w:r>
        <w:rPr>
          <w:spacing w:val="32"/>
        </w:rPr>
        <w:t xml:space="preserve"> </w:t>
      </w:r>
      <w:r>
        <w:t>detailed</w:t>
      </w:r>
      <w:r>
        <w:rPr>
          <w:spacing w:val="27"/>
        </w:rPr>
        <w:t xml:space="preserve"> </w:t>
      </w:r>
      <w:r>
        <w:t>report,</w:t>
      </w:r>
      <w:r>
        <w:rPr>
          <w:spacing w:val="27"/>
        </w:rPr>
        <w:t xml:space="preserve"> </w:t>
      </w:r>
      <w:r>
        <w:t>each</w:t>
      </w:r>
      <w:r>
        <w:rPr>
          <w:spacing w:val="27"/>
        </w:rPr>
        <w:t xml:space="preserve"> </w:t>
      </w:r>
      <w:r>
        <w:t>investment transaction</w:t>
      </w:r>
      <w:r>
        <w:rPr>
          <w:spacing w:val="37"/>
        </w:rPr>
        <w:t xml:space="preserve"> </w:t>
      </w:r>
      <w:r>
        <w:t>that</w:t>
      </w:r>
      <w:r>
        <w:rPr>
          <w:spacing w:val="36"/>
        </w:rPr>
        <w:t xml:space="preserve"> </w:t>
      </w:r>
      <w:r>
        <w:t>received</w:t>
      </w:r>
      <w:r>
        <w:rPr>
          <w:spacing w:val="32"/>
        </w:rPr>
        <w:t xml:space="preserve"> </w:t>
      </w:r>
      <w:r>
        <w:t>SSBCI</w:t>
      </w:r>
      <w:r>
        <w:rPr>
          <w:spacing w:val="34"/>
        </w:rPr>
        <w:t xml:space="preserve"> </w:t>
      </w:r>
      <w:r>
        <w:t>funds,</w:t>
      </w:r>
      <w:r>
        <w:rPr>
          <w:spacing w:val="37"/>
        </w:rPr>
        <w:t xml:space="preserve"> </w:t>
      </w:r>
      <w:r>
        <w:t>in</w:t>
      </w:r>
      <w:r>
        <w:rPr>
          <w:spacing w:val="37"/>
        </w:rPr>
        <w:t xml:space="preserve"> </w:t>
      </w:r>
      <w:r>
        <w:t>part</w:t>
      </w:r>
      <w:r>
        <w:rPr>
          <w:spacing w:val="36"/>
        </w:rPr>
        <w:t xml:space="preserve"> </w:t>
      </w:r>
      <w:r>
        <w:t>or</w:t>
      </w:r>
      <w:r>
        <w:rPr>
          <w:spacing w:val="39"/>
        </w:rPr>
        <w:t xml:space="preserve"> </w:t>
      </w:r>
      <w:r>
        <w:t>in</w:t>
      </w:r>
      <w:r>
        <w:rPr>
          <w:spacing w:val="37"/>
        </w:rPr>
        <w:t xml:space="preserve"> </w:t>
      </w:r>
      <w:r>
        <w:t>whole.</w:t>
      </w:r>
      <w:r>
        <w:rPr>
          <w:spacing w:val="37"/>
        </w:rPr>
        <w:t xml:space="preserve"> </w:t>
      </w:r>
      <w:r>
        <w:t>Example</w:t>
      </w:r>
      <w:r>
        <w:rPr>
          <w:spacing w:val="40"/>
        </w:rPr>
        <w:t xml:space="preserve"> </w:t>
      </w:r>
      <w:r>
        <w:t>reporting</w:t>
      </w:r>
      <w:r>
        <w:rPr>
          <w:spacing w:val="37"/>
        </w:rPr>
        <w:t xml:space="preserve"> </w:t>
      </w:r>
      <w:r>
        <w:t>shall</w:t>
      </w:r>
      <w:r>
        <w:rPr>
          <w:spacing w:val="36"/>
        </w:rPr>
        <w:t xml:space="preserve"> </w:t>
      </w:r>
      <w:r>
        <w:t>include,</w:t>
      </w:r>
      <w:r>
        <w:rPr>
          <w:spacing w:val="37"/>
        </w:rPr>
        <w:t xml:space="preserve"> </w:t>
      </w:r>
      <w:r>
        <w:t>without limitation: details on investment performance and other transaction-specific details for each business</w:t>
      </w:r>
      <w:r>
        <w:rPr>
          <w:spacing w:val="-4"/>
        </w:rPr>
        <w:t xml:space="preserve"> </w:t>
      </w:r>
      <w:r>
        <w:t>(and the business’s owners) that received SSBCI capital. Reports will be due in advance of each investment to help</w:t>
      </w:r>
      <w:r>
        <w:rPr>
          <w:spacing w:val="-12"/>
        </w:rPr>
        <w:t xml:space="preserve"> </w:t>
      </w:r>
      <w:r>
        <w:t>verify</w:t>
      </w:r>
      <w:r>
        <w:rPr>
          <w:spacing w:val="-12"/>
        </w:rPr>
        <w:t xml:space="preserve"> </w:t>
      </w:r>
      <w:r>
        <w:t>compliance.</w:t>
      </w:r>
      <w:r>
        <w:rPr>
          <w:spacing w:val="-11"/>
        </w:rPr>
        <w:t xml:space="preserve"> </w:t>
      </w:r>
      <w:r>
        <w:t>Compliance</w:t>
      </w:r>
      <w:r>
        <w:rPr>
          <w:spacing w:val="-10"/>
        </w:rPr>
        <w:t xml:space="preserve"> </w:t>
      </w:r>
      <w:r>
        <w:t>requirements</w:t>
      </w:r>
      <w:r>
        <w:rPr>
          <w:spacing w:val="-13"/>
        </w:rPr>
        <w:t xml:space="preserve"> </w:t>
      </w:r>
      <w:r>
        <w:t>are</w:t>
      </w:r>
      <w:r>
        <w:rPr>
          <w:spacing w:val="-10"/>
        </w:rPr>
        <w:t xml:space="preserve"> </w:t>
      </w:r>
      <w:r>
        <w:t>summarized</w:t>
      </w:r>
      <w:r>
        <w:rPr>
          <w:spacing w:val="-12"/>
        </w:rPr>
        <w:t xml:space="preserve"> </w:t>
      </w:r>
      <w:r>
        <w:t>in</w:t>
      </w:r>
      <w:r>
        <w:rPr>
          <w:spacing w:val="-12"/>
        </w:rPr>
        <w:t xml:space="preserve"> </w:t>
      </w:r>
      <w:r>
        <w:t>attached</w:t>
      </w:r>
      <w:r>
        <w:rPr>
          <w:spacing w:val="-12"/>
        </w:rPr>
        <w:t xml:space="preserve"> </w:t>
      </w:r>
      <w:r>
        <w:t>Appendix</w:t>
      </w:r>
      <w:r>
        <w:rPr>
          <w:spacing w:val="-12"/>
        </w:rPr>
        <w:t xml:space="preserve"> </w:t>
      </w:r>
      <w:r>
        <w:t>C</w:t>
      </w:r>
      <w:r>
        <w:rPr>
          <w:spacing w:val="-14"/>
        </w:rPr>
        <w:t xml:space="preserve"> </w:t>
      </w:r>
      <w:r>
        <w:t>for</w:t>
      </w:r>
      <w:r>
        <w:rPr>
          <w:spacing w:val="-11"/>
        </w:rPr>
        <w:t xml:space="preserve"> </w:t>
      </w:r>
      <w:r>
        <w:t>your</w:t>
      </w:r>
      <w:r>
        <w:rPr>
          <w:spacing w:val="-11"/>
        </w:rPr>
        <w:t xml:space="preserve"> </w:t>
      </w:r>
      <w:r>
        <w:t>review. Detailed</w:t>
      </w:r>
      <w:r>
        <w:rPr>
          <w:spacing w:val="-4"/>
        </w:rPr>
        <w:t xml:space="preserve"> </w:t>
      </w:r>
      <w:r>
        <w:t>program</w:t>
      </w:r>
      <w:r>
        <w:rPr>
          <w:spacing w:val="-6"/>
        </w:rPr>
        <w:t xml:space="preserve"> </w:t>
      </w:r>
      <w:r>
        <w:t>information,</w:t>
      </w:r>
      <w:r>
        <w:rPr>
          <w:spacing w:val="-4"/>
        </w:rPr>
        <w:t xml:space="preserve"> </w:t>
      </w:r>
      <w:r>
        <w:t>including</w:t>
      </w:r>
      <w:r>
        <w:rPr>
          <w:spacing w:val="-4"/>
        </w:rPr>
        <w:t xml:space="preserve"> </w:t>
      </w:r>
      <w:r>
        <w:t>Capital</w:t>
      </w:r>
      <w:r>
        <w:rPr>
          <w:spacing w:val="-6"/>
        </w:rPr>
        <w:t xml:space="preserve"> </w:t>
      </w:r>
      <w:r>
        <w:t>Program</w:t>
      </w:r>
      <w:r>
        <w:rPr>
          <w:spacing w:val="-11"/>
        </w:rPr>
        <w:t xml:space="preserve"> </w:t>
      </w:r>
      <w:r>
        <w:t>Policy</w:t>
      </w:r>
      <w:r>
        <w:rPr>
          <w:spacing w:val="-4"/>
        </w:rPr>
        <w:t xml:space="preserve"> </w:t>
      </w:r>
      <w:r>
        <w:t>Guidelines,</w:t>
      </w:r>
      <w:r>
        <w:rPr>
          <w:spacing w:val="-4"/>
        </w:rPr>
        <w:t xml:space="preserve"> </w:t>
      </w:r>
      <w:r>
        <w:t>Frequently</w:t>
      </w:r>
      <w:r>
        <w:rPr>
          <w:spacing w:val="-4"/>
        </w:rPr>
        <w:t xml:space="preserve"> </w:t>
      </w:r>
      <w:r>
        <w:t>Asked</w:t>
      </w:r>
      <w:r>
        <w:rPr>
          <w:spacing w:val="-10"/>
        </w:rPr>
        <w:t xml:space="preserve"> </w:t>
      </w:r>
      <w:r>
        <w:t>Questions, and</w:t>
      </w:r>
      <w:r>
        <w:rPr>
          <w:spacing w:val="80"/>
        </w:rPr>
        <w:t xml:space="preserve"> </w:t>
      </w:r>
      <w:r>
        <w:t>Capital</w:t>
      </w:r>
      <w:r>
        <w:rPr>
          <w:spacing w:val="80"/>
        </w:rPr>
        <w:t xml:space="preserve"> </w:t>
      </w:r>
      <w:r>
        <w:t>Program</w:t>
      </w:r>
      <w:r>
        <w:rPr>
          <w:spacing w:val="80"/>
        </w:rPr>
        <w:t xml:space="preserve"> </w:t>
      </w:r>
      <w:r>
        <w:t>Reporting</w:t>
      </w:r>
      <w:r>
        <w:rPr>
          <w:spacing w:val="80"/>
        </w:rPr>
        <w:t xml:space="preserve"> </w:t>
      </w:r>
      <w:r>
        <w:t>Guidance,</w:t>
      </w:r>
      <w:r>
        <w:rPr>
          <w:spacing w:val="80"/>
        </w:rPr>
        <w:t xml:space="preserve"> </w:t>
      </w:r>
      <w:r>
        <w:t>is</w:t>
      </w:r>
      <w:r>
        <w:rPr>
          <w:spacing w:val="80"/>
        </w:rPr>
        <w:t xml:space="preserve"> </w:t>
      </w:r>
      <w:r>
        <w:t>available</w:t>
      </w:r>
      <w:r>
        <w:rPr>
          <w:spacing w:val="80"/>
        </w:rPr>
        <w:t xml:space="preserve"> </w:t>
      </w:r>
      <w:r>
        <w:t>on</w:t>
      </w:r>
      <w:r>
        <w:rPr>
          <w:spacing w:val="80"/>
        </w:rPr>
        <w:t xml:space="preserve"> </w:t>
      </w:r>
      <w:r>
        <w:t>U.S.</w:t>
      </w:r>
      <w:r>
        <w:rPr>
          <w:spacing w:val="80"/>
        </w:rPr>
        <w:t xml:space="preserve"> </w:t>
      </w:r>
      <w:r>
        <w:t>Treasury’s</w:t>
      </w:r>
      <w:r>
        <w:rPr>
          <w:spacing w:val="80"/>
        </w:rPr>
        <w:t xml:space="preserve"> </w:t>
      </w:r>
      <w:r>
        <w:t>SSBCI</w:t>
      </w:r>
      <w:r>
        <w:rPr>
          <w:spacing w:val="80"/>
        </w:rPr>
        <w:t xml:space="preserve"> </w:t>
      </w:r>
      <w:r>
        <w:t>website</w:t>
      </w:r>
      <w:r>
        <w:rPr>
          <w:spacing w:val="80"/>
        </w:rPr>
        <w:t xml:space="preserve"> </w:t>
      </w:r>
      <w:r>
        <w:t>at</w:t>
      </w:r>
      <w:r>
        <w:rPr>
          <w:spacing w:val="80"/>
        </w:rPr>
        <w:t xml:space="preserve"> </w:t>
      </w:r>
      <w:hyperlink r:id="rId20">
        <w:r>
          <w:rPr>
            <w:color w:val="0462C1"/>
            <w:spacing w:val="-2"/>
            <w:u w:val="single" w:color="0462C1"/>
          </w:rPr>
          <w:t>https://home.treasury.gov/policy-issues/small-business-programs/state-small-business-credit-initiative-</w:t>
        </w:r>
      </w:hyperlink>
      <w:r>
        <w:rPr>
          <w:color w:val="0462C1"/>
          <w:spacing w:val="-2"/>
        </w:rPr>
        <w:t xml:space="preserve"> </w:t>
      </w:r>
      <w:hyperlink r:id="rId21">
        <w:proofErr w:type="spellStart"/>
        <w:r>
          <w:rPr>
            <w:color w:val="0462C1"/>
            <w:spacing w:val="-2"/>
            <w:u w:val="single" w:color="0462C1"/>
          </w:rPr>
          <w:t>ssbci</w:t>
        </w:r>
        <w:proofErr w:type="spellEnd"/>
        <w:r>
          <w:rPr>
            <w:color w:val="0462C1"/>
            <w:spacing w:val="-2"/>
            <w:u w:val="single" w:color="0462C1"/>
          </w:rPr>
          <w:t>/ssbci-2021</w:t>
        </w:r>
        <w:r>
          <w:rPr>
            <w:spacing w:val="-2"/>
          </w:rPr>
          <w:t>.</w:t>
        </w:r>
      </w:hyperlink>
    </w:p>
    <w:p w14:paraId="266B8ED8" w14:textId="77777777" w:rsidR="00274FB2" w:rsidRDefault="00274FB2" w:rsidP="00274FB2">
      <w:pPr>
        <w:pStyle w:val="BodyText"/>
        <w:spacing w:before="56"/>
      </w:pPr>
    </w:p>
    <w:p w14:paraId="0753CA6A" w14:textId="77777777" w:rsidR="00274FB2" w:rsidRDefault="00274FB2" w:rsidP="00274FB2">
      <w:pPr>
        <w:pStyle w:val="BodyText"/>
        <w:spacing w:line="230" w:lineRule="auto"/>
        <w:ind w:left="100" w:right="110"/>
        <w:jc w:val="both"/>
      </w:pPr>
      <w:r>
        <w:t>U.S.</w:t>
      </w:r>
      <w:r>
        <w:rPr>
          <w:spacing w:val="-14"/>
        </w:rPr>
        <w:t xml:space="preserve"> </w:t>
      </w:r>
      <w:r>
        <w:t>Treasury</w:t>
      </w:r>
      <w:r>
        <w:rPr>
          <w:spacing w:val="-14"/>
        </w:rPr>
        <w:t xml:space="preserve"> </w:t>
      </w:r>
      <w:r>
        <w:t>may</w:t>
      </w:r>
      <w:r>
        <w:rPr>
          <w:spacing w:val="-14"/>
        </w:rPr>
        <w:t xml:space="preserve"> </w:t>
      </w:r>
      <w:r>
        <w:t>make</w:t>
      </w:r>
      <w:r>
        <w:rPr>
          <w:spacing w:val="-13"/>
        </w:rPr>
        <w:t xml:space="preserve"> </w:t>
      </w:r>
      <w:r>
        <w:t>additional</w:t>
      </w:r>
      <w:r>
        <w:rPr>
          <w:spacing w:val="-14"/>
        </w:rPr>
        <w:t xml:space="preserve"> </w:t>
      </w:r>
      <w:r>
        <w:t>changes</w:t>
      </w:r>
      <w:r>
        <w:rPr>
          <w:spacing w:val="-14"/>
        </w:rPr>
        <w:t xml:space="preserve"> </w:t>
      </w:r>
      <w:r>
        <w:t>or</w:t>
      </w:r>
      <w:r>
        <w:rPr>
          <w:spacing w:val="-14"/>
        </w:rPr>
        <w:t xml:space="preserve"> </w:t>
      </w:r>
      <w:r>
        <w:t>clarifications</w:t>
      </w:r>
      <w:r>
        <w:rPr>
          <w:spacing w:val="-13"/>
        </w:rPr>
        <w:t xml:space="preserve"> </w:t>
      </w:r>
      <w:r>
        <w:t>to</w:t>
      </w:r>
      <w:r>
        <w:rPr>
          <w:spacing w:val="-14"/>
        </w:rPr>
        <w:t xml:space="preserve"> </w:t>
      </w:r>
      <w:r>
        <w:t>these</w:t>
      </w:r>
      <w:r>
        <w:rPr>
          <w:spacing w:val="-14"/>
        </w:rPr>
        <w:t xml:space="preserve"> </w:t>
      </w:r>
      <w:r>
        <w:t>requirements,</w:t>
      </w:r>
      <w:r>
        <w:rPr>
          <w:spacing w:val="-14"/>
        </w:rPr>
        <w:t xml:space="preserve"> </w:t>
      </w:r>
      <w:r>
        <w:t>and</w:t>
      </w:r>
      <w:r>
        <w:rPr>
          <w:spacing w:val="-13"/>
        </w:rPr>
        <w:t xml:space="preserve"> </w:t>
      </w:r>
      <w:r>
        <w:t>the</w:t>
      </w:r>
      <w:r>
        <w:rPr>
          <w:spacing w:val="-14"/>
        </w:rPr>
        <w:t xml:space="preserve"> selected </w:t>
      </w:r>
      <w:r>
        <w:t>fund</w:t>
      </w:r>
      <w:r>
        <w:rPr>
          <w:spacing w:val="-14"/>
        </w:rPr>
        <w:t xml:space="preserve"> </w:t>
      </w:r>
      <w:r>
        <w:t>manager(s) shall</w:t>
      </w:r>
      <w:r>
        <w:rPr>
          <w:spacing w:val="-4"/>
        </w:rPr>
        <w:t xml:space="preserve"> </w:t>
      </w:r>
      <w:r>
        <w:t>be required</w:t>
      </w:r>
      <w:r>
        <w:rPr>
          <w:spacing w:val="-2"/>
        </w:rPr>
        <w:t xml:space="preserve"> </w:t>
      </w:r>
      <w:r>
        <w:t>to</w:t>
      </w:r>
      <w:r>
        <w:rPr>
          <w:spacing w:val="-2"/>
        </w:rPr>
        <w:t xml:space="preserve"> </w:t>
      </w:r>
      <w:r>
        <w:t>comply</w:t>
      </w:r>
      <w:r>
        <w:rPr>
          <w:spacing w:val="-2"/>
        </w:rPr>
        <w:t xml:space="preserve"> </w:t>
      </w:r>
      <w:r>
        <w:t>with</w:t>
      </w:r>
      <w:r>
        <w:rPr>
          <w:spacing w:val="-2"/>
        </w:rPr>
        <w:t xml:space="preserve"> </w:t>
      </w:r>
      <w:r>
        <w:t>all</w:t>
      </w:r>
      <w:r>
        <w:rPr>
          <w:spacing w:val="-4"/>
        </w:rPr>
        <w:t xml:space="preserve"> </w:t>
      </w:r>
      <w:r>
        <w:t>such</w:t>
      </w:r>
      <w:r>
        <w:rPr>
          <w:spacing w:val="-2"/>
        </w:rPr>
        <w:t xml:space="preserve"> </w:t>
      </w:r>
      <w:r>
        <w:t>changes</w:t>
      </w:r>
      <w:r>
        <w:rPr>
          <w:spacing w:val="-2"/>
        </w:rPr>
        <w:t xml:space="preserve"> </w:t>
      </w:r>
      <w:r>
        <w:t>that</w:t>
      </w:r>
      <w:r>
        <w:rPr>
          <w:spacing w:val="-4"/>
        </w:rPr>
        <w:t xml:space="preserve"> </w:t>
      </w:r>
      <w:r>
        <w:t>are</w:t>
      </w:r>
      <w:r>
        <w:rPr>
          <w:spacing w:val="-5"/>
        </w:rPr>
        <w:t xml:space="preserve"> </w:t>
      </w:r>
      <w:r>
        <w:t>applicable to</w:t>
      </w:r>
      <w:r>
        <w:rPr>
          <w:spacing w:val="-2"/>
        </w:rPr>
        <w:t xml:space="preserve"> </w:t>
      </w:r>
      <w:r>
        <w:t>the SEDI Seed Fund. While the compliance and regulations listed in this notice are current, there is no guarantee that this is a complete list of your responsibilities. The selected fund manager(s) shall be responsible for complying with additional and final SSBCI rules and requirements applicable to the Fund when and as issued by the U.S. Treasury. In addition, the selected fund manager(s)’s obligations and responsibilities shall be consistent with and comply</w:t>
      </w:r>
      <w:r>
        <w:rPr>
          <w:spacing w:val="-14"/>
        </w:rPr>
        <w:t xml:space="preserve"> </w:t>
      </w:r>
      <w:r>
        <w:t>with</w:t>
      </w:r>
      <w:r>
        <w:rPr>
          <w:spacing w:val="-14"/>
        </w:rPr>
        <w:t xml:space="preserve"> </w:t>
      </w:r>
      <w:r>
        <w:t>the</w:t>
      </w:r>
      <w:r>
        <w:rPr>
          <w:spacing w:val="-14"/>
        </w:rPr>
        <w:t xml:space="preserve"> </w:t>
      </w:r>
      <w:r>
        <w:t>terms</w:t>
      </w:r>
      <w:r>
        <w:rPr>
          <w:spacing w:val="-13"/>
        </w:rPr>
        <w:t xml:space="preserve"> </w:t>
      </w:r>
      <w:r>
        <w:t>of</w:t>
      </w:r>
      <w:r>
        <w:rPr>
          <w:spacing w:val="-14"/>
        </w:rPr>
        <w:t xml:space="preserve"> </w:t>
      </w:r>
      <w:r>
        <w:t>the</w:t>
      </w:r>
      <w:r>
        <w:rPr>
          <w:spacing w:val="-14"/>
        </w:rPr>
        <w:t xml:space="preserve"> </w:t>
      </w:r>
      <w:r>
        <w:t>Allocation</w:t>
      </w:r>
      <w:r>
        <w:rPr>
          <w:spacing w:val="-14"/>
        </w:rPr>
        <w:t xml:space="preserve"> </w:t>
      </w:r>
      <w:r>
        <w:t>Agreement</w:t>
      </w:r>
      <w:r>
        <w:rPr>
          <w:spacing w:val="-13"/>
        </w:rPr>
        <w:t xml:space="preserve"> </w:t>
      </w:r>
      <w:r>
        <w:t>that</w:t>
      </w:r>
      <w:r>
        <w:rPr>
          <w:spacing w:val="-14"/>
        </w:rPr>
        <w:t xml:space="preserve"> </w:t>
      </w:r>
      <w:r>
        <w:t>is</w:t>
      </w:r>
      <w:r>
        <w:rPr>
          <w:spacing w:val="-14"/>
        </w:rPr>
        <w:t xml:space="preserve"> </w:t>
      </w:r>
      <w:r>
        <w:t>signed</w:t>
      </w:r>
      <w:r>
        <w:rPr>
          <w:spacing w:val="-14"/>
        </w:rPr>
        <w:t xml:space="preserve"> </w:t>
      </w:r>
      <w:r>
        <w:t>on</w:t>
      </w:r>
      <w:r>
        <w:rPr>
          <w:spacing w:val="-13"/>
        </w:rPr>
        <w:t xml:space="preserve"> </w:t>
      </w:r>
      <w:r>
        <w:t>March</w:t>
      </w:r>
      <w:r>
        <w:rPr>
          <w:spacing w:val="-14"/>
        </w:rPr>
        <w:t xml:space="preserve"> </w:t>
      </w:r>
      <w:r>
        <w:t>14,</w:t>
      </w:r>
      <w:r>
        <w:rPr>
          <w:spacing w:val="-14"/>
        </w:rPr>
        <w:t xml:space="preserve"> </w:t>
      </w:r>
      <w:r>
        <w:t>2023</w:t>
      </w:r>
      <w:r>
        <w:rPr>
          <w:spacing w:val="-14"/>
        </w:rPr>
        <w:t xml:space="preserve"> </w:t>
      </w:r>
      <w:r>
        <w:t>between</w:t>
      </w:r>
      <w:r>
        <w:rPr>
          <w:spacing w:val="-13"/>
        </w:rPr>
        <w:t xml:space="preserve"> </w:t>
      </w:r>
      <w:r>
        <w:t>U.S.</w:t>
      </w:r>
      <w:r>
        <w:rPr>
          <w:spacing w:val="-14"/>
        </w:rPr>
        <w:t xml:space="preserve"> </w:t>
      </w:r>
      <w:r>
        <w:t>Treasury and</w:t>
      </w:r>
      <w:r>
        <w:rPr>
          <w:spacing w:val="-11"/>
        </w:rPr>
        <w:t xml:space="preserve"> </w:t>
      </w:r>
      <w:r>
        <w:t>the</w:t>
      </w:r>
      <w:r>
        <w:rPr>
          <w:spacing w:val="-9"/>
        </w:rPr>
        <w:t xml:space="preserve"> </w:t>
      </w:r>
      <w:r>
        <w:t>New</w:t>
      </w:r>
      <w:r>
        <w:rPr>
          <w:spacing w:val="-11"/>
        </w:rPr>
        <w:t xml:space="preserve"> </w:t>
      </w:r>
      <w:r>
        <w:t>Jersey</w:t>
      </w:r>
      <w:r>
        <w:rPr>
          <w:spacing w:val="-11"/>
        </w:rPr>
        <w:t xml:space="preserve"> </w:t>
      </w:r>
      <w:r>
        <w:t>Department</w:t>
      </w:r>
      <w:r>
        <w:rPr>
          <w:spacing w:val="-12"/>
        </w:rPr>
        <w:t xml:space="preserve"> </w:t>
      </w:r>
      <w:r>
        <w:t>of</w:t>
      </w:r>
      <w:r>
        <w:rPr>
          <w:spacing w:val="-10"/>
        </w:rPr>
        <w:t xml:space="preserve"> </w:t>
      </w:r>
      <w:r>
        <w:t>the</w:t>
      </w:r>
      <w:r>
        <w:rPr>
          <w:spacing w:val="-9"/>
        </w:rPr>
        <w:t xml:space="preserve"> </w:t>
      </w:r>
      <w:r>
        <w:t>Treasury</w:t>
      </w:r>
      <w:r>
        <w:rPr>
          <w:spacing w:val="-11"/>
        </w:rPr>
        <w:t xml:space="preserve"> </w:t>
      </w:r>
      <w:r>
        <w:t>that</w:t>
      </w:r>
      <w:r>
        <w:rPr>
          <w:spacing w:val="-12"/>
        </w:rPr>
        <w:t xml:space="preserve"> </w:t>
      </w:r>
      <w:r>
        <w:t>govern</w:t>
      </w:r>
      <w:r>
        <w:rPr>
          <w:spacing w:val="-11"/>
        </w:rPr>
        <w:t xml:space="preserve"> </w:t>
      </w:r>
      <w:r>
        <w:t>the</w:t>
      </w:r>
      <w:r>
        <w:rPr>
          <w:spacing w:val="-9"/>
        </w:rPr>
        <w:t xml:space="preserve"> </w:t>
      </w:r>
      <w:r>
        <w:t>use</w:t>
      </w:r>
      <w:r>
        <w:rPr>
          <w:spacing w:val="-10"/>
        </w:rPr>
        <w:t xml:space="preserve"> </w:t>
      </w:r>
      <w:r>
        <w:t>of</w:t>
      </w:r>
      <w:r>
        <w:rPr>
          <w:spacing w:val="-10"/>
        </w:rPr>
        <w:t xml:space="preserve"> </w:t>
      </w:r>
      <w:r>
        <w:t>the</w:t>
      </w:r>
      <w:r>
        <w:rPr>
          <w:spacing w:val="-9"/>
        </w:rPr>
        <w:t xml:space="preserve"> </w:t>
      </w:r>
      <w:r>
        <w:t>SSBCI</w:t>
      </w:r>
      <w:r>
        <w:rPr>
          <w:spacing w:val="-14"/>
        </w:rPr>
        <w:t xml:space="preserve"> </w:t>
      </w:r>
      <w:r>
        <w:t>funds</w:t>
      </w:r>
      <w:r>
        <w:rPr>
          <w:spacing w:val="-7"/>
        </w:rPr>
        <w:t xml:space="preserve"> </w:t>
      </w:r>
      <w:r>
        <w:t>that</w:t>
      </w:r>
      <w:r>
        <w:rPr>
          <w:spacing w:val="-12"/>
        </w:rPr>
        <w:t xml:space="preserve"> </w:t>
      </w:r>
      <w:r>
        <w:t>NJEDA</w:t>
      </w:r>
      <w:r>
        <w:rPr>
          <w:spacing w:val="-11"/>
        </w:rPr>
        <w:t xml:space="preserve"> </w:t>
      </w:r>
      <w:r>
        <w:t>invests in the Fund. A sample Capital Allocation Agreement is available on the U.S. Treasury SSBCI website.</w:t>
      </w:r>
    </w:p>
    <w:p w14:paraId="34890519" w14:textId="77777777" w:rsidR="00274FB2" w:rsidRDefault="00274FB2" w:rsidP="00274FB2">
      <w:pPr>
        <w:pStyle w:val="BodyText"/>
        <w:spacing w:before="43"/>
      </w:pPr>
    </w:p>
    <w:p w14:paraId="07955997" w14:textId="77777777" w:rsidR="00274FB2" w:rsidRDefault="00274FB2" w:rsidP="00274FB2">
      <w:pPr>
        <w:pStyle w:val="BodyText"/>
        <w:spacing w:line="249" w:lineRule="auto"/>
        <w:ind w:left="100" w:right="116"/>
        <w:jc w:val="both"/>
      </w:pPr>
      <w:r>
        <w:t>The fund manager(s) shall submit reports to the Authority within 15 days after the end of each quarter. In addition to the report items listed above, the report shall also include the total amount of SSBCI funds deployed</w:t>
      </w:r>
      <w:r>
        <w:rPr>
          <w:spacing w:val="-2"/>
        </w:rPr>
        <w:t xml:space="preserve"> </w:t>
      </w:r>
      <w:r>
        <w:t>to</w:t>
      </w:r>
      <w:r>
        <w:rPr>
          <w:spacing w:val="-2"/>
        </w:rPr>
        <w:t xml:space="preserve"> </w:t>
      </w:r>
      <w:r>
        <w:t>eligible small</w:t>
      </w:r>
      <w:r>
        <w:rPr>
          <w:spacing w:val="-4"/>
        </w:rPr>
        <w:t xml:space="preserve"> </w:t>
      </w:r>
      <w:r>
        <w:t>businesses</w:t>
      </w:r>
      <w:r>
        <w:rPr>
          <w:spacing w:val="-2"/>
        </w:rPr>
        <w:t xml:space="preserve"> </w:t>
      </w:r>
      <w:r>
        <w:t>on</w:t>
      </w:r>
      <w:r>
        <w:rPr>
          <w:spacing w:val="-2"/>
        </w:rPr>
        <w:t xml:space="preserve"> </w:t>
      </w:r>
      <w:r>
        <w:t>a</w:t>
      </w:r>
      <w:r>
        <w:rPr>
          <w:spacing w:val="-1"/>
        </w:rPr>
        <w:t xml:space="preserve"> </w:t>
      </w:r>
      <w:r>
        <w:t>quarterly</w:t>
      </w:r>
      <w:r>
        <w:rPr>
          <w:spacing w:val="-2"/>
        </w:rPr>
        <w:t xml:space="preserve"> </w:t>
      </w:r>
      <w:r>
        <w:t>and</w:t>
      </w:r>
      <w:r>
        <w:rPr>
          <w:spacing w:val="-8"/>
        </w:rPr>
        <w:t xml:space="preserve"> </w:t>
      </w:r>
      <w:r>
        <w:t>cumulative basis,</w:t>
      </w:r>
      <w:r>
        <w:rPr>
          <w:spacing w:val="-2"/>
        </w:rPr>
        <w:t xml:space="preserve"> </w:t>
      </w:r>
      <w:r>
        <w:t>the aggregate amount</w:t>
      </w:r>
      <w:r>
        <w:rPr>
          <w:spacing w:val="-4"/>
        </w:rPr>
        <w:t xml:space="preserve"> </w:t>
      </w:r>
      <w:r>
        <w:t>of</w:t>
      </w:r>
      <w:r>
        <w:rPr>
          <w:spacing w:val="-1"/>
        </w:rPr>
        <w:t xml:space="preserve"> </w:t>
      </w:r>
      <w:r>
        <w:t xml:space="preserve">SSBCI funds deployed for very small businesses (VSBs) – i.e. </w:t>
      </w:r>
      <w:r w:rsidRPr="006E60D0">
        <w:t>a business with fewer than 10 employees at the time of the</w:t>
      </w:r>
      <w:r>
        <w:t xml:space="preserve"> </w:t>
      </w:r>
      <w:r w:rsidRPr="006E60D0">
        <w:t>investment</w:t>
      </w:r>
      <w:r>
        <w:t xml:space="preserve">. </w:t>
      </w:r>
      <w:r>
        <w:rPr>
          <w:spacing w:val="19"/>
        </w:rPr>
        <w:t xml:space="preserve"> The fund manager(s) must also include </w:t>
      </w:r>
      <w:r>
        <w:t>the</w:t>
      </w:r>
      <w:r>
        <w:rPr>
          <w:spacing w:val="17"/>
        </w:rPr>
        <w:t xml:space="preserve"> </w:t>
      </w:r>
      <w:r>
        <w:t>amount</w:t>
      </w:r>
      <w:r>
        <w:rPr>
          <w:spacing w:val="19"/>
        </w:rPr>
        <w:t xml:space="preserve"> </w:t>
      </w:r>
      <w:r>
        <w:t>of</w:t>
      </w:r>
      <w:r>
        <w:rPr>
          <w:spacing w:val="21"/>
        </w:rPr>
        <w:t xml:space="preserve"> </w:t>
      </w:r>
      <w:r>
        <w:t>program</w:t>
      </w:r>
      <w:r>
        <w:rPr>
          <w:spacing w:val="18"/>
        </w:rPr>
        <w:t xml:space="preserve"> </w:t>
      </w:r>
      <w:r>
        <w:t>income</w:t>
      </w:r>
      <w:r>
        <w:rPr>
          <w:spacing w:val="22"/>
        </w:rPr>
        <w:t xml:space="preserve"> </w:t>
      </w:r>
      <w:r>
        <w:t>generated,</w:t>
      </w:r>
      <w:r>
        <w:rPr>
          <w:spacing w:val="19"/>
        </w:rPr>
        <w:t xml:space="preserve"> </w:t>
      </w:r>
      <w:r>
        <w:t>and</w:t>
      </w:r>
      <w:r>
        <w:rPr>
          <w:spacing w:val="20"/>
        </w:rPr>
        <w:t xml:space="preserve"> </w:t>
      </w:r>
      <w:r>
        <w:rPr>
          <w:spacing w:val="-5"/>
        </w:rPr>
        <w:t>the</w:t>
      </w:r>
    </w:p>
    <w:p w14:paraId="079AB09A" w14:textId="77777777" w:rsidR="00274FB2" w:rsidRDefault="00274FB2" w:rsidP="00274FB2">
      <w:pPr>
        <w:spacing w:line="249" w:lineRule="auto"/>
        <w:jc w:val="both"/>
        <w:sectPr w:rsidR="00274FB2">
          <w:pgSz w:w="12240" w:h="15840"/>
          <w:pgMar w:top="1360" w:right="1320" w:bottom="1240" w:left="1340" w:header="0" w:footer="1055" w:gutter="0"/>
          <w:cols w:space="720"/>
        </w:sectPr>
      </w:pPr>
    </w:p>
    <w:p w14:paraId="5475C701" w14:textId="77777777" w:rsidR="00274FB2" w:rsidRDefault="00274FB2" w:rsidP="00274FB2">
      <w:pPr>
        <w:pStyle w:val="BodyText"/>
        <w:spacing w:before="70" w:line="249" w:lineRule="auto"/>
        <w:ind w:left="100" w:right="108"/>
        <w:jc w:val="both"/>
      </w:pPr>
      <w:r>
        <w:t>amount</w:t>
      </w:r>
      <w:r>
        <w:rPr>
          <w:spacing w:val="-8"/>
        </w:rPr>
        <w:t xml:space="preserve"> </w:t>
      </w:r>
      <w:r>
        <w:t>of</w:t>
      </w:r>
      <w:r>
        <w:rPr>
          <w:spacing w:val="-5"/>
        </w:rPr>
        <w:t xml:space="preserve"> </w:t>
      </w:r>
      <w:r>
        <w:t>SSBCI</w:t>
      </w:r>
      <w:r>
        <w:rPr>
          <w:spacing w:val="-10"/>
        </w:rPr>
        <w:t xml:space="preserve"> </w:t>
      </w:r>
      <w:r>
        <w:t>funds</w:t>
      </w:r>
      <w:r>
        <w:rPr>
          <w:spacing w:val="-7"/>
        </w:rPr>
        <w:t xml:space="preserve"> </w:t>
      </w:r>
      <w:r>
        <w:t>deployed</w:t>
      </w:r>
      <w:r>
        <w:rPr>
          <w:spacing w:val="-7"/>
        </w:rPr>
        <w:t xml:space="preserve"> </w:t>
      </w:r>
      <w:r>
        <w:t>for</w:t>
      </w:r>
      <w:r>
        <w:rPr>
          <w:spacing w:val="-5"/>
        </w:rPr>
        <w:t xml:space="preserve"> </w:t>
      </w:r>
      <w:r>
        <w:t>administrative</w:t>
      </w:r>
      <w:r>
        <w:rPr>
          <w:spacing w:val="-4"/>
        </w:rPr>
        <w:t xml:space="preserve"> </w:t>
      </w:r>
      <w:r>
        <w:t>costs.</w:t>
      </w:r>
      <w:r>
        <w:rPr>
          <w:spacing w:val="-12"/>
        </w:rPr>
        <w:t xml:space="preserve"> </w:t>
      </w:r>
      <w:r>
        <w:t>The</w:t>
      </w:r>
      <w:r>
        <w:rPr>
          <w:spacing w:val="-4"/>
        </w:rPr>
        <w:t xml:space="preserve"> </w:t>
      </w:r>
      <w:r>
        <w:t>fund</w:t>
      </w:r>
      <w:r>
        <w:rPr>
          <w:spacing w:val="-7"/>
        </w:rPr>
        <w:t xml:space="preserve"> </w:t>
      </w:r>
      <w:r>
        <w:t>manager(s)</w:t>
      </w:r>
      <w:r>
        <w:rPr>
          <w:spacing w:val="-6"/>
        </w:rPr>
        <w:t xml:space="preserve"> </w:t>
      </w:r>
      <w:r>
        <w:t>shall</w:t>
      </w:r>
      <w:r>
        <w:rPr>
          <w:spacing w:val="-8"/>
        </w:rPr>
        <w:t xml:space="preserve"> </w:t>
      </w:r>
      <w:r>
        <w:t>also</w:t>
      </w:r>
      <w:r>
        <w:rPr>
          <w:spacing w:val="-7"/>
        </w:rPr>
        <w:t xml:space="preserve"> </w:t>
      </w:r>
      <w:r>
        <w:t>submit</w:t>
      </w:r>
      <w:r>
        <w:rPr>
          <w:spacing w:val="-8"/>
        </w:rPr>
        <w:t xml:space="preserve"> </w:t>
      </w:r>
      <w:r>
        <w:t>quarterly reporting with transaction and expense level detail to NJEDA. Direct and indirect administrative costs include, but are not limited to investments made in investee companies, services to portfolio companies, carried interests, transactional and operational costs (i.e., organizational expenses, investment expenses, service provider expenses, insurance expenses, investment advisory committee expenses, regulatory expenses, tax expenses, fund termination expenses), extraordinary expenses (e.g., litigation expenses), borrowing costs/cost of capital, equalization payments, and placement agent fees.</w:t>
      </w:r>
    </w:p>
    <w:p w14:paraId="45606102" w14:textId="77777777" w:rsidR="00274FB2" w:rsidRDefault="00274FB2" w:rsidP="00274FB2">
      <w:pPr>
        <w:pStyle w:val="BodyText"/>
        <w:spacing w:before="159" w:line="249" w:lineRule="auto"/>
        <w:ind w:left="100" w:right="111"/>
        <w:jc w:val="both"/>
      </w:pPr>
      <w:r>
        <w:t>The</w:t>
      </w:r>
      <w:r>
        <w:rPr>
          <w:spacing w:val="-6"/>
        </w:rPr>
        <w:t xml:space="preserve"> </w:t>
      </w:r>
      <w:r>
        <w:t>fund</w:t>
      </w:r>
      <w:r>
        <w:rPr>
          <w:spacing w:val="-13"/>
        </w:rPr>
        <w:t xml:space="preserve"> </w:t>
      </w:r>
      <w:r>
        <w:t>manager(s)</w:t>
      </w:r>
      <w:r>
        <w:rPr>
          <w:spacing w:val="-7"/>
        </w:rPr>
        <w:t xml:space="preserve"> </w:t>
      </w:r>
      <w:r>
        <w:t>shall</w:t>
      </w:r>
      <w:r>
        <w:rPr>
          <w:spacing w:val="-9"/>
        </w:rPr>
        <w:t xml:space="preserve"> </w:t>
      </w:r>
      <w:r>
        <w:t>submit</w:t>
      </w:r>
      <w:r>
        <w:rPr>
          <w:spacing w:val="-9"/>
        </w:rPr>
        <w:t xml:space="preserve"> </w:t>
      </w:r>
      <w:r>
        <w:t>SSBCI</w:t>
      </w:r>
      <w:r>
        <w:rPr>
          <w:spacing w:val="-11"/>
        </w:rPr>
        <w:t xml:space="preserve"> </w:t>
      </w:r>
      <w:r>
        <w:t>annual</w:t>
      </w:r>
      <w:r>
        <w:rPr>
          <w:spacing w:val="-9"/>
        </w:rPr>
        <w:t xml:space="preserve"> </w:t>
      </w:r>
      <w:r>
        <w:t>reports</w:t>
      </w:r>
      <w:r>
        <w:rPr>
          <w:spacing w:val="-9"/>
        </w:rPr>
        <w:t xml:space="preserve"> </w:t>
      </w:r>
      <w:r>
        <w:t>and</w:t>
      </w:r>
      <w:r>
        <w:rPr>
          <w:spacing w:val="-9"/>
        </w:rPr>
        <w:t xml:space="preserve"> </w:t>
      </w:r>
      <w:r>
        <w:t>certifications</w:t>
      </w:r>
      <w:r>
        <w:rPr>
          <w:spacing w:val="-9"/>
        </w:rPr>
        <w:t xml:space="preserve"> </w:t>
      </w:r>
      <w:r>
        <w:t>by</w:t>
      </w:r>
      <w:r>
        <w:rPr>
          <w:spacing w:val="-1"/>
        </w:rPr>
        <w:t xml:space="preserve"> </w:t>
      </w:r>
      <w:r>
        <w:t>March</w:t>
      </w:r>
      <w:r>
        <w:rPr>
          <w:spacing w:val="-13"/>
        </w:rPr>
        <w:t xml:space="preserve"> </w:t>
      </w:r>
      <w:r>
        <w:t>15</w:t>
      </w:r>
      <w:r>
        <w:rPr>
          <w:spacing w:val="-9"/>
        </w:rPr>
        <w:t xml:space="preserve"> </w:t>
      </w:r>
      <w:r>
        <w:t>of</w:t>
      </w:r>
      <w:r>
        <w:rPr>
          <w:spacing w:val="-11"/>
        </w:rPr>
        <w:t xml:space="preserve"> </w:t>
      </w:r>
      <w:r>
        <w:t>each</w:t>
      </w:r>
      <w:r>
        <w:rPr>
          <w:spacing w:val="-9"/>
        </w:rPr>
        <w:t xml:space="preserve"> </w:t>
      </w:r>
      <w:r>
        <w:t>year.</w:t>
      </w:r>
      <w:r>
        <w:rPr>
          <w:spacing w:val="-9"/>
        </w:rPr>
        <w:t xml:space="preserve"> </w:t>
      </w:r>
      <w:r>
        <w:t>These reports and certifications must comply with SSBCI reporting guidelines and must include, but are not limited to:</w:t>
      </w:r>
    </w:p>
    <w:p w14:paraId="1D7655EE" w14:textId="77777777" w:rsidR="00274FB2" w:rsidRDefault="00274FB2" w:rsidP="00274FB2">
      <w:pPr>
        <w:pStyle w:val="BodyText"/>
        <w:spacing w:before="28"/>
      </w:pPr>
    </w:p>
    <w:p w14:paraId="5FCB5AE2" w14:textId="77777777" w:rsidR="00274FB2" w:rsidRDefault="00274FB2" w:rsidP="00274FB2">
      <w:pPr>
        <w:pStyle w:val="ListParagraph"/>
        <w:numPr>
          <w:ilvl w:val="0"/>
          <w:numId w:val="7"/>
        </w:numPr>
        <w:tabs>
          <w:tab w:val="left" w:pos="819"/>
        </w:tabs>
        <w:spacing w:line="251" w:lineRule="exact"/>
        <w:ind w:left="819" w:hanging="359"/>
        <w:jc w:val="both"/>
      </w:pPr>
      <w:r>
        <w:t>Reporting</w:t>
      </w:r>
      <w:r>
        <w:rPr>
          <w:spacing w:val="-2"/>
        </w:rPr>
        <w:t xml:space="preserve"> </w:t>
      </w:r>
      <w:r>
        <w:t>transaction-specific details</w:t>
      </w:r>
      <w:r>
        <w:rPr>
          <w:spacing w:val="-3"/>
        </w:rPr>
        <w:t xml:space="preserve"> </w:t>
      </w:r>
      <w:r>
        <w:t>for</w:t>
      </w:r>
      <w:r>
        <w:rPr>
          <w:spacing w:val="-6"/>
        </w:rPr>
        <w:t xml:space="preserve"> </w:t>
      </w:r>
      <w:r>
        <w:t>each</w:t>
      </w:r>
      <w:r>
        <w:rPr>
          <w:spacing w:val="-1"/>
        </w:rPr>
        <w:t xml:space="preserve"> </w:t>
      </w:r>
      <w:r>
        <w:t>investment</w:t>
      </w:r>
      <w:r>
        <w:rPr>
          <w:spacing w:val="-9"/>
        </w:rPr>
        <w:t xml:space="preserve"> </w:t>
      </w:r>
      <w:r>
        <w:t>in</w:t>
      </w:r>
      <w:r>
        <w:rPr>
          <w:spacing w:val="-2"/>
        </w:rPr>
        <w:t xml:space="preserve"> </w:t>
      </w:r>
      <w:r>
        <w:t>the fund’s</w:t>
      </w:r>
      <w:r>
        <w:rPr>
          <w:spacing w:val="-2"/>
        </w:rPr>
        <w:t xml:space="preserve"> portfolio</w:t>
      </w:r>
    </w:p>
    <w:p w14:paraId="176A7EA0" w14:textId="77777777" w:rsidR="00274FB2" w:rsidRDefault="00274FB2" w:rsidP="00274FB2">
      <w:pPr>
        <w:pStyle w:val="ListParagraph"/>
        <w:numPr>
          <w:ilvl w:val="0"/>
          <w:numId w:val="7"/>
        </w:numPr>
        <w:tabs>
          <w:tab w:val="left" w:pos="819"/>
        </w:tabs>
        <w:spacing w:line="245" w:lineRule="exact"/>
        <w:ind w:left="819" w:hanging="359"/>
        <w:jc w:val="both"/>
      </w:pPr>
      <w:r>
        <w:t>Reporting</w:t>
      </w:r>
      <w:r>
        <w:rPr>
          <w:spacing w:val="-4"/>
        </w:rPr>
        <w:t xml:space="preserve"> </w:t>
      </w:r>
      <w:r>
        <w:t>company-specific</w:t>
      </w:r>
      <w:r>
        <w:rPr>
          <w:spacing w:val="1"/>
        </w:rPr>
        <w:t xml:space="preserve"> </w:t>
      </w:r>
      <w:r>
        <w:t>detail</w:t>
      </w:r>
      <w:r>
        <w:rPr>
          <w:spacing w:val="-4"/>
        </w:rPr>
        <w:t xml:space="preserve"> </w:t>
      </w:r>
      <w:r>
        <w:t>for</w:t>
      </w:r>
      <w:r>
        <w:rPr>
          <w:spacing w:val="-5"/>
        </w:rPr>
        <w:t xml:space="preserve"> </w:t>
      </w:r>
      <w:r>
        <w:t>each</w:t>
      </w:r>
      <w:r>
        <w:rPr>
          <w:spacing w:val="-1"/>
        </w:rPr>
        <w:t xml:space="preserve"> </w:t>
      </w:r>
      <w:r>
        <w:t>investment</w:t>
      </w:r>
      <w:r>
        <w:rPr>
          <w:spacing w:val="-3"/>
        </w:rPr>
        <w:t xml:space="preserve"> </w:t>
      </w:r>
      <w:r>
        <w:t>in</w:t>
      </w:r>
      <w:r>
        <w:rPr>
          <w:spacing w:val="-2"/>
        </w:rPr>
        <w:t xml:space="preserve"> </w:t>
      </w:r>
      <w:r>
        <w:t>the</w:t>
      </w:r>
      <w:r>
        <w:rPr>
          <w:spacing w:val="4"/>
        </w:rPr>
        <w:t xml:space="preserve"> </w:t>
      </w:r>
      <w:r>
        <w:t>fund’s</w:t>
      </w:r>
      <w:r>
        <w:rPr>
          <w:spacing w:val="-2"/>
        </w:rPr>
        <w:t xml:space="preserve"> portfolio</w:t>
      </w:r>
    </w:p>
    <w:p w14:paraId="6B887087" w14:textId="77777777" w:rsidR="00274FB2" w:rsidRDefault="00274FB2" w:rsidP="00274FB2">
      <w:pPr>
        <w:pStyle w:val="ListParagraph"/>
        <w:numPr>
          <w:ilvl w:val="1"/>
          <w:numId w:val="7"/>
        </w:numPr>
        <w:tabs>
          <w:tab w:val="left" w:pos="1540"/>
        </w:tabs>
        <w:spacing w:line="249" w:lineRule="exact"/>
        <w:ind w:left="1540" w:hanging="359"/>
        <w:jc w:val="both"/>
      </w:pPr>
      <w:r>
        <w:t>Company</w:t>
      </w:r>
      <w:r>
        <w:rPr>
          <w:spacing w:val="1"/>
        </w:rPr>
        <w:t xml:space="preserve"> </w:t>
      </w:r>
      <w:r>
        <w:t xml:space="preserve">leadership’s </w:t>
      </w:r>
      <w:r>
        <w:rPr>
          <w:spacing w:val="-2"/>
        </w:rPr>
        <w:t>demographics</w:t>
      </w:r>
    </w:p>
    <w:p w14:paraId="6C51D1EB" w14:textId="77777777" w:rsidR="00274FB2" w:rsidRDefault="00274FB2" w:rsidP="00274FB2">
      <w:pPr>
        <w:pStyle w:val="ListParagraph"/>
        <w:numPr>
          <w:ilvl w:val="1"/>
          <w:numId w:val="7"/>
        </w:numPr>
        <w:tabs>
          <w:tab w:val="left" w:pos="1540"/>
        </w:tabs>
        <w:spacing w:line="245" w:lineRule="exact"/>
        <w:ind w:left="1540" w:hanging="359"/>
        <w:jc w:val="both"/>
      </w:pPr>
      <w:r>
        <w:t>Company’s</w:t>
      </w:r>
      <w:r>
        <w:rPr>
          <w:spacing w:val="-3"/>
        </w:rPr>
        <w:t xml:space="preserve"> </w:t>
      </w:r>
      <w:r>
        <w:t>total</w:t>
      </w:r>
      <w:r>
        <w:rPr>
          <w:spacing w:val="-4"/>
        </w:rPr>
        <w:t xml:space="preserve"> </w:t>
      </w:r>
      <w:r>
        <w:t>employment</w:t>
      </w:r>
      <w:r>
        <w:rPr>
          <w:spacing w:val="-3"/>
        </w:rPr>
        <w:t xml:space="preserve"> </w:t>
      </w:r>
      <w:r>
        <w:rPr>
          <w:spacing w:val="-2"/>
        </w:rPr>
        <w:t>numbers</w:t>
      </w:r>
    </w:p>
    <w:p w14:paraId="19EF0D59" w14:textId="77777777" w:rsidR="00274FB2" w:rsidRDefault="00274FB2" w:rsidP="00274FB2">
      <w:pPr>
        <w:pStyle w:val="ListParagraph"/>
        <w:numPr>
          <w:ilvl w:val="0"/>
          <w:numId w:val="7"/>
        </w:numPr>
        <w:tabs>
          <w:tab w:val="left" w:pos="821"/>
        </w:tabs>
        <w:spacing w:line="230" w:lineRule="auto"/>
        <w:ind w:right="217"/>
        <w:jc w:val="both"/>
      </w:pPr>
      <w:r>
        <w:t>Certification</w:t>
      </w:r>
      <w:r>
        <w:rPr>
          <w:spacing w:val="-3"/>
        </w:rPr>
        <w:t xml:space="preserve"> </w:t>
      </w:r>
      <w:r>
        <w:t>that</w:t>
      </w:r>
      <w:r>
        <w:rPr>
          <w:spacing w:val="-5"/>
        </w:rPr>
        <w:t xml:space="preserve"> </w:t>
      </w:r>
      <w:r>
        <w:t>“no</w:t>
      </w:r>
      <w:r>
        <w:rPr>
          <w:spacing w:val="-3"/>
        </w:rPr>
        <w:t xml:space="preserve"> </w:t>
      </w:r>
      <w:r>
        <w:t>principal</w:t>
      </w:r>
      <w:r>
        <w:rPr>
          <w:spacing w:val="-5"/>
        </w:rPr>
        <w:t xml:space="preserve"> </w:t>
      </w:r>
      <w:r>
        <w:t>of</w:t>
      </w:r>
      <w:r>
        <w:rPr>
          <w:spacing w:val="-2"/>
        </w:rPr>
        <w:t xml:space="preserve"> </w:t>
      </w:r>
      <w:r>
        <w:t>the</w:t>
      </w:r>
      <w:r>
        <w:rPr>
          <w:spacing w:val="-1"/>
        </w:rPr>
        <w:t xml:space="preserve"> </w:t>
      </w:r>
      <w:r>
        <w:t>investor</w:t>
      </w:r>
      <w:r>
        <w:rPr>
          <w:spacing w:val="-2"/>
        </w:rPr>
        <w:t xml:space="preserve"> </w:t>
      </w:r>
      <w:r>
        <w:t>or</w:t>
      </w:r>
      <w:r>
        <w:rPr>
          <w:spacing w:val="-2"/>
        </w:rPr>
        <w:t xml:space="preserve"> </w:t>
      </w:r>
      <w:r>
        <w:t>the</w:t>
      </w:r>
      <w:r>
        <w:rPr>
          <w:spacing w:val="-1"/>
        </w:rPr>
        <w:t xml:space="preserve"> </w:t>
      </w:r>
      <w:r>
        <w:t>investee</w:t>
      </w:r>
      <w:r>
        <w:rPr>
          <w:spacing w:val="-1"/>
        </w:rPr>
        <w:t xml:space="preserve"> </w:t>
      </w:r>
      <w:r>
        <w:t>has</w:t>
      </w:r>
      <w:r>
        <w:rPr>
          <w:spacing w:val="-4"/>
        </w:rPr>
        <w:t xml:space="preserve"> </w:t>
      </w:r>
      <w:r>
        <w:t>been</w:t>
      </w:r>
      <w:r>
        <w:rPr>
          <w:spacing w:val="-3"/>
        </w:rPr>
        <w:t xml:space="preserve"> </w:t>
      </w:r>
      <w:r>
        <w:t>convicted</w:t>
      </w:r>
      <w:r>
        <w:rPr>
          <w:spacing w:val="-3"/>
        </w:rPr>
        <w:t xml:space="preserve"> </w:t>
      </w:r>
      <w:r>
        <w:t>of</w:t>
      </w:r>
      <w:r>
        <w:rPr>
          <w:spacing w:val="-7"/>
        </w:rPr>
        <w:t xml:space="preserve"> </w:t>
      </w:r>
      <w:r>
        <w:t>a</w:t>
      </w:r>
      <w:r>
        <w:rPr>
          <w:spacing w:val="-1"/>
        </w:rPr>
        <w:t xml:space="preserve"> </w:t>
      </w:r>
      <w:r>
        <w:t>sex</w:t>
      </w:r>
      <w:r>
        <w:rPr>
          <w:spacing w:val="-3"/>
        </w:rPr>
        <w:t xml:space="preserve"> </w:t>
      </w:r>
      <w:r>
        <w:t>offense against</w:t>
      </w:r>
      <w:r>
        <w:rPr>
          <w:spacing w:val="-4"/>
        </w:rPr>
        <w:t xml:space="preserve"> </w:t>
      </w:r>
      <w:r>
        <w:t>any</w:t>
      </w:r>
      <w:r>
        <w:rPr>
          <w:spacing w:val="-2"/>
        </w:rPr>
        <w:t xml:space="preserve"> </w:t>
      </w:r>
      <w:r>
        <w:t>minor”</w:t>
      </w:r>
      <w:r>
        <w:rPr>
          <w:spacing w:val="-1"/>
        </w:rPr>
        <w:t xml:space="preserve"> </w:t>
      </w:r>
      <w:r>
        <w:t>(as</w:t>
      </w:r>
      <w:r>
        <w:rPr>
          <w:spacing w:val="-2"/>
        </w:rPr>
        <w:t xml:space="preserve"> </w:t>
      </w:r>
      <w:r>
        <w:t>such</w:t>
      </w:r>
      <w:r>
        <w:rPr>
          <w:spacing w:val="-2"/>
        </w:rPr>
        <w:t xml:space="preserve"> </w:t>
      </w:r>
      <w:r>
        <w:t>terms</w:t>
      </w:r>
      <w:r>
        <w:rPr>
          <w:spacing w:val="-2"/>
        </w:rPr>
        <w:t xml:space="preserve"> </w:t>
      </w:r>
      <w:r>
        <w:t>are defined</w:t>
      </w:r>
      <w:r>
        <w:rPr>
          <w:spacing w:val="-2"/>
        </w:rPr>
        <w:t xml:space="preserve"> </w:t>
      </w:r>
      <w:r>
        <w:t>in</w:t>
      </w:r>
      <w:r>
        <w:rPr>
          <w:spacing w:val="-2"/>
        </w:rPr>
        <w:t xml:space="preserve"> </w:t>
      </w:r>
      <w:r>
        <w:t>section</w:t>
      </w:r>
      <w:r>
        <w:rPr>
          <w:spacing w:val="-2"/>
        </w:rPr>
        <w:t xml:space="preserve"> </w:t>
      </w:r>
      <w:r>
        <w:t>111</w:t>
      </w:r>
      <w:r>
        <w:rPr>
          <w:spacing w:val="-2"/>
        </w:rPr>
        <w:t xml:space="preserve"> </w:t>
      </w:r>
      <w:r>
        <w:t>of</w:t>
      </w:r>
      <w:r>
        <w:rPr>
          <w:spacing w:val="-1"/>
        </w:rPr>
        <w:t xml:space="preserve"> </w:t>
      </w:r>
      <w:r>
        <w:t>the Sex</w:t>
      </w:r>
      <w:r>
        <w:rPr>
          <w:spacing w:val="-2"/>
        </w:rPr>
        <w:t xml:space="preserve"> </w:t>
      </w:r>
      <w:r>
        <w:t>Offender</w:t>
      </w:r>
      <w:r>
        <w:rPr>
          <w:spacing w:val="-1"/>
        </w:rPr>
        <w:t xml:space="preserve"> </w:t>
      </w:r>
      <w:r>
        <w:t>Registration</w:t>
      </w:r>
      <w:r>
        <w:rPr>
          <w:spacing w:val="-2"/>
        </w:rPr>
        <w:t xml:space="preserve"> </w:t>
      </w:r>
      <w:r>
        <w:t>and Notification Act (42 U.S.C. § 16911))</w:t>
      </w:r>
    </w:p>
    <w:p w14:paraId="02DFD53F" w14:textId="77777777" w:rsidR="00274FB2" w:rsidRDefault="00274FB2" w:rsidP="00274FB2">
      <w:pPr>
        <w:pStyle w:val="ListParagraph"/>
        <w:numPr>
          <w:ilvl w:val="0"/>
          <w:numId w:val="7"/>
        </w:numPr>
        <w:tabs>
          <w:tab w:val="left" w:pos="821"/>
        </w:tabs>
        <w:spacing w:before="6" w:line="228" w:lineRule="auto"/>
        <w:ind w:right="243"/>
        <w:jc w:val="both"/>
      </w:pPr>
      <w:r>
        <w:t>Adopt</w:t>
      </w:r>
      <w:r>
        <w:rPr>
          <w:spacing w:val="-5"/>
        </w:rPr>
        <w:t xml:space="preserve"> </w:t>
      </w:r>
      <w:r>
        <w:t>conflict-of-interest</w:t>
      </w:r>
      <w:r>
        <w:rPr>
          <w:spacing w:val="-5"/>
        </w:rPr>
        <w:t xml:space="preserve"> </w:t>
      </w:r>
      <w:r>
        <w:t>policies</w:t>
      </w:r>
      <w:r>
        <w:rPr>
          <w:spacing w:val="-3"/>
        </w:rPr>
        <w:t xml:space="preserve"> </w:t>
      </w:r>
      <w:r>
        <w:t>into</w:t>
      </w:r>
      <w:r>
        <w:rPr>
          <w:spacing w:val="-3"/>
        </w:rPr>
        <w:t xml:space="preserve"> </w:t>
      </w:r>
      <w:r>
        <w:t>the</w:t>
      </w:r>
      <w:r>
        <w:rPr>
          <w:spacing w:val="-1"/>
        </w:rPr>
        <w:t xml:space="preserve"> </w:t>
      </w:r>
      <w:r>
        <w:t>due</w:t>
      </w:r>
      <w:r>
        <w:rPr>
          <w:spacing w:val="-1"/>
        </w:rPr>
        <w:t xml:space="preserve"> </w:t>
      </w:r>
      <w:r>
        <w:t>diligence</w:t>
      </w:r>
      <w:r>
        <w:rPr>
          <w:spacing w:val="-1"/>
        </w:rPr>
        <w:t xml:space="preserve"> </w:t>
      </w:r>
      <w:r>
        <w:t>process</w:t>
      </w:r>
      <w:r>
        <w:rPr>
          <w:spacing w:val="-5"/>
        </w:rPr>
        <w:t xml:space="preserve"> </w:t>
      </w:r>
      <w:r>
        <w:t>to</w:t>
      </w:r>
      <w:r>
        <w:rPr>
          <w:spacing w:val="-3"/>
        </w:rPr>
        <w:t xml:space="preserve"> </w:t>
      </w:r>
      <w:r>
        <w:t>ensure</w:t>
      </w:r>
      <w:r>
        <w:rPr>
          <w:spacing w:val="-1"/>
        </w:rPr>
        <w:t xml:space="preserve"> </w:t>
      </w:r>
      <w:r>
        <w:t>investments</w:t>
      </w:r>
      <w:r>
        <w:rPr>
          <w:spacing w:val="-3"/>
        </w:rPr>
        <w:t xml:space="preserve"> </w:t>
      </w:r>
      <w:r>
        <w:t>do</w:t>
      </w:r>
      <w:r>
        <w:rPr>
          <w:spacing w:val="-3"/>
        </w:rPr>
        <w:t xml:space="preserve"> </w:t>
      </w:r>
      <w:r>
        <w:t>not</w:t>
      </w:r>
      <w:r>
        <w:rPr>
          <w:spacing w:val="-5"/>
        </w:rPr>
        <w:t xml:space="preserve"> </w:t>
      </w:r>
      <w:r>
        <w:t>go into businesses in which an SSBCI insider has a personal financial interest</w:t>
      </w:r>
    </w:p>
    <w:p w14:paraId="6004710E" w14:textId="77777777" w:rsidR="00274FB2" w:rsidRDefault="00274FB2" w:rsidP="00274FB2">
      <w:pPr>
        <w:pStyle w:val="ListParagraph"/>
        <w:numPr>
          <w:ilvl w:val="0"/>
          <w:numId w:val="7"/>
        </w:numPr>
        <w:tabs>
          <w:tab w:val="left" w:pos="821"/>
        </w:tabs>
        <w:spacing w:before="9" w:line="228" w:lineRule="auto"/>
        <w:ind w:right="127"/>
        <w:jc w:val="both"/>
      </w:pPr>
      <w:r>
        <w:t xml:space="preserve">Certification Regarding Venture Capital Fund Services to Portfolio Companies, consistent with Section </w:t>
      </w:r>
      <w:proofErr w:type="spellStart"/>
      <w:r>
        <w:t>VIII.i</w:t>
      </w:r>
      <w:proofErr w:type="spellEnd"/>
      <w:r>
        <w:t xml:space="preserve"> “Services to Portfolio Companies” of the SSBCI Guidelines.</w:t>
      </w:r>
    </w:p>
    <w:p w14:paraId="25721582" w14:textId="77777777" w:rsidR="00274FB2" w:rsidRDefault="00274FB2" w:rsidP="00274FB2">
      <w:pPr>
        <w:pStyle w:val="BodyText"/>
      </w:pPr>
    </w:p>
    <w:p w14:paraId="24AFEA87" w14:textId="77777777" w:rsidR="00274FB2" w:rsidRDefault="00274FB2" w:rsidP="00274FB2">
      <w:pPr>
        <w:pStyle w:val="BodyText"/>
        <w:spacing w:before="189"/>
      </w:pPr>
    </w:p>
    <w:p w14:paraId="0BC50FC4" w14:textId="77777777" w:rsidR="00274FB2" w:rsidRDefault="00274FB2" w:rsidP="00274FB2">
      <w:pPr>
        <w:pStyle w:val="BodyText"/>
        <w:spacing w:line="249" w:lineRule="auto"/>
        <w:ind w:left="100" w:right="113"/>
        <w:jc w:val="both"/>
      </w:pPr>
      <w:r>
        <w:t>These</w:t>
      </w:r>
      <w:r>
        <w:rPr>
          <w:spacing w:val="-6"/>
        </w:rPr>
        <w:t xml:space="preserve"> </w:t>
      </w:r>
      <w:r>
        <w:t>annual</w:t>
      </w:r>
      <w:r>
        <w:rPr>
          <w:spacing w:val="-4"/>
        </w:rPr>
        <w:t xml:space="preserve"> </w:t>
      </w:r>
      <w:r>
        <w:t>reports</w:t>
      </w:r>
      <w:r>
        <w:rPr>
          <w:spacing w:val="-2"/>
        </w:rPr>
        <w:t xml:space="preserve"> </w:t>
      </w:r>
      <w:r>
        <w:t>must</w:t>
      </w:r>
      <w:r>
        <w:rPr>
          <w:spacing w:val="-4"/>
        </w:rPr>
        <w:t xml:space="preserve"> </w:t>
      </w:r>
      <w:r>
        <w:t>contain</w:t>
      </w:r>
      <w:r>
        <w:rPr>
          <w:spacing w:val="-2"/>
        </w:rPr>
        <w:t xml:space="preserve"> </w:t>
      </w:r>
      <w:r>
        <w:t>transaction-level</w:t>
      </w:r>
      <w:r>
        <w:rPr>
          <w:spacing w:val="-4"/>
        </w:rPr>
        <w:t xml:space="preserve"> </w:t>
      </w:r>
      <w:r>
        <w:t>data,</w:t>
      </w:r>
      <w:r>
        <w:rPr>
          <w:spacing w:val="-8"/>
        </w:rPr>
        <w:t xml:space="preserve"> </w:t>
      </w:r>
      <w:r>
        <w:t>including</w:t>
      </w:r>
      <w:r>
        <w:rPr>
          <w:spacing w:val="-2"/>
        </w:rPr>
        <w:t xml:space="preserve"> </w:t>
      </w:r>
      <w:r>
        <w:t>small</w:t>
      </w:r>
      <w:r>
        <w:rPr>
          <w:spacing w:val="-4"/>
        </w:rPr>
        <w:t xml:space="preserve"> </w:t>
      </w:r>
      <w:r>
        <w:t>business</w:t>
      </w:r>
      <w:r>
        <w:rPr>
          <w:spacing w:val="-4"/>
        </w:rPr>
        <w:t xml:space="preserve"> </w:t>
      </w:r>
      <w:r>
        <w:t>characteristics,</w:t>
      </w:r>
      <w:r>
        <w:rPr>
          <w:spacing w:val="-2"/>
        </w:rPr>
        <w:t xml:space="preserve"> </w:t>
      </w:r>
      <w:r>
        <w:t>for</w:t>
      </w:r>
      <w:r>
        <w:rPr>
          <w:spacing w:val="-6"/>
        </w:rPr>
        <w:t xml:space="preserve"> </w:t>
      </w:r>
      <w:r>
        <w:t>each investment made with SSBCI funds for that year, and information on all subsequent private financing or investments received by</w:t>
      </w:r>
      <w:r>
        <w:rPr>
          <w:spacing w:val="-2"/>
        </w:rPr>
        <w:t xml:space="preserve"> </w:t>
      </w:r>
      <w:r>
        <w:t>companies that received SSBCI</w:t>
      </w:r>
      <w:r>
        <w:rPr>
          <w:spacing w:val="-1"/>
        </w:rPr>
        <w:t xml:space="preserve"> </w:t>
      </w:r>
      <w:r>
        <w:t>investments in prior years, as</w:t>
      </w:r>
      <w:r>
        <w:rPr>
          <w:spacing w:val="-2"/>
        </w:rPr>
        <w:t xml:space="preserve"> </w:t>
      </w:r>
      <w:r>
        <w:t>well as</w:t>
      </w:r>
      <w:r>
        <w:rPr>
          <w:spacing w:val="-2"/>
        </w:rPr>
        <w:t xml:space="preserve"> </w:t>
      </w:r>
      <w:r>
        <w:t>a summary of</w:t>
      </w:r>
      <w:r>
        <w:rPr>
          <w:spacing w:val="-7"/>
        </w:rPr>
        <w:t xml:space="preserve"> </w:t>
      </w:r>
      <w:r>
        <w:t>the</w:t>
      </w:r>
      <w:r>
        <w:rPr>
          <w:spacing w:val="-6"/>
        </w:rPr>
        <w:t xml:space="preserve"> </w:t>
      </w:r>
      <w:r>
        <w:t>performance</w:t>
      </w:r>
      <w:r>
        <w:rPr>
          <w:spacing w:val="-6"/>
        </w:rPr>
        <w:t xml:space="preserve"> </w:t>
      </w:r>
      <w:r>
        <w:t>results</w:t>
      </w:r>
      <w:r>
        <w:rPr>
          <w:spacing w:val="-9"/>
        </w:rPr>
        <w:t xml:space="preserve"> </w:t>
      </w:r>
      <w:r>
        <w:t>for</w:t>
      </w:r>
      <w:r>
        <w:rPr>
          <w:spacing w:val="-7"/>
        </w:rPr>
        <w:t xml:space="preserve"> </w:t>
      </w:r>
      <w:r>
        <w:t>all</w:t>
      </w:r>
      <w:r>
        <w:rPr>
          <w:spacing w:val="-10"/>
        </w:rPr>
        <w:t xml:space="preserve"> </w:t>
      </w:r>
      <w:r>
        <w:t>investments</w:t>
      </w:r>
      <w:r>
        <w:rPr>
          <w:spacing w:val="-9"/>
        </w:rPr>
        <w:t xml:space="preserve"> </w:t>
      </w:r>
      <w:r>
        <w:t>made,</w:t>
      </w:r>
      <w:r>
        <w:rPr>
          <w:spacing w:val="-9"/>
        </w:rPr>
        <w:t xml:space="preserve"> </w:t>
      </w:r>
      <w:r>
        <w:t>partially</w:t>
      </w:r>
      <w:r>
        <w:rPr>
          <w:spacing w:val="-9"/>
        </w:rPr>
        <w:t xml:space="preserve"> </w:t>
      </w:r>
      <w:r>
        <w:t>or</w:t>
      </w:r>
      <w:r>
        <w:rPr>
          <w:spacing w:val="-7"/>
        </w:rPr>
        <w:t xml:space="preserve"> </w:t>
      </w:r>
      <w:r>
        <w:t>in</w:t>
      </w:r>
      <w:r>
        <w:rPr>
          <w:spacing w:val="-9"/>
        </w:rPr>
        <w:t xml:space="preserve"> </w:t>
      </w:r>
      <w:r>
        <w:t>full,</w:t>
      </w:r>
      <w:r>
        <w:rPr>
          <w:spacing w:val="-9"/>
        </w:rPr>
        <w:t xml:space="preserve"> </w:t>
      </w:r>
      <w:r>
        <w:t>with</w:t>
      </w:r>
      <w:r>
        <w:rPr>
          <w:spacing w:val="-9"/>
        </w:rPr>
        <w:t xml:space="preserve"> </w:t>
      </w:r>
      <w:r>
        <w:t>SSBCI</w:t>
      </w:r>
      <w:r>
        <w:rPr>
          <w:spacing w:val="-12"/>
        </w:rPr>
        <w:t xml:space="preserve"> </w:t>
      </w:r>
      <w:r>
        <w:t>funds,</w:t>
      </w:r>
      <w:r>
        <w:rPr>
          <w:spacing w:val="-9"/>
        </w:rPr>
        <w:t xml:space="preserve"> </w:t>
      </w:r>
      <w:r>
        <w:t>and</w:t>
      </w:r>
      <w:r>
        <w:rPr>
          <w:spacing w:val="-9"/>
        </w:rPr>
        <w:t xml:space="preserve"> </w:t>
      </w:r>
      <w:r>
        <w:t>certification of the services provided to portfolio companies in that year.</w:t>
      </w:r>
    </w:p>
    <w:p w14:paraId="21FA9A10" w14:textId="77777777" w:rsidR="00274FB2" w:rsidRDefault="00274FB2" w:rsidP="00274FB2">
      <w:pPr>
        <w:pStyle w:val="BodyText"/>
        <w:spacing w:before="160" w:line="249" w:lineRule="auto"/>
        <w:ind w:left="100" w:right="110"/>
        <w:jc w:val="both"/>
      </w:pPr>
      <w:r>
        <w:t>The selected fund manager(s) must also certify that no principal of the selected fund manager(s) has been convicted of a sex offense against a minor (as such terms are defined in section 111 of the Sex Offender Registration and Notification Act (34 U.S.C. § 20911, formerly 42 U.S.C. § 16911)). For the purposes of this certification, “principal” is defined as, if a sole proprietorship, the proprietor; if a partnership, each partner;</w:t>
      </w:r>
      <w:r>
        <w:rPr>
          <w:spacing w:val="-14"/>
        </w:rPr>
        <w:t xml:space="preserve"> </w:t>
      </w:r>
      <w:r>
        <w:t>if</w:t>
      </w:r>
      <w:r>
        <w:rPr>
          <w:spacing w:val="-14"/>
        </w:rPr>
        <w:t xml:space="preserve"> </w:t>
      </w:r>
      <w:r>
        <w:t>a</w:t>
      </w:r>
      <w:r>
        <w:rPr>
          <w:spacing w:val="-14"/>
        </w:rPr>
        <w:t xml:space="preserve"> </w:t>
      </w:r>
      <w:r>
        <w:t>corporation,</w:t>
      </w:r>
      <w:r>
        <w:rPr>
          <w:spacing w:val="-12"/>
        </w:rPr>
        <w:t xml:space="preserve"> </w:t>
      </w:r>
      <w:r>
        <w:t>limited</w:t>
      </w:r>
      <w:r>
        <w:rPr>
          <w:spacing w:val="-13"/>
        </w:rPr>
        <w:t xml:space="preserve"> </w:t>
      </w:r>
      <w:r>
        <w:t>liability</w:t>
      </w:r>
      <w:r>
        <w:rPr>
          <w:spacing w:val="-13"/>
        </w:rPr>
        <w:t xml:space="preserve"> </w:t>
      </w:r>
      <w:r>
        <w:t>company,</w:t>
      </w:r>
      <w:r>
        <w:rPr>
          <w:spacing w:val="-13"/>
        </w:rPr>
        <w:t xml:space="preserve"> </w:t>
      </w:r>
      <w:r>
        <w:t>association,</w:t>
      </w:r>
      <w:r>
        <w:rPr>
          <w:spacing w:val="-13"/>
        </w:rPr>
        <w:t xml:space="preserve"> </w:t>
      </w:r>
      <w:r>
        <w:t>development</w:t>
      </w:r>
      <w:r>
        <w:rPr>
          <w:spacing w:val="-14"/>
        </w:rPr>
        <w:t xml:space="preserve"> </w:t>
      </w:r>
      <w:r>
        <w:t>company,</w:t>
      </w:r>
      <w:r>
        <w:rPr>
          <w:spacing w:val="-12"/>
        </w:rPr>
        <w:t xml:space="preserve"> </w:t>
      </w:r>
      <w:r>
        <w:t>or</w:t>
      </w:r>
      <w:r>
        <w:rPr>
          <w:spacing w:val="-12"/>
        </w:rPr>
        <w:t xml:space="preserve"> </w:t>
      </w:r>
      <w:r>
        <w:t>other</w:t>
      </w:r>
      <w:r>
        <w:rPr>
          <w:spacing w:val="-14"/>
        </w:rPr>
        <w:t xml:space="preserve"> </w:t>
      </w:r>
      <w:r>
        <w:t>entity,</w:t>
      </w:r>
      <w:r>
        <w:rPr>
          <w:spacing w:val="-12"/>
        </w:rPr>
        <w:t xml:space="preserve"> </w:t>
      </w:r>
      <w:r>
        <w:t>each director,</w:t>
      </w:r>
      <w:r>
        <w:rPr>
          <w:spacing w:val="-14"/>
        </w:rPr>
        <w:t xml:space="preserve"> </w:t>
      </w:r>
      <w:r>
        <w:t>each</w:t>
      </w:r>
      <w:r>
        <w:rPr>
          <w:spacing w:val="-14"/>
        </w:rPr>
        <w:t xml:space="preserve"> </w:t>
      </w:r>
      <w:r>
        <w:t>of</w:t>
      </w:r>
      <w:r>
        <w:rPr>
          <w:spacing w:val="-12"/>
        </w:rPr>
        <w:t xml:space="preserve"> </w:t>
      </w:r>
      <w:r>
        <w:t>the</w:t>
      </w:r>
      <w:r>
        <w:rPr>
          <w:spacing w:val="-10"/>
        </w:rPr>
        <w:t xml:space="preserve"> </w:t>
      </w:r>
      <w:r>
        <w:t>five</w:t>
      </w:r>
      <w:r>
        <w:rPr>
          <w:spacing w:val="-10"/>
        </w:rPr>
        <w:t xml:space="preserve"> </w:t>
      </w:r>
      <w:r>
        <w:t>most</w:t>
      </w:r>
      <w:r>
        <w:rPr>
          <w:spacing w:val="-14"/>
        </w:rPr>
        <w:t xml:space="preserve"> </w:t>
      </w:r>
      <w:r>
        <w:t>highly</w:t>
      </w:r>
      <w:r>
        <w:rPr>
          <w:spacing w:val="-12"/>
        </w:rPr>
        <w:t xml:space="preserve"> </w:t>
      </w:r>
      <w:r>
        <w:t>compensated</w:t>
      </w:r>
      <w:r>
        <w:rPr>
          <w:spacing w:val="-12"/>
        </w:rPr>
        <w:t xml:space="preserve"> </w:t>
      </w:r>
      <w:r>
        <w:t>executives,</w:t>
      </w:r>
      <w:r>
        <w:rPr>
          <w:spacing w:val="-13"/>
        </w:rPr>
        <w:t xml:space="preserve"> </w:t>
      </w:r>
      <w:r>
        <w:t>officers,</w:t>
      </w:r>
      <w:r>
        <w:rPr>
          <w:spacing w:val="-13"/>
        </w:rPr>
        <w:t xml:space="preserve"> </w:t>
      </w:r>
      <w:r>
        <w:t>or</w:t>
      </w:r>
      <w:r>
        <w:rPr>
          <w:spacing w:val="-14"/>
        </w:rPr>
        <w:t xml:space="preserve"> </w:t>
      </w:r>
      <w:r>
        <w:t>employees</w:t>
      </w:r>
      <w:r>
        <w:rPr>
          <w:spacing w:val="-13"/>
        </w:rPr>
        <w:t xml:space="preserve"> </w:t>
      </w:r>
      <w:r>
        <w:t>of</w:t>
      </w:r>
      <w:r>
        <w:rPr>
          <w:spacing w:val="-11"/>
        </w:rPr>
        <w:t xml:space="preserve"> </w:t>
      </w:r>
      <w:r>
        <w:t>the</w:t>
      </w:r>
      <w:r>
        <w:rPr>
          <w:spacing w:val="-10"/>
        </w:rPr>
        <w:t xml:space="preserve"> </w:t>
      </w:r>
      <w:r>
        <w:t>entity,</w:t>
      </w:r>
      <w:r>
        <w:rPr>
          <w:spacing w:val="-12"/>
        </w:rPr>
        <w:t xml:space="preserve"> </w:t>
      </w:r>
      <w:r>
        <w:t>and</w:t>
      </w:r>
      <w:r>
        <w:rPr>
          <w:spacing w:val="-12"/>
        </w:rPr>
        <w:t xml:space="preserve"> </w:t>
      </w:r>
      <w:r>
        <w:t>each direct or indirect holder of 20 percent or more of the ownership stock or stock equivalent of the entity.</w:t>
      </w:r>
    </w:p>
    <w:p w14:paraId="25F512B5" w14:textId="77777777" w:rsidR="00274FB2" w:rsidRDefault="00274FB2" w:rsidP="00274FB2">
      <w:pPr>
        <w:pStyle w:val="Heading2"/>
        <w:numPr>
          <w:ilvl w:val="0"/>
          <w:numId w:val="9"/>
        </w:numPr>
        <w:tabs>
          <w:tab w:val="left" w:pos="460"/>
        </w:tabs>
        <w:spacing w:before="159"/>
        <w:ind w:left="460"/>
        <w:jc w:val="left"/>
      </w:pPr>
      <w:r>
        <w:t>Fund</w:t>
      </w:r>
      <w:r>
        <w:rPr>
          <w:spacing w:val="-3"/>
        </w:rPr>
        <w:t xml:space="preserve"> </w:t>
      </w:r>
      <w:r>
        <w:t>Manager</w:t>
      </w:r>
      <w:r>
        <w:rPr>
          <w:spacing w:val="-2"/>
        </w:rPr>
        <w:t xml:space="preserve"> </w:t>
      </w:r>
      <w:r>
        <w:t>Qualifications</w:t>
      </w:r>
      <w:r>
        <w:rPr>
          <w:spacing w:val="-3"/>
        </w:rPr>
        <w:t xml:space="preserve"> </w:t>
      </w:r>
      <w:r>
        <w:t>and</w:t>
      </w:r>
      <w:r>
        <w:rPr>
          <w:spacing w:val="-2"/>
        </w:rPr>
        <w:t xml:space="preserve"> Eligibility</w:t>
      </w:r>
    </w:p>
    <w:p w14:paraId="45DB7AC0" w14:textId="77777777" w:rsidR="00274FB2" w:rsidRDefault="00274FB2" w:rsidP="00274FB2">
      <w:pPr>
        <w:pStyle w:val="BodyText"/>
        <w:spacing w:before="172" w:line="249" w:lineRule="auto"/>
        <w:ind w:left="100" w:right="119"/>
        <w:jc w:val="both"/>
      </w:pPr>
      <w:r>
        <w:t>This Notice is a competitive opportunity. All interested fund managers must provide their submissions by Tuesday,</w:t>
      </w:r>
      <w:r>
        <w:rPr>
          <w:spacing w:val="-3"/>
        </w:rPr>
        <w:t xml:space="preserve"> </w:t>
      </w:r>
      <w:r>
        <w:t>October 1</w:t>
      </w:r>
      <w:r w:rsidRPr="000F4170">
        <w:rPr>
          <w:vertAlign w:val="superscript"/>
        </w:rPr>
        <w:t>st</w:t>
      </w:r>
      <w:r>
        <w:t>,</w:t>
      </w:r>
      <w:r>
        <w:rPr>
          <w:spacing w:val="-3"/>
        </w:rPr>
        <w:t xml:space="preserve"> </w:t>
      </w:r>
      <w:r>
        <w:t>2024,</w:t>
      </w:r>
      <w:r>
        <w:rPr>
          <w:spacing w:val="-8"/>
        </w:rPr>
        <w:t xml:space="preserve"> </w:t>
      </w:r>
      <w:r>
        <w:t>by</w:t>
      </w:r>
      <w:r>
        <w:rPr>
          <w:spacing w:val="-3"/>
        </w:rPr>
        <w:t xml:space="preserve"> </w:t>
      </w:r>
      <w:r>
        <w:t>5:00pm</w:t>
      </w:r>
      <w:r>
        <w:rPr>
          <w:spacing w:val="-5"/>
        </w:rPr>
        <w:t xml:space="preserve"> </w:t>
      </w:r>
      <w:r>
        <w:t>ET,</w:t>
      </w:r>
      <w:r>
        <w:rPr>
          <w:spacing w:val="-3"/>
        </w:rPr>
        <w:t xml:space="preserve"> </w:t>
      </w:r>
      <w:r>
        <w:t>in</w:t>
      </w:r>
      <w:r>
        <w:rPr>
          <w:spacing w:val="-3"/>
        </w:rPr>
        <w:t xml:space="preserve"> </w:t>
      </w:r>
      <w:r>
        <w:t>order</w:t>
      </w:r>
      <w:r>
        <w:rPr>
          <w:spacing w:val="-2"/>
        </w:rPr>
        <w:t xml:space="preserve"> </w:t>
      </w:r>
      <w:r>
        <w:t>to</w:t>
      </w:r>
      <w:r>
        <w:rPr>
          <w:spacing w:val="-3"/>
        </w:rPr>
        <w:t xml:space="preserve"> </w:t>
      </w:r>
      <w:r>
        <w:t>be</w:t>
      </w:r>
      <w:r>
        <w:rPr>
          <w:spacing w:val="-6"/>
        </w:rPr>
        <w:t xml:space="preserve"> </w:t>
      </w:r>
      <w:r>
        <w:t>considered.</w:t>
      </w:r>
      <w:r>
        <w:rPr>
          <w:spacing w:val="-8"/>
        </w:rPr>
        <w:t xml:space="preserve"> </w:t>
      </w:r>
      <w:r>
        <w:t>You</w:t>
      </w:r>
      <w:r>
        <w:rPr>
          <w:spacing w:val="-3"/>
        </w:rPr>
        <w:t xml:space="preserve"> </w:t>
      </w:r>
      <w:r>
        <w:t>must</w:t>
      </w:r>
      <w:r>
        <w:rPr>
          <w:spacing w:val="-5"/>
        </w:rPr>
        <w:t xml:space="preserve"> </w:t>
      </w:r>
      <w:r>
        <w:t>submit</w:t>
      </w:r>
      <w:r>
        <w:rPr>
          <w:spacing w:val="-5"/>
        </w:rPr>
        <w:t xml:space="preserve"> </w:t>
      </w:r>
      <w:r>
        <w:t>your</w:t>
      </w:r>
      <w:r>
        <w:rPr>
          <w:spacing w:val="-2"/>
        </w:rPr>
        <w:t xml:space="preserve"> </w:t>
      </w:r>
      <w:r>
        <w:t>submission</w:t>
      </w:r>
      <w:r>
        <w:rPr>
          <w:spacing w:val="-3"/>
        </w:rPr>
        <w:t xml:space="preserve"> </w:t>
      </w:r>
      <w:r>
        <w:t xml:space="preserve">in PDF format to </w:t>
      </w:r>
      <w:hyperlink r:id="rId22">
        <w:r>
          <w:rPr>
            <w:color w:val="0462C1"/>
            <w:u w:val="single" w:color="0462C1"/>
          </w:rPr>
          <w:t>SSBCISediFund@njeda.com</w:t>
        </w:r>
      </w:hyperlink>
      <w:r>
        <w:t>. Only electronic submissions will be accepted.</w:t>
      </w:r>
    </w:p>
    <w:p w14:paraId="1000FF27" w14:textId="77777777" w:rsidR="00274FB2" w:rsidRDefault="00274FB2" w:rsidP="00274FB2">
      <w:pPr>
        <w:pStyle w:val="BodyText"/>
        <w:spacing w:before="156"/>
        <w:ind w:left="100"/>
        <w:jc w:val="both"/>
      </w:pPr>
      <w:r>
        <w:t>Furthermore,</w:t>
      </w:r>
      <w:r>
        <w:rPr>
          <w:spacing w:val="-4"/>
        </w:rPr>
        <w:t xml:space="preserve"> </w:t>
      </w:r>
      <w:r>
        <w:t>interested</w:t>
      </w:r>
      <w:r>
        <w:rPr>
          <w:spacing w:val="-2"/>
        </w:rPr>
        <w:t xml:space="preserve"> </w:t>
      </w:r>
      <w:r>
        <w:t>fund</w:t>
      </w:r>
      <w:r>
        <w:rPr>
          <w:spacing w:val="-2"/>
        </w:rPr>
        <w:t xml:space="preserve"> </w:t>
      </w:r>
      <w:r>
        <w:t>managers</w:t>
      </w:r>
      <w:r>
        <w:rPr>
          <w:spacing w:val="-1"/>
        </w:rPr>
        <w:t xml:space="preserve"> </w:t>
      </w:r>
      <w:r>
        <w:t>must</w:t>
      </w:r>
      <w:r>
        <w:rPr>
          <w:spacing w:val="-5"/>
        </w:rPr>
        <w:t xml:space="preserve"> </w:t>
      </w:r>
      <w:r>
        <w:t>adhere to</w:t>
      </w:r>
      <w:r>
        <w:rPr>
          <w:spacing w:val="-2"/>
        </w:rPr>
        <w:t xml:space="preserve"> </w:t>
      </w:r>
      <w:r>
        <w:t>the</w:t>
      </w:r>
      <w:r>
        <w:rPr>
          <w:spacing w:val="-5"/>
        </w:rPr>
        <w:t xml:space="preserve"> </w:t>
      </w:r>
      <w:r>
        <w:t>following</w:t>
      </w:r>
      <w:r>
        <w:rPr>
          <w:spacing w:val="-2"/>
        </w:rPr>
        <w:t xml:space="preserve"> guidelines:</w:t>
      </w:r>
    </w:p>
    <w:p w14:paraId="1149481F" w14:textId="77777777" w:rsidR="00274FB2" w:rsidRDefault="00274FB2" w:rsidP="00274FB2">
      <w:pPr>
        <w:pStyle w:val="ListParagraph"/>
        <w:numPr>
          <w:ilvl w:val="0"/>
          <w:numId w:val="6"/>
        </w:numPr>
        <w:tabs>
          <w:tab w:val="left" w:pos="1181"/>
        </w:tabs>
        <w:spacing w:before="172"/>
      </w:pPr>
      <w:r>
        <w:t>Include a</w:t>
      </w:r>
      <w:r>
        <w:rPr>
          <w:spacing w:val="1"/>
        </w:rPr>
        <w:t xml:space="preserve"> </w:t>
      </w:r>
      <w:r>
        <w:t>cover</w:t>
      </w:r>
      <w:r>
        <w:rPr>
          <w:spacing w:val="-1"/>
        </w:rPr>
        <w:t xml:space="preserve"> </w:t>
      </w:r>
      <w:r>
        <w:t>page</w:t>
      </w:r>
      <w:r>
        <w:rPr>
          <w:spacing w:val="1"/>
        </w:rPr>
        <w:t xml:space="preserve"> </w:t>
      </w:r>
      <w:r>
        <w:t>with</w:t>
      </w:r>
      <w:r>
        <w:rPr>
          <w:spacing w:val="-2"/>
        </w:rPr>
        <w:t xml:space="preserve"> </w:t>
      </w:r>
      <w:r>
        <w:t>preparer’s</w:t>
      </w:r>
      <w:r>
        <w:rPr>
          <w:spacing w:val="-7"/>
        </w:rPr>
        <w:t xml:space="preserve"> </w:t>
      </w:r>
      <w:r>
        <w:t>contact</w:t>
      </w:r>
      <w:r>
        <w:rPr>
          <w:spacing w:val="-3"/>
        </w:rPr>
        <w:t xml:space="preserve"> </w:t>
      </w:r>
      <w:r>
        <w:rPr>
          <w:spacing w:val="-2"/>
        </w:rPr>
        <w:t>information.</w:t>
      </w:r>
    </w:p>
    <w:p w14:paraId="436095A4" w14:textId="77777777" w:rsidR="00274FB2" w:rsidRDefault="00274FB2" w:rsidP="00274FB2">
      <w:pPr>
        <w:pStyle w:val="ListParagraph"/>
        <w:numPr>
          <w:ilvl w:val="0"/>
          <w:numId w:val="6"/>
        </w:numPr>
        <w:tabs>
          <w:tab w:val="left" w:pos="1181"/>
        </w:tabs>
        <w:spacing w:before="13"/>
      </w:pPr>
      <w:r>
        <w:t>Include a table of</w:t>
      </w:r>
      <w:r>
        <w:rPr>
          <w:spacing w:val="-6"/>
        </w:rPr>
        <w:t xml:space="preserve"> </w:t>
      </w:r>
      <w:r>
        <w:t>contents</w:t>
      </w:r>
      <w:r>
        <w:rPr>
          <w:spacing w:val="-2"/>
        </w:rPr>
        <w:t xml:space="preserve"> </w:t>
      </w:r>
      <w:r>
        <w:t>that</w:t>
      </w:r>
      <w:r>
        <w:rPr>
          <w:spacing w:val="-3"/>
        </w:rPr>
        <w:t xml:space="preserve"> </w:t>
      </w:r>
      <w:r>
        <w:t>lists</w:t>
      </w:r>
      <w:r>
        <w:rPr>
          <w:spacing w:val="-2"/>
        </w:rPr>
        <w:t xml:space="preserve"> </w:t>
      </w:r>
      <w:r>
        <w:t>all</w:t>
      </w:r>
      <w:r>
        <w:rPr>
          <w:spacing w:val="-4"/>
        </w:rPr>
        <w:t xml:space="preserve"> </w:t>
      </w:r>
      <w:r>
        <w:t>of</w:t>
      </w:r>
      <w:r>
        <w:rPr>
          <w:spacing w:val="-1"/>
        </w:rPr>
        <w:t xml:space="preserve"> </w:t>
      </w:r>
      <w:r>
        <w:t>the</w:t>
      </w:r>
      <w:r>
        <w:rPr>
          <w:spacing w:val="1"/>
        </w:rPr>
        <w:t xml:space="preserve"> </w:t>
      </w:r>
      <w:r>
        <w:t>required</w:t>
      </w:r>
      <w:r>
        <w:rPr>
          <w:spacing w:val="-2"/>
        </w:rPr>
        <w:t xml:space="preserve"> </w:t>
      </w:r>
      <w:r>
        <w:t>evaluation</w:t>
      </w:r>
      <w:r>
        <w:rPr>
          <w:spacing w:val="-2"/>
        </w:rPr>
        <w:t xml:space="preserve"> </w:t>
      </w:r>
      <w:r>
        <w:t>criteria in</w:t>
      </w:r>
      <w:r>
        <w:rPr>
          <w:spacing w:val="-8"/>
        </w:rPr>
        <w:t xml:space="preserve"> </w:t>
      </w:r>
      <w:r>
        <w:t>Section</w:t>
      </w:r>
      <w:r>
        <w:rPr>
          <w:spacing w:val="5"/>
        </w:rPr>
        <w:t xml:space="preserve"> </w:t>
      </w:r>
      <w:r>
        <w:rPr>
          <w:spacing w:val="-5"/>
        </w:rPr>
        <w:t>8.</w:t>
      </w:r>
    </w:p>
    <w:p w14:paraId="6B59A03F" w14:textId="77777777" w:rsidR="00274FB2" w:rsidRDefault="00274FB2" w:rsidP="00274FB2">
      <w:pPr>
        <w:pStyle w:val="ListParagraph"/>
        <w:numPr>
          <w:ilvl w:val="0"/>
          <w:numId w:val="6"/>
        </w:numPr>
        <w:tabs>
          <w:tab w:val="left" w:pos="1181"/>
        </w:tabs>
        <w:spacing w:before="7"/>
      </w:pPr>
      <w:r>
        <w:t>Submissions</w:t>
      </w:r>
      <w:r>
        <w:rPr>
          <w:spacing w:val="-2"/>
        </w:rPr>
        <w:t xml:space="preserve"> </w:t>
      </w:r>
      <w:r>
        <w:t>must</w:t>
      </w:r>
      <w:r>
        <w:rPr>
          <w:spacing w:val="-4"/>
        </w:rPr>
        <w:t xml:space="preserve"> </w:t>
      </w:r>
      <w:r>
        <w:t>address</w:t>
      </w:r>
      <w:r>
        <w:rPr>
          <w:spacing w:val="-3"/>
        </w:rPr>
        <w:t xml:space="preserve"> </w:t>
      </w:r>
      <w:r>
        <w:t>each</w:t>
      </w:r>
      <w:r>
        <w:rPr>
          <w:spacing w:val="-2"/>
        </w:rPr>
        <w:t xml:space="preserve"> </w:t>
      </w:r>
      <w:r>
        <w:t>of the evaluation</w:t>
      </w:r>
      <w:r>
        <w:rPr>
          <w:spacing w:val="-1"/>
        </w:rPr>
        <w:t xml:space="preserve"> </w:t>
      </w:r>
      <w:r>
        <w:rPr>
          <w:spacing w:val="-2"/>
        </w:rPr>
        <w:t>criteria.</w:t>
      </w:r>
    </w:p>
    <w:p w14:paraId="686591C3" w14:textId="77777777" w:rsidR="00274FB2" w:rsidRDefault="00274FB2" w:rsidP="00274FB2">
      <w:pPr>
        <w:pStyle w:val="ListParagraph"/>
        <w:numPr>
          <w:ilvl w:val="0"/>
          <w:numId w:val="6"/>
        </w:numPr>
        <w:tabs>
          <w:tab w:val="left" w:pos="1181"/>
        </w:tabs>
        <w:spacing w:before="12"/>
      </w:pPr>
      <w:r>
        <w:t>Respondents</w:t>
      </w:r>
      <w:r>
        <w:rPr>
          <w:spacing w:val="-2"/>
        </w:rPr>
        <w:t xml:space="preserve"> </w:t>
      </w:r>
      <w:r>
        <w:t>must</w:t>
      </w:r>
      <w:r>
        <w:rPr>
          <w:spacing w:val="-3"/>
        </w:rPr>
        <w:t xml:space="preserve"> </w:t>
      </w:r>
      <w:r>
        <w:t>submit</w:t>
      </w:r>
      <w:r>
        <w:rPr>
          <w:spacing w:val="-3"/>
        </w:rPr>
        <w:t xml:space="preserve"> </w:t>
      </w:r>
      <w:r>
        <w:t>all</w:t>
      </w:r>
      <w:r>
        <w:rPr>
          <w:spacing w:val="-3"/>
        </w:rPr>
        <w:t xml:space="preserve"> </w:t>
      </w:r>
      <w:r>
        <w:t>requested</w:t>
      </w:r>
      <w:r>
        <w:rPr>
          <w:spacing w:val="-2"/>
        </w:rPr>
        <w:t xml:space="preserve"> </w:t>
      </w:r>
      <w:r>
        <w:t>information</w:t>
      </w:r>
      <w:r>
        <w:rPr>
          <w:spacing w:val="-1"/>
        </w:rPr>
        <w:t xml:space="preserve"> </w:t>
      </w:r>
      <w:r>
        <w:t>denoted</w:t>
      </w:r>
      <w:r>
        <w:rPr>
          <w:spacing w:val="-1"/>
        </w:rPr>
        <w:t xml:space="preserve"> </w:t>
      </w:r>
      <w:r>
        <w:t>with</w:t>
      </w:r>
      <w:r>
        <w:rPr>
          <w:spacing w:val="-2"/>
        </w:rPr>
        <w:t xml:space="preserve"> </w:t>
      </w:r>
      <w:r>
        <w:t>a</w:t>
      </w:r>
      <w:r>
        <w:rPr>
          <w:spacing w:val="1"/>
        </w:rPr>
        <w:t xml:space="preserve"> </w:t>
      </w:r>
      <w:r>
        <w:t>“must”</w:t>
      </w:r>
      <w:r>
        <w:rPr>
          <w:spacing w:val="1"/>
        </w:rPr>
        <w:t xml:space="preserve"> </w:t>
      </w:r>
      <w:r>
        <w:t>or</w:t>
      </w:r>
      <w:r>
        <w:rPr>
          <w:spacing w:val="-5"/>
        </w:rPr>
        <w:t xml:space="preserve"> </w:t>
      </w:r>
      <w:r>
        <w:rPr>
          <w:spacing w:val="-2"/>
        </w:rPr>
        <w:t>“shall”.</w:t>
      </w:r>
    </w:p>
    <w:p w14:paraId="1B95CFDE" w14:textId="77777777" w:rsidR="00274FB2" w:rsidRDefault="00274FB2" w:rsidP="00274FB2">
      <w:pPr>
        <w:sectPr w:rsidR="00274FB2">
          <w:pgSz w:w="12240" w:h="15840"/>
          <w:pgMar w:top="1360" w:right="1320" w:bottom="1240" w:left="1340" w:header="0" w:footer="1055" w:gutter="0"/>
          <w:cols w:space="720"/>
        </w:sectPr>
      </w:pPr>
    </w:p>
    <w:p w14:paraId="5D542BF2" w14:textId="77777777" w:rsidR="00274FB2" w:rsidRDefault="00274FB2" w:rsidP="00274FB2">
      <w:pPr>
        <w:pStyle w:val="BodyText"/>
        <w:spacing w:before="75" w:line="249" w:lineRule="auto"/>
        <w:ind w:left="100" w:right="112"/>
        <w:jc w:val="both"/>
      </w:pPr>
      <w:r>
        <w:t>Respondents</w:t>
      </w:r>
      <w:r>
        <w:rPr>
          <w:spacing w:val="-2"/>
        </w:rPr>
        <w:t xml:space="preserve"> </w:t>
      </w:r>
      <w:r>
        <w:t>to</w:t>
      </w:r>
      <w:r>
        <w:rPr>
          <w:spacing w:val="-2"/>
        </w:rPr>
        <w:t xml:space="preserve"> </w:t>
      </w:r>
      <w:r>
        <w:t>this</w:t>
      </w:r>
      <w:r>
        <w:rPr>
          <w:spacing w:val="-2"/>
        </w:rPr>
        <w:t xml:space="preserve"> </w:t>
      </w:r>
      <w:r>
        <w:t>notice must</w:t>
      </w:r>
      <w:r>
        <w:rPr>
          <w:spacing w:val="-4"/>
        </w:rPr>
        <w:t xml:space="preserve"> </w:t>
      </w:r>
      <w:r>
        <w:t>fully</w:t>
      </w:r>
      <w:r>
        <w:rPr>
          <w:spacing w:val="-2"/>
        </w:rPr>
        <w:t xml:space="preserve"> </w:t>
      </w:r>
      <w:r>
        <w:t>answer</w:t>
      </w:r>
      <w:r>
        <w:rPr>
          <w:spacing w:val="-1"/>
        </w:rPr>
        <w:t xml:space="preserve"> </w:t>
      </w:r>
      <w:r>
        <w:t>the attached</w:t>
      </w:r>
      <w:r>
        <w:rPr>
          <w:spacing w:val="-8"/>
        </w:rPr>
        <w:t xml:space="preserve"> </w:t>
      </w:r>
      <w:r>
        <w:t>Due Diligence</w:t>
      </w:r>
      <w:r>
        <w:rPr>
          <w:spacing w:val="-5"/>
        </w:rPr>
        <w:t xml:space="preserve"> </w:t>
      </w:r>
      <w:r>
        <w:t>Questions</w:t>
      </w:r>
      <w:r>
        <w:rPr>
          <w:spacing w:val="-2"/>
        </w:rPr>
        <w:t xml:space="preserve"> </w:t>
      </w:r>
      <w:r>
        <w:t>(See Appendix</w:t>
      </w:r>
      <w:r>
        <w:rPr>
          <w:spacing w:val="-2"/>
        </w:rPr>
        <w:t xml:space="preserve"> </w:t>
      </w:r>
      <w:r>
        <w:t>A)</w:t>
      </w:r>
      <w:r>
        <w:rPr>
          <w:spacing w:val="-1"/>
        </w:rPr>
        <w:t xml:space="preserve"> </w:t>
      </w:r>
      <w:r>
        <w:t>and provide supporting exhibits as applicable (see Appendix B). To be eligible for evaluation and potential selection,</w:t>
      </w:r>
      <w:r>
        <w:rPr>
          <w:spacing w:val="-9"/>
        </w:rPr>
        <w:t xml:space="preserve"> </w:t>
      </w:r>
      <w:r>
        <w:t>respondents</w:t>
      </w:r>
      <w:r>
        <w:rPr>
          <w:spacing w:val="-9"/>
        </w:rPr>
        <w:t xml:space="preserve"> </w:t>
      </w:r>
      <w:r>
        <w:t>must</w:t>
      </w:r>
      <w:r>
        <w:rPr>
          <w:spacing w:val="-9"/>
        </w:rPr>
        <w:t xml:space="preserve"> </w:t>
      </w:r>
      <w:r>
        <w:t>demonstrate</w:t>
      </w:r>
      <w:r>
        <w:rPr>
          <w:spacing w:val="-6"/>
        </w:rPr>
        <w:t xml:space="preserve"> </w:t>
      </w:r>
      <w:r>
        <w:t>familiarity</w:t>
      </w:r>
      <w:r>
        <w:rPr>
          <w:spacing w:val="-9"/>
        </w:rPr>
        <w:t xml:space="preserve"> </w:t>
      </w:r>
      <w:r>
        <w:t>with</w:t>
      </w:r>
      <w:r>
        <w:rPr>
          <w:spacing w:val="-9"/>
        </w:rPr>
        <w:t xml:space="preserve"> </w:t>
      </w:r>
      <w:r>
        <w:t>the</w:t>
      </w:r>
      <w:r>
        <w:rPr>
          <w:spacing w:val="-6"/>
        </w:rPr>
        <w:t xml:space="preserve"> </w:t>
      </w:r>
      <w:r>
        <w:t>compliance</w:t>
      </w:r>
      <w:r>
        <w:rPr>
          <w:spacing w:val="-6"/>
        </w:rPr>
        <w:t xml:space="preserve"> </w:t>
      </w:r>
      <w:r>
        <w:t>and</w:t>
      </w:r>
      <w:r>
        <w:rPr>
          <w:spacing w:val="-9"/>
        </w:rPr>
        <w:t xml:space="preserve"> </w:t>
      </w:r>
      <w:r>
        <w:t>reporting</w:t>
      </w:r>
      <w:r>
        <w:rPr>
          <w:spacing w:val="-9"/>
        </w:rPr>
        <w:t xml:space="preserve"> </w:t>
      </w:r>
      <w:r>
        <w:t>standards</w:t>
      </w:r>
      <w:r>
        <w:rPr>
          <w:spacing w:val="-9"/>
        </w:rPr>
        <w:t xml:space="preserve"> </w:t>
      </w:r>
      <w:r>
        <w:t>mandated by SSBCI and must demonstrate an ability to leverage the allocated public funds for additional private capital to achieve at least a public/private ratio of 1:1 at the fund level. Responses will be scored against the NJEDA scoring matrix. The matrix measures, among multiple factors, the respondents’ experience, capacity,</w:t>
      </w:r>
      <w:r>
        <w:rPr>
          <w:spacing w:val="-2"/>
        </w:rPr>
        <w:t xml:space="preserve"> </w:t>
      </w:r>
      <w:r>
        <w:t>and</w:t>
      </w:r>
      <w:r>
        <w:rPr>
          <w:spacing w:val="-2"/>
        </w:rPr>
        <w:t xml:space="preserve"> </w:t>
      </w:r>
      <w:r>
        <w:t>skills,</w:t>
      </w:r>
      <w:r>
        <w:rPr>
          <w:spacing w:val="-2"/>
        </w:rPr>
        <w:t xml:space="preserve"> </w:t>
      </w:r>
      <w:r>
        <w:t>and</w:t>
      </w:r>
      <w:r>
        <w:rPr>
          <w:spacing w:val="-2"/>
        </w:rPr>
        <w:t xml:space="preserve"> </w:t>
      </w:r>
      <w:r>
        <w:t>will</w:t>
      </w:r>
      <w:r>
        <w:rPr>
          <w:spacing w:val="-4"/>
        </w:rPr>
        <w:t xml:space="preserve"> </w:t>
      </w:r>
      <w:r>
        <w:t>rank</w:t>
      </w:r>
      <w:r>
        <w:rPr>
          <w:spacing w:val="-2"/>
        </w:rPr>
        <w:t xml:space="preserve"> </w:t>
      </w:r>
      <w:r>
        <w:t>the respondents</w:t>
      </w:r>
      <w:r>
        <w:rPr>
          <w:spacing w:val="-2"/>
        </w:rPr>
        <w:t xml:space="preserve"> </w:t>
      </w:r>
      <w:r>
        <w:t>against</w:t>
      </w:r>
      <w:r>
        <w:rPr>
          <w:spacing w:val="-9"/>
        </w:rPr>
        <w:t xml:space="preserve"> </w:t>
      </w:r>
      <w:r>
        <w:t>those</w:t>
      </w:r>
      <w:r>
        <w:rPr>
          <w:spacing w:val="-1"/>
        </w:rPr>
        <w:t xml:space="preserve"> </w:t>
      </w:r>
      <w:r>
        <w:t>criteria.</w:t>
      </w:r>
      <w:r>
        <w:rPr>
          <w:spacing w:val="-2"/>
        </w:rPr>
        <w:t xml:space="preserve"> </w:t>
      </w:r>
      <w:r>
        <w:t>The criteria</w:t>
      </w:r>
      <w:r>
        <w:rPr>
          <w:spacing w:val="-5"/>
        </w:rPr>
        <w:t xml:space="preserve"> </w:t>
      </w:r>
      <w:r>
        <w:t>and</w:t>
      </w:r>
      <w:r>
        <w:rPr>
          <w:spacing w:val="-2"/>
        </w:rPr>
        <w:t xml:space="preserve"> </w:t>
      </w:r>
      <w:r>
        <w:t>weights</w:t>
      </w:r>
      <w:r>
        <w:rPr>
          <w:spacing w:val="-2"/>
        </w:rPr>
        <w:t xml:space="preserve"> </w:t>
      </w:r>
      <w:r>
        <w:t>are listed in Section 8.</w:t>
      </w:r>
    </w:p>
    <w:p w14:paraId="0126DAE1" w14:textId="77777777" w:rsidR="00274FB2" w:rsidRDefault="00274FB2" w:rsidP="00274FB2">
      <w:pPr>
        <w:pStyle w:val="BodyText"/>
        <w:spacing w:before="156" w:line="249" w:lineRule="auto"/>
        <w:ind w:left="100" w:right="109"/>
        <w:jc w:val="both"/>
      </w:pPr>
      <w:r>
        <w:t>Once scoring</w:t>
      </w:r>
      <w:r>
        <w:rPr>
          <w:spacing w:val="-3"/>
        </w:rPr>
        <w:t xml:space="preserve"> </w:t>
      </w:r>
      <w:r>
        <w:t>is</w:t>
      </w:r>
      <w:r>
        <w:rPr>
          <w:spacing w:val="-3"/>
        </w:rPr>
        <w:t xml:space="preserve"> </w:t>
      </w:r>
      <w:r>
        <w:t>complete,</w:t>
      </w:r>
      <w:r>
        <w:rPr>
          <w:spacing w:val="-2"/>
        </w:rPr>
        <w:t xml:space="preserve"> </w:t>
      </w:r>
      <w:r>
        <w:t>the</w:t>
      </w:r>
      <w:r>
        <w:rPr>
          <w:spacing w:val="-1"/>
        </w:rPr>
        <w:t xml:space="preserve"> </w:t>
      </w:r>
      <w:r>
        <w:t>Authority</w:t>
      </w:r>
      <w:r>
        <w:rPr>
          <w:spacing w:val="-3"/>
        </w:rPr>
        <w:t xml:space="preserve"> </w:t>
      </w:r>
      <w:r>
        <w:t>shall</w:t>
      </w:r>
      <w:r>
        <w:rPr>
          <w:spacing w:val="-5"/>
        </w:rPr>
        <w:t xml:space="preserve"> </w:t>
      </w:r>
      <w:r>
        <w:t>determine,</w:t>
      </w:r>
      <w:r>
        <w:rPr>
          <w:spacing w:val="-3"/>
        </w:rPr>
        <w:t xml:space="preserve"> </w:t>
      </w:r>
      <w:r>
        <w:t>in</w:t>
      </w:r>
      <w:r>
        <w:rPr>
          <w:spacing w:val="-3"/>
        </w:rPr>
        <w:t xml:space="preserve"> </w:t>
      </w:r>
      <w:r>
        <w:t>its</w:t>
      </w:r>
      <w:r>
        <w:rPr>
          <w:spacing w:val="-3"/>
        </w:rPr>
        <w:t xml:space="preserve"> </w:t>
      </w:r>
      <w:r>
        <w:t>sole</w:t>
      </w:r>
      <w:r>
        <w:rPr>
          <w:spacing w:val="-1"/>
        </w:rPr>
        <w:t xml:space="preserve"> </w:t>
      </w:r>
      <w:r>
        <w:t>discretion,</w:t>
      </w:r>
      <w:r>
        <w:rPr>
          <w:spacing w:val="-3"/>
        </w:rPr>
        <w:t xml:space="preserve"> </w:t>
      </w:r>
      <w:r>
        <w:t>whether</w:t>
      </w:r>
      <w:r>
        <w:rPr>
          <w:spacing w:val="-2"/>
        </w:rPr>
        <w:t xml:space="preserve"> </w:t>
      </w:r>
      <w:r>
        <w:t>to</w:t>
      </w:r>
      <w:r>
        <w:rPr>
          <w:spacing w:val="-3"/>
        </w:rPr>
        <w:t xml:space="preserve"> </w:t>
      </w:r>
      <w:r>
        <w:t>proceed</w:t>
      </w:r>
      <w:r>
        <w:rPr>
          <w:spacing w:val="-8"/>
        </w:rPr>
        <w:t xml:space="preserve"> </w:t>
      </w:r>
      <w:r>
        <w:t>with</w:t>
      </w:r>
      <w:r>
        <w:rPr>
          <w:spacing w:val="-3"/>
        </w:rPr>
        <w:t xml:space="preserve"> </w:t>
      </w:r>
      <w:r>
        <w:t>the applicants that have qualified submission(s). If the Authority determines to proceed, such respondent(s) shall be required to complete a NJEDA legal questionnaire and other NJEDA and State compliance documentation.</w:t>
      </w:r>
    </w:p>
    <w:p w14:paraId="4AA795CC" w14:textId="77777777" w:rsidR="00274FB2" w:rsidRDefault="00274FB2" w:rsidP="00274FB2">
      <w:pPr>
        <w:spacing w:before="163" w:line="247" w:lineRule="auto"/>
        <w:ind w:left="100" w:right="112"/>
        <w:jc w:val="both"/>
      </w:pPr>
      <w:r>
        <w:rPr>
          <w:b/>
        </w:rPr>
        <w:t xml:space="preserve">The respondent(s) with the highest-scoring submission shall also be expected to sign a side letter investment agreement to reflect NJEDA’s investment. A sample of this side letter investment agreement will be available for review. </w:t>
      </w:r>
      <w:r>
        <w:t>The agreements shall include provisions required by State law and policy, including, but not limited to:</w:t>
      </w:r>
    </w:p>
    <w:p w14:paraId="1A2A8576" w14:textId="77777777" w:rsidR="00274FB2" w:rsidRDefault="00274FB2" w:rsidP="00274FB2">
      <w:pPr>
        <w:pStyle w:val="BodyText"/>
        <w:spacing w:before="185"/>
      </w:pPr>
    </w:p>
    <w:p w14:paraId="6C4EB058" w14:textId="77777777" w:rsidR="00274FB2" w:rsidRDefault="00274FB2" w:rsidP="00274FB2">
      <w:pPr>
        <w:pStyle w:val="ListParagraph"/>
        <w:numPr>
          <w:ilvl w:val="0"/>
          <w:numId w:val="5"/>
        </w:numPr>
        <w:tabs>
          <w:tab w:val="left" w:pos="821"/>
        </w:tabs>
        <w:spacing w:line="242" w:lineRule="auto"/>
        <w:ind w:right="117"/>
      </w:pPr>
      <w:r>
        <w:t>The</w:t>
      </w:r>
      <w:r>
        <w:rPr>
          <w:spacing w:val="-7"/>
        </w:rPr>
        <w:t xml:space="preserve"> </w:t>
      </w:r>
      <w:r>
        <w:t>fund</w:t>
      </w:r>
      <w:r>
        <w:rPr>
          <w:spacing w:val="-8"/>
        </w:rPr>
        <w:t xml:space="preserve"> </w:t>
      </w:r>
      <w:r>
        <w:t>manager(s)</w:t>
      </w:r>
      <w:r>
        <w:rPr>
          <w:spacing w:val="-12"/>
        </w:rPr>
        <w:t xml:space="preserve"> </w:t>
      </w:r>
      <w:r>
        <w:t>shall</w:t>
      </w:r>
      <w:r>
        <w:rPr>
          <w:spacing w:val="-11"/>
        </w:rPr>
        <w:t xml:space="preserve"> </w:t>
      </w:r>
      <w:r>
        <w:t>indemnify</w:t>
      </w:r>
      <w:r>
        <w:rPr>
          <w:spacing w:val="-10"/>
        </w:rPr>
        <w:t xml:space="preserve"> </w:t>
      </w:r>
      <w:r>
        <w:t>NJEDA</w:t>
      </w:r>
      <w:r>
        <w:rPr>
          <w:spacing w:val="-9"/>
        </w:rPr>
        <w:t xml:space="preserve"> </w:t>
      </w:r>
      <w:r>
        <w:t>(except</w:t>
      </w:r>
      <w:r>
        <w:rPr>
          <w:spacing w:val="-11"/>
        </w:rPr>
        <w:t xml:space="preserve"> </w:t>
      </w:r>
      <w:r>
        <w:t>for</w:t>
      </w:r>
      <w:r>
        <w:rPr>
          <w:spacing w:val="-13"/>
        </w:rPr>
        <w:t xml:space="preserve"> </w:t>
      </w:r>
      <w:r>
        <w:t>investment</w:t>
      </w:r>
      <w:r>
        <w:rPr>
          <w:spacing w:val="-11"/>
        </w:rPr>
        <w:t xml:space="preserve"> </w:t>
      </w:r>
      <w:r>
        <w:t>losses)</w:t>
      </w:r>
      <w:r>
        <w:rPr>
          <w:spacing w:val="-9"/>
        </w:rPr>
        <w:t xml:space="preserve"> </w:t>
      </w:r>
      <w:r>
        <w:t>and</w:t>
      </w:r>
      <w:r>
        <w:rPr>
          <w:spacing w:val="-10"/>
        </w:rPr>
        <w:t xml:space="preserve"> </w:t>
      </w:r>
      <w:r>
        <w:t>provide</w:t>
      </w:r>
      <w:r>
        <w:rPr>
          <w:spacing w:val="-7"/>
        </w:rPr>
        <w:t xml:space="preserve"> </w:t>
      </w:r>
      <w:r>
        <w:t>insurance as NJEDA may request</w:t>
      </w:r>
    </w:p>
    <w:p w14:paraId="21D00DD1" w14:textId="77777777" w:rsidR="00274FB2" w:rsidRDefault="00274FB2" w:rsidP="00274FB2">
      <w:pPr>
        <w:pStyle w:val="ListParagraph"/>
        <w:numPr>
          <w:ilvl w:val="0"/>
          <w:numId w:val="5"/>
        </w:numPr>
        <w:tabs>
          <w:tab w:val="left" w:pos="820"/>
        </w:tabs>
        <w:spacing w:before="14"/>
        <w:ind w:left="820"/>
      </w:pPr>
      <w:r>
        <w:t>NJEDA</w:t>
      </w:r>
      <w:r>
        <w:rPr>
          <w:spacing w:val="-1"/>
        </w:rPr>
        <w:t xml:space="preserve"> </w:t>
      </w:r>
      <w:r>
        <w:t>shall</w:t>
      </w:r>
      <w:r>
        <w:rPr>
          <w:spacing w:val="-3"/>
        </w:rPr>
        <w:t xml:space="preserve"> </w:t>
      </w:r>
      <w:r>
        <w:t>not</w:t>
      </w:r>
      <w:r>
        <w:rPr>
          <w:spacing w:val="-3"/>
        </w:rPr>
        <w:t xml:space="preserve"> </w:t>
      </w:r>
      <w:r>
        <w:t>indemnify</w:t>
      </w:r>
      <w:r>
        <w:rPr>
          <w:spacing w:val="-1"/>
        </w:rPr>
        <w:t xml:space="preserve"> </w:t>
      </w:r>
      <w:r>
        <w:t>the</w:t>
      </w:r>
      <w:r>
        <w:rPr>
          <w:spacing w:val="1"/>
        </w:rPr>
        <w:t xml:space="preserve"> </w:t>
      </w:r>
      <w:r>
        <w:t>fund</w:t>
      </w:r>
      <w:r>
        <w:rPr>
          <w:spacing w:val="3"/>
        </w:rPr>
        <w:t xml:space="preserve"> </w:t>
      </w:r>
      <w:r>
        <w:rPr>
          <w:spacing w:val="-2"/>
        </w:rPr>
        <w:t>manager(s)</w:t>
      </w:r>
    </w:p>
    <w:p w14:paraId="45AEC97E" w14:textId="77777777" w:rsidR="00274FB2" w:rsidRDefault="00274FB2" w:rsidP="00274FB2">
      <w:pPr>
        <w:pStyle w:val="ListParagraph"/>
        <w:numPr>
          <w:ilvl w:val="0"/>
          <w:numId w:val="5"/>
        </w:numPr>
        <w:tabs>
          <w:tab w:val="left" w:pos="820"/>
        </w:tabs>
        <w:spacing w:before="12"/>
        <w:ind w:left="820"/>
      </w:pPr>
      <w:r>
        <w:t>No</w:t>
      </w:r>
      <w:r>
        <w:rPr>
          <w:spacing w:val="-2"/>
        </w:rPr>
        <w:t xml:space="preserve"> </w:t>
      </w:r>
      <w:r>
        <w:t>transfers</w:t>
      </w:r>
      <w:r>
        <w:rPr>
          <w:spacing w:val="-1"/>
        </w:rPr>
        <w:t xml:space="preserve"> </w:t>
      </w:r>
      <w:r>
        <w:t>or</w:t>
      </w:r>
      <w:r>
        <w:rPr>
          <w:spacing w:val="-5"/>
        </w:rPr>
        <w:t xml:space="preserve"> </w:t>
      </w:r>
      <w:r>
        <w:t>assignments</w:t>
      </w:r>
      <w:r>
        <w:rPr>
          <w:spacing w:val="-1"/>
        </w:rPr>
        <w:t xml:space="preserve"> </w:t>
      </w:r>
      <w:r>
        <w:t>without</w:t>
      </w:r>
      <w:r>
        <w:rPr>
          <w:spacing w:val="-3"/>
        </w:rPr>
        <w:t xml:space="preserve"> </w:t>
      </w:r>
      <w:r>
        <w:t>NJEDA</w:t>
      </w:r>
      <w:r>
        <w:rPr>
          <w:spacing w:val="-1"/>
        </w:rPr>
        <w:t xml:space="preserve"> </w:t>
      </w:r>
      <w:r>
        <w:rPr>
          <w:spacing w:val="-2"/>
        </w:rPr>
        <w:t>consent</w:t>
      </w:r>
    </w:p>
    <w:p w14:paraId="5D74B3F3" w14:textId="77777777" w:rsidR="00274FB2" w:rsidRDefault="00274FB2" w:rsidP="00274FB2">
      <w:pPr>
        <w:pStyle w:val="ListParagraph"/>
        <w:widowControl/>
        <w:numPr>
          <w:ilvl w:val="0"/>
          <w:numId w:val="5"/>
        </w:numPr>
        <w:rPr>
          <w:rFonts w:ascii="Calibri" w:hAnsi="Calibri" w:cs="Calibri"/>
        </w:rPr>
      </w:pPr>
      <w:r>
        <w:t xml:space="preserve">Upon fund termination, assets within the fund, including any investments, cash and other property, must be distributed to the appropriate parties in accordance with the partnership agreement. </w:t>
      </w:r>
    </w:p>
    <w:p w14:paraId="61284E90" w14:textId="77777777" w:rsidR="00274FB2" w:rsidRDefault="00274FB2" w:rsidP="00274FB2">
      <w:pPr>
        <w:pStyle w:val="ListParagraph"/>
        <w:numPr>
          <w:ilvl w:val="0"/>
          <w:numId w:val="5"/>
        </w:numPr>
        <w:tabs>
          <w:tab w:val="left" w:pos="820"/>
        </w:tabs>
        <w:spacing w:before="12"/>
        <w:ind w:left="820"/>
      </w:pPr>
      <w:r>
        <w:t>Standard</w:t>
      </w:r>
      <w:r>
        <w:rPr>
          <w:spacing w:val="-2"/>
        </w:rPr>
        <w:t xml:space="preserve"> </w:t>
      </w:r>
      <w:r>
        <w:t>New</w:t>
      </w:r>
      <w:r>
        <w:rPr>
          <w:spacing w:val="-3"/>
        </w:rPr>
        <w:t xml:space="preserve"> </w:t>
      </w:r>
      <w:r>
        <w:t>Jersey</w:t>
      </w:r>
      <w:r>
        <w:rPr>
          <w:spacing w:val="-2"/>
        </w:rPr>
        <w:t xml:space="preserve"> </w:t>
      </w:r>
      <w:r>
        <w:t>State Conflict</w:t>
      </w:r>
      <w:r>
        <w:rPr>
          <w:spacing w:val="-4"/>
        </w:rPr>
        <w:t xml:space="preserve"> </w:t>
      </w:r>
      <w:r>
        <w:t>of</w:t>
      </w:r>
      <w:r>
        <w:rPr>
          <w:spacing w:val="-1"/>
        </w:rPr>
        <w:t xml:space="preserve"> </w:t>
      </w:r>
      <w:r>
        <w:t>Interest</w:t>
      </w:r>
      <w:r>
        <w:rPr>
          <w:spacing w:val="-3"/>
        </w:rPr>
        <w:t xml:space="preserve"> </w:t>
      </w:r>
      <w:r>
        <w:rPr>
          <w:spacing w:val="-2"/>
        </w:rPr>
        <w:t>provision</w:t>
      </w:r>
    </w:p>
    <w:p w14:paraId="625AC99F" w14:textId="77777777" w:rsidR="00274FB2" w:rsidRDefault="00274FB2" w:rsidP="00274FB2">
      <w:pPr>
        <w:pStyle w:val="ListParagraph"/>
        <w:numPr>
          <w:ilvl w:val="0"/>
          <w:numId w:val="5"/>
        </w:numPr>
        <w:tabs>
          <w:tab w:val="left" w:pos="821"/>
        </w:tabs>
        <w:spacing w:before="12" w:line="247" w:lineRule="auto"/>
        <w:ind w:right="115"/>
        <w:jc w:val="both"/>
      </w:pPr>
      <w:r>
        <w:t>The fund manager(s) shall be subject to applicable political contribution disclosure requirements, which may include N.J.S.A. 19:44A-20.27 (L. 2005, c. 271)</w:t>
      </w:r>
    </w:p>
    <w:p w14:paraId="4FF5B466" w14:textId="77777777" w:rsidR="00274FB2" w:rsidRDefault="00274FB2" w:rsidP="00274FB2">
      <w:pPr>
        <w:pStyle w:val="ListParagraph"/>
        <w:numPr>
          <w:ilvl w:val="0"/>
          <w:numId w:val="5"/>
        </w:numPr>
        <w:tabs>
          <w:tab w:val="left" w:pos="821"/>
        </w:tabs>
        <w:spacing w:before="5" w:line="249" w:lineRule="auto"/>
        <w:ind w:right="110"/>
        <w:jc w:val="both"/>
      </w:pPr>
      <w:r>
        <w:t>Records</w:t>
      </w:r>
      <w:r>
        <w:rPr>
          <w:spacing w:val="-14"/>
        </w:rPr>
        <w:t xml:space="preserve"> </w:t>
      </w:r>
      <w:r>
        <w:t>must</w:t>
      </w:r>
      <w:r>
        <w:rPr>
          <w:spacing w:val="-14"/>
        </w:rPr>
        <w:t xml:space="preserve"> </w:t>
      </w:r>
      <w:r>
        <w:t>be</w:t>
      </w:r>
      <w:r>
        <w:rPr>
          <w:spacing w:val="-14"/>
        </w:rPr>
        <w:t xml:space="preserve"> </w:t>
      </w:r>
      <w:r>
        <w:t>retained</w:t>
      </w:r>
      <w:r>
        <w:rPr>
          <w:spacing w:val="-13"/>
        </w:rPr>
        <w:t xml:space="preserve"> </w:t>
      </w:r>
      <w:r>
        <w:t>the</w:t>
      </w:r>
      <w:r>
        <w:rPr>
          <w:spacing w:val="-14"/>
        </w:rPr>
        <w:t xml:space="preserve"> </w:t>
      </w:r>
      <w:r>
        <w:t>greater</w:t>
      </w:r>
      <w:r>
        <w:rPr>
          <w:spacing w:val="-14"/>
        </w:rPr>
        <w:t xml:space="preserve"> </w:t>
      </w:r>
      <w:r>
        <w:t>of</w:t>
      </w:r>
      <w:r>
        <w:rPr>
          <w:spacing w:val="-14"/>
        </w:rPr>
        <w:t xml:space="preserve"> </w:t>
      </w:r>
      <w:r>
        <w:t>five</w:t>
      </w:r>
      <w:r>
        <w:rPr>
          <w:spacing w:val="-13"/>
        </w:rPr>
        <w:t xml:space="preserve"> </w:t>
      </w:r>
      <w:r>
        <w:t>(5)</w:t>
      </w:r>
      <w:r>
        <w:rPr>
          <w:spacing w:val="-14"/>
        </w:rPr>
        <w:t xml:space="preserve"> </w:t>
      </w:r>
      <w:r>
        <w:t>years</w:t>
      </w:r>
      <w:r>
        <w:rPr>
          <w:spacing w:val="-14"/>
        </w:rPr>
        <w:t xml:space="preserve"> </w:t>
      </w:r>
      <w:r>
        <w:t>after</w:t>
      </w:r>
      <w:r>
        <w:rPr>
          <w:spacing w:val="-14"/>
        </w:rPr>
        <w:t xml:space="preserve"> </w:t>
      </w:r>
      <w:r>
        <w:t>the</w:t>
      </w:r>
      <w:r>
        <w:rPr>
          <w:spacing w:val="-13"/>
        </w:rPr>
        <w:t xml:space="preserve"> </w:t>
      </w:r>
      <w:r>
        <w:t>end</w:t>
      </w:r>
      <w:r>
        <w:rPr>
          <w:spacing w:val="-14"/>
        </w:rPr>
        <w:t xml:space="preserve"> </w:t>
      </w:r>
      <w:r>
        <w:t>of</w:t>
      </w:r>
      <w:r>
        <w:rPr>
          <w:spacing w:val="-14"/>
        </w:rPr>
        <w:t xml:space="preserve"> </w:t>
      </w:r>
      <w:r>
        <w:t>the</w:t>
      </w:r>
      <w:r>
        <w:rPr>
          <w:spacing w:val="-14"/>
        </w:rPr>
        <w:t xml:space="preserve"> </w:t>
      </w:r>
      <w:r>
        <w:t>Fund</w:t>
      </w:r>
      <w:r>
        <w:rPr>
          <w:spacing w:val="-13"/>
        </w:rPr>
        <w:t xml:space="preserve"> </w:t>
      </w:r>
      <w:r>
        <w:t>or</w:t>
      </w:r>
      <w:r>
        <w:rPr>
          <w:spacing w:val="-14"/>
        </w:rPr>
        <w:t xml:space="preserve"> </w:t>
      </w:r>
      <w:r>
        <w:t>the</w:t>
      </w:r>
      <w:r>
        <w:rPr>
          <w:spacing w:val="-14"/>
        </w:rPr>
        <w:t xml:space="preserve"> </w:t>
      </w:r>
      <w:r>
        <w:t>period</w:t>
      </w:r>
      <w:r>
        <w:rPr>
          <w:spacing w:val="-14"/>
        </w:rPr>
        <w:t xml:space="preserve"> </w:t>
      </w:r>
      <w:r>
        <w:t>required by</w:t>
      </w:r>
      <w:r>
        <w:rPr>
          <w:spacing w:val="-9"/>
        </w:rPr>
        <w:t xml:space="preserve"> </w:t>
      </w:r>
      <w:r>
        <w:t>federal</w:t>
      </w:r>
      <w:r>
        <w:rPr>
          <w:spacing w:val="-10"/>
        </w:rPr>
        <w:t xml:space="preserve"> </w:t>
      </w:r>
      <w:r>
        <w:t>law,</w:t>
      </w:r>
      <w:r>
        <w:rPr>
          <w:spacing w:val="-12"/>
        </w:rPr>
        <w:t xml:space="preserve"> </w:t>
      </w:r>
      <w:r>
        <w:t>and</w:t>
      </w:r>
      <w:r>
        <w:rPr>
          <w:spacing w:val="-9"/>
        </w:rPr>
        <w:t xml:space="preserve"> </w:t>
      </w:r>
      <w:r>
        <w:t>NJEDA</w:t>
      </w:r>
      <w:r>
        <w:rPr>
          <w:spacing w:val="-8"/>
        </w:rPr>
        <w:t xml:space="preserve"> </w:t>
      </w:r>
      <w:r>
        <w:t>and</w:t>
      </w:r>
      <w:r>
        <w:rPr>
          <w:spacing w:val="-13"/>
        </w:rPr>
        <w:t xml:space="preserve"> </w:t>
      </w:r>
      <w:r>
        <w:t>the</w:t>
      </w:r>
      <w:r>
        <w:rPr>
          <w:spacing w:val="-6"/>
        </w:rPr>
        <w:t xml:space="preserve"> </w:t>
      </w:r>
      <w:r>
        <w:t>New</w:t>
      </w:r>
      <w:r>
        <w:rPr>
          <w:spacing w:val="-8"/>
        </w:rPr>
        <w:t xml:space="preserve"> </w:t>
      </w:r>
      <w:r>
        <w:t>Jersey</w:t>
      </w:r>
      <w:r>
        <w:rPr>
          <w:spacing w:val="-13"/>
        </w:rPr>
        <w:t xml:space="preserve"> </w:t>
      </w:r>
      <w:r>
        <w:t>Office</w:t>
      </w:r>
      <w:r>
        <w:rPr>
          <w:spacing w:val="-10"/>
        </w:rPr>
        <w:t xml:space="preserve"> </w:t>
      </w:r>
      <w:r>
        <w:t>of</w:t>
      </w:r>
      <w:r>
        <w:rPr>
          <w:spacing w:val="-7"/>
        </w:rPr>
        <w:t xml:space="preserve"> </w:t>
      </w:r>
      <w:r>
        <w:t>the</w:t>
      </w:r>
      <w:r>
        <w:rPr>
          <w:spacing w:val="-6"/>
        </w:rPr>
        <w:t xml:space="preserve"> </w:t>
      </w:r>
      <w:r>
        <w:t>State</w:t>
      </w:r>
      <w:r>
        <w:rPr>
          <w:spacing w:val="-6"/>
        </w:rPr>
        <w:t xml:space="preserve"> </w:t>
      </w:r>
      <w:r>
        <w:t>Comptroller</w:t>
      </w:r>
      <w:r>
        <w:rPr>
          <w:spacing w:val="-7"/>
        </w:rPr>
        <w:t xml:space="preserve"> </w:t>
      </w:r>
      <w:r>
        <w:t>shall</w:t>
      </w:r>
      <w:r>
        <w:rPr>
          <w:spacing w:val="-10"/>
        </w:rPr>
        <w:t xml:space="preserve"> </w:t>
      </w:r>
      <w:r>
        <w:t>have</w:t>
      </w:r>
      <w:r>
        <w:rPr>
          <w:spacing w:val="-10"/>
        </w:rPr>
        <w:t xml:space="preserve"> </w:t>
      </w:r>
      <w:r>
        <w:t>the</w:t>
      </w:r>
      <w:r>
        <w:rPr>
          <w:spacing w:val="-6"/>
        </w:rPr>
        <w:t xml:space="preserve"> </w:t>
      </w:r>
      <w:r>
        <w:t>right to audit all records held by the fund manager(s) related to the Fund</w:t>
      </w:r>
    </w:p>
    <w:p w14:paraId="20168C84" w14:textId="77777777" w:rsidR="00274FB2" w:rsidRDefault="00274FB2" w:rsidP="00274FB2">
      <w:pPr>
        <w:pStyle w:val="ListParagraph"/>
        <w:numPr>
          <w:ilvl w:val="0"/>
          <w:numId w:val="5"/>
        </w:numPr>
        <w:tabs>
          <w:tab w:val="left" w:pos="821"/>
        </w:tabs>
        <w:spacing w:before="1" w:line="247" w:lineRule="auto"/>
        <w:ind w:right="111"/>
        <w:jc w:val="both"/>
      </w:pPr>
      <w:r>
        <w:t>All</w:t>
      </w:r>
      <w:r>
        <w:rPr>
          <w:spacing w:val="-12"/>
        </w:rPr>
        <w:t xml:space="preserve"> </w:t>
      </w:r>
      <w:r>
        <w:t>agreements</w:t>
      </w:r>
      <w:r>
        <w:rPr>
          <w:spacing w:val="-12"/>
        </w:rPr>
        <w:t xml:space="preserve"> </w:t>
      </w:r>
      <w:r>
        <w:t>are</w:t>
      </w:r>
      <w:r>
        <w:rPr>
          <w:spacing w:val="-9"/>
        </w:rPr>
        <w:t xml:space="preserve"> </w:t>
      </w:r>
      <w:r>
        <w:t>subject</w:t>
      </w:r>
      <w:r>
        <w:rPr>
          <w:spacing w:val="-12"/>
        </w:rPr>
        <w:t xml:space="preserve"> </w:t>
      </w:r>
      <w:r>
        <w:t>to</w:t>
      </w:r>
      <w:r>
        <w:rPr>
          <w:spacing w:val="-11"/>
        </w:rPr>
        <w:t xml:space="preserve"> </w:t>
      </w:r>
      <w:r>
        <w:t>the</w:t>
      </w:r>
      <w:r>
        <w:rPr>
          <w:spacing w:val="-9"/>
        </w:rPr>
        <w:t xml:space="preserve"> </w:t>
      </w:r>
      <w:r>
        <w:t>New</w:t>
      </w:r>
      <w:r>
        <w:rPr>
          <w:spacing w:val="-11"/>
        </w:rPr>
        <w:t xml:space="preserve"> </w:t>
      </w:r>
      <w:r>
        <w:t>Jersey</w:t>
      </w:r>
      <w:r>
        <w:rPr>
          <w:spacing w:val="-11"/>
        </w:rPr>
        <w:t xml:space="preserve"> </w:t>
      </w:r>
      <w:r>
        <w:t>Tort</w:t>
      </w:r>
      <w:r>
        <w:rPr>
          <w:spacing w:val="-12"/>
        </w:rPr>
        <w:t xml:space="preserve"> </w:t>
      </w:r>
      <w:r>
        <w:t>Claims</w:t>
      </w:r>
      <w:r>
        <w:rPr>
          <w:spacing w:val="-7"/>
        </w:rPr>
        <w:t xml:space="preserve"> </w:t>
      </w:r>
      <w:r>
        <w:t>Act,</w:t>
      </w:r>
      <w:r>
        <w:rPr>
          <w:spacing w:val="-11"/>
        </w:rPr>
        <w:t xml:space="preserve"> </w:t>
      </w:r>
      <w:r>
        <w:t>N.J.S.A.</w:t>
      </w:r>
      <w:r>
        <w:rPr>
          <w:spacing w:val="-11"/>
        </w:rPr>
        <w:t xml:space="preserve"> </w:t>
      </w:r>
      <w:r>
        <w:t>59:1-1</w:t>
      </w:r>
      <w:r>
        <w:rPr>
          <w:spacing w:val="-11"/>
        </w:rPr>
        <w:t xml:space="preserve"> </w:t>
      </w:r>
      <w:r>
        <w:t>et</w:t>
      </w:r>
      <w:r>
        <w:rPr>
          <w:spacing w:val="-12"/>
        </w:rPr>
        <w:t xml:space="preserve"> </w:t>
      </w:r>
      <w:r>
        <w:t>seq.,</w:t>
      </w:r>
      <w:r>
        <w:rPr>
          <w:spacing w:val="-11"/>
        </w:rPr>
        <w:t xml:space="preserve"> </w:t>
      </w:r>
      <w:r>
        <w:t>and</w:t>
      </w:r>
      <w:r>
        <w:rPr>
          <w:spacing w:val="-11"/>
        </w:rPr>
        <w:t xml:space="preserve"> </w:t>
      </w:r>
      <w:r>
        <w:t>the</w:t>
      </w:r>
      <w:r>
        <w:rPr>
          <w:spacing w:val="-9"/>
        </w:rPr>
        <w:t xml:space="preserve"> </w:t>
      </w:r>
      <w:r>
        <w:t>New Jersey Contractual Liabilities Act, N.J.S.A. 59:13-1 et seq.</w:t>
      </w:r>
    </w:p>
    <w:p w14:paraId="1C19672B" w14:textId="77777777" w:rsidR="00274FB2" w:rsidRDefault="00274FB2" w:rsidP="00274FB2">
      <w:pPr>
        <w:pStyle w:val="BodyText"/>
        <w:spacing w:before="22"/>
      </w:pPr>
    </w:p>
    <w:p w14:paraId="15978D7A" w14:textId="77777777" w:rsidR="00274FB2" w:rsidRDefault="00274FB2" w:rsidP="00274FB2">
      <w:pPr>
        <w:pStyle w:val="Heading2"/>
        <w:numPr>
          <w:ilvl w:val="0"/>
          <w:numId w:val="9"/>
        </w:numPr>
        <w:tabs>
          <w:tab w:val="left" w:pos="459"/>
        </w:tabs>
        <w:ind w:left="459" w:hanging="359"/>
        <w:jc w:val="left"/>
        <w:rPr>
          <w:rFonts w:ascii="Calibri"/>
          <w:b w:val="0"/>
        </w:rPr>
      </w:pPr>
      <w:r>
        <w:t>Evaluation</w:t>
      </w:r>
      <w:r>
        <w:rPr>
          <w:spacing w:val="1"/>
        </w:rPr>
        <w:t xml:space="preserve"> </w:t>
      </w:r>
      <w:r>
        <w:t>Process</w:t>
      </w:r>
      <w:r>
        <w:rPr>
          <w:spacing w:val="-3"/>
        </w:rPr>
        <w:t xml:space="preserve"> </w:t>
      </w:r>
      <w:r>
        <w:t>/</w:t>
      </w:r>
      <w:r>
        <w:rPr>
          <w:spacing w:val="-2"/>
        </w:rPr>
        <w:t xml:space="preserve"> </w:t>
      </w:r>
      <w:r>
        <w:t>Scoring</w:t>
      </w:r>
      <w:r>
        <w:rPr>
          <w:spacing w:val="-6"/>
        </w:rPr>
        <w:t xml:space="preserve"> </w:t>
      </w:r>
      <w:r>
        <w:rPr>
          <w:spacing w:val="-2"/>
        </w:rPr>
        <w:t>Criteria</w:t>
      </w:r>
    </w:p>
    <w:p w14:paraId="721B4547" w14:textId="77777777" w:rsidR="00274FB2" w:rsidRDefault="00274FB2" w:rsidP="00274FB2">
      <w:pPr>
        <w:pStyle w:val="BodyText"/>
        <w:spacing w:before="226" w:line="232" w:lineRule="auto"/>
        <w:ind w:left="460" w:right="112"/>
        <w:jc w:val="both"/>
      </w:pPr>
      <w:r>
        <w:t>Submissions will be evaluated by a cross-organizational Evaluation Committee composed of NJEDA staff</w:t>
      </w:r>
      <w:r>
        <w:rPr>
          <w:spacing w:val="-2"/>
        </w:rPr>
        <w:t xml:space="preserve"> </w:t>
      </w:r>
      <w:r>
        <w:t>and management,</w:t>
      </w:r>
      <w:r>
        <w:rPr>
          <w:spacing w:val="-1"/>
        </w:rPr>
        <w:t xml:space="preserve"> </w:t>
      </w:r>
      <w:r>
        <w:t>to evaluate,</w:t>
      </w:r>
      <w:r>
        <w:rPr>
          <w:spacing w:val="-4"/>
        </w:rPr>
        <w:t xml:space="preserve"> </w:t>
      </w:r>
      <w:r>
        <w:t>score,</w:t>
      </w:r>
      <w:r>
        <w:rPr>
          <w:spacing w:val="-3"/>
        </w:rPr>
        <w:t xml:space="preserve"> </w:t>
      </w:r>
      <w:r>
        <w:t>and rank submissions. Scores will be</w:t>
      </w:r>
      <w:r>
        <w:rPr>
          <w:spacing w:val="-1"/>
        </w:rPr>
        <w:t xml:space="preserve"> </w:t>
      </w:r>
      <w:r>
        <w:t>averaged to determine an overall score for each submission.</w:t>
      </w:r>
    </w:p>
    <w:p w14:paraId="1B3DAB55" w14:textId="77777777" w:rsidR="00274FB2" w:rsidRDefault="00274FB2" w:rsidP="00274FB2">
      <w:pPr>
        <w:pStyle w:val="BodyText"/>
        <w:spacing w:before="242" w:line="230" w:lineRule="auto"/>
        <w:ind w:left="460" w:right="110"/>
        <w:jc w:val="both"/>
      </w:pPr>
      <w:r>
        <w:t>Below are the evaluation criteria for the SEDI Seed Fund manager(s). Any submission that does not meet the minimum score of 10 in total will not be scored</w:t>
      </w:r>
      <w:r>
        <w:rPr>
          <w:spacing w:val="-1"/>
        </w:rPr>
        <w:t xml:space="preserve"> </w:t>
      </w:r>
      <w:r>
        <w:t>and ranked. Achieving a score of</w:t>
      </w:r>
      <w:r>
        <w:rPr>
          <w:spacing w:val="-3"/>
        </w:rPr>
        <w:t xml:space="preserve"> </w:t>
      </w:r>
      <w:r>
        <w:t>10</w:t>
      </w:r>
      <w:r>
        <w:rPr>
          <w:spacing w:val="-4"/>
        </w:rPr>
        <w:t xml:space="preserve"> </w:t>
      </w:r>
      <w:r>
        <w:t>or</w:t>
      </w:r>
      <w:r>
        <w:rPr>
          <w:spacing w:val="-2"/>
        </w:rPr>
        <w:t xml:space="preserve"> </w:t>
      </w:r>
      <w:r>
        <w:t>greater</w:t>
      </w:r>
      <w:r>
        <w:rPr>
          <w:spacing w:val="-2"/>
        </w:rPr>
        <w:t xml:space="preserve"> </w:t>
      </w:r>
      <w:r>
        <w:t>does</w:t>
      </w:r>
      <w:r>
        <w:rPr>
          <w:spacing w:val="-4"/>
        </w:rPr>
        <w:t xml:space="preserve"> </w:t>
      </w:r>
      <w:r>
        <w:t>not</w:t>
      </w:r>
      <w:r>
        <w:rPr>
          <w:spacing w:val="-10"/>
        </w:rPr>
        <w:t xml:space="preserve"> </w:t>
      </w:r>
      <w:r>
        <w:t>guarantee</w:t>
      </w:r>
      <w:r>
        <w:rPr>
          <w:spacing w:val="-2"/>
        </w:rPr>
        <w:t xml:space="preserve"> </w:t>
      </w:r>
      <w:r>
        <w:t>selection.</w:t>
      </w:r>
      <w:r>
        <w:rPr>
          <w:spacing w:val="40"/>
        </w:rPr>
        <w:t xml:space="preserve"> </w:t>
      </w:r>
      <w:r>
        <w:t>Each</w:t>
      </w:r>
      <w:r>
        <w:rPr>
          <w:spacing w:val="-9"/>
        </w:rPr>
        <w:t xml:space="preserve"> </w:t>
      </w:r>
      <w:r>
        <w:t>criterion</w:t>
      </w:r>
      <w:r>
        <w:rPr>
          <w:spacing w:val="-4"/>
        </w:rPr>
        <w:t xml:space="preserve"> </w:t>
      </w:r>
      <w:r>
        <w:t>is</w:t>
      </w:r>
      <w:r>
        <w:rPr>
          <w:spacing w:val="-4"/>
        </w:rPr>
        <w:t xml:space="preserve"> </w:t>
      </w:r>
      <w:r>
        <w:t>equally-weighted.</w:t>
      </w:r>
      <w:r>
        <w:rPr>
          <w:spacing w:val="-8"/>
        </w:rPr>
        <w:t xml:space="preserve"> </w:t>
      </w:r>
      <w:r>
        <w:t>Specific</w:t>
      </w:r>
      <w:r>
        <w:rPr>
          <w:spacing w:val="-7"/>
        </w:rPr>
        <w:t xml:space="preserve"> </w:t>
      </w:r>
      <w:r>
        <w:t>questions</w:t>
      </w:r>
      <w:r>
        <w:rPr>
          <w:spacing w:val="-4"/>
        </w:rPr>
        <w:t xml:space="preserve"> </w:t>
      </w:r>
      <w:r>
        <w:t>to be answered that pertain to each criterion are in Appendix A.</w:t>
      </w:r>
    </w:p>
    <w:p w14:paraId="27E29D25" w14:textId="77777777" w:rsidR="00274FB2" w:rsidRDefault="00274FB2" w:rsidP="00274FB2">
      <w:pPr>
        <w:pStyle w:val="ListParagraph"/>
        <w:numPr>
          <w:ilvl w:val="0"/>
          <w:numId w:val="4"/>
        </w:numPr>
        <w:tabs>
          <w:tab w:val="left" w:pos="821"/>
        </w:tabs>
        <w:spacing w:before="247" w:line="232" w:lineRule="auto"/>
        <w:ind w:right="269"/>
      </w:pPr>
      <w:r>
        <w:rPr>
          <w:b/>
        </w:rPr>
        <w:t>Experience</w:t>
      </w:r>
      <w:r>
        <w:rPr>
          <w:b/>
          <w:spacing w:val="-2"/>
        </w:rPr>
        <w:t xml:space="preserve"> </w:t>
      </w:r>
      <w:r>
        <w:rPr>
          <w:b/>
        </w:rPr>
        <w:t>of</w:t>
      </w:r>
      <w:r>
        <w:rPr>
          <w:b/>
          <w:spacing w:val="-3"/>
        </w:rPr>
        <w:t xml:space="preserve"> </w:t>
      </w:r>
      <w:r>
        <w:rPr>
          <w:b/>
        </w:rPr>
        <w:t>Leadership:</w:t>
      </w:r>
      <w:r>
        <w:rPr>
          <w:b/>
          <w:spacing w:val="-3"/>
        </w:rPr>
        <w:t xml:space="preserve"> </w:t>
      </w:r>
      <w:r>
        <w:t>Considers</w:t>
      </w:r>
      <w:r>
        <w:rPr>
          <w:spacing w:val="-5"/>
        </w:rPr>
        <w:t xml:space="preserve"> </w:t>
      </w:r>
      <w:r>
        <w:t>senior</w:t>
      </w:r>
      <w:r>
        <w:rPr>
          <w:spacing w:val="-3"/>
        </w:rPr>
        <w:t xml:space="preserve"> </w:t>
      </w:r>
      <w:r>
        <w:t>leadership’s</w:t>
      </w:r>
      <w:r>
        <w:rPr>
          <w:spacing w:val="-5"/>
        </w:rPr>
        <w:t xml:space="preserve"> </w:t>
      </w:r>
      <w:r>
        <w:t>length</w:t>
      </w:r>
      <w:r>
        <w:rPr>
          <w:spacing w:val="-4"/>
        </w:rPr>
        <w:t xml:space="preserve"> </w:t>
      </w:r>
      <w:r>
        <w:t>of</w:t>
      </w:r>
      <w:r>
        <w:rPr>
          <w:spacing w:val="-3"/>
        </w:rPr>
        <w:t xml:space="preserve"> </w:t>
      </w:r>
      <w:r>
        <w:t>experience</w:t>
      </w:r>
      <w:r>
        <w:rPr>
          <w:spacing w:val="-2"/>
        </w:rPr>
        <w:t xml:space="preserve"> </w:t>
      </w:r>
      <w:r>
        <w:t>as</w:t>
      </w:r>
      <w:r>
        <w:rPr>
          <w:spacing w:val="-5"/>
        </w:rPr>
        <w:t xml:space="preserve"> </w:t>
      </w:r>
      <w:r>
        <w:t>fund</w:t>
      </w:r>
      <w:r>
        <w:rPr>
          <w:spacing w:val="-4"/>
        </w:rPr>
        <w:t xml:space="preserve"> </w:t>
      </w:r>
      <w:r>
        <w:t>manager and investor as detailed in their submission.</w:t>
      </w:r>
    </w:p>
    <w:p w14:paraId="3BB34FEF" w14:textId="77777777" w:rsidR="00274FB2" w:rsidRDefault="00274FB2" w:rsidP="00274FB2">
      <w:pPr>
        <w:pStyle w:val="ListParagraph"/>
        <w:numPr>
          <w:ilvl w:val="1"/>
          <w:numId w:val="4"/>
        </w:numPr>
        <w:tabs>
          <w:tab w:val="left" w:pos="1540"/>
        </w:tabs>
        <w:spacing w:before="238"/>
        <w:ind w:left="1540" w:hanging="359"/>
      </w:pPr>
      <w:r>
        <w:t>0 = No experience</w:t>
      </w:r>
      <w:r>
        <w:rPr>
          <w:spacing w:val="2"/>
        </w:rPr>
        <w:t xml:space="preserve"> </w:t>
      </w:r>
      <w:r>
        <w:t>as</w:t>
      </w:r>
      <w:r>
        <w:rPr>
          <w:spacing w:val="-6"/>
        </w:rPr>
        <w:t xml:space="preserve"> </w:t>
      </w:r>
      <w:r>
        <w:t>fund manager</w:t>
      </w:r>
      <w:r>
        <w:rPr>
          <w:spacing w:val="-4"/>
        </w:rPr>
        <w:t xml:space="preserve"> </w:t>
      </w:r>
      <w:r>
        <w:t xml:space="preserve">and </w:t>
      </w:r>
      <w:r>
        <w:rPr>
          <w:spacing w:val="-2"/>
        </w:rPr>
        <w:t>investor</w:t>
      </w:r>
    </w:p>
    <w:p w14:paraId="690E6634" w14:textId="77777777" w:rsidR="00274FB2" w:rsidRDefault="00274FB2" w:rsidP="00274FB2">
      <w:pPr>
        <w:sectPr w:rsidR="00274FB2">
          <w:pgSz w:w="12240" w:h="15840"/>
          <w:pgMar w:top="1780" w:right="1320" w:bottom="1240" w:left="1340" w:header="0" w:footer="1055" w:gutter="0"/>
          <w:cols w:space="720"/>
        </w:sectPr>
      </w:pPr>
    </w:p>
    <w:p w14:paraId="6873C5AF" w14:textId="77777777" w:rsidR="00274FB2" w:rsidRDefault="00274FB2" w:rsidP="00274FB2">
      <w:pPr>
        <w:pStyle w:val="ListParagraph"/>
        <w:numPr>
          <w:ilvl w:val="1"/>
          <w:numId w:val="4"/>
        </w:numPr>
        <w:tabs>
          <w:tab w:val="left" w:pos="1540"/>
        </w:tabs>
        <w:spacing w:before="75"/>
        <w:ind w:left="1540" w:hanging="359"/>
      </w:pPr>
      <w:r>
        <w:t>1</w:t>
      </w:r>
      <w:r>
        <w:rPr>
          <w:spacing w:val="-4"/>
        </w:rPr>
        <w:t xml:space="preserve"> </w:t>
      </w:r>
      <w:r>
        <w:t>=</w:t>
      </w:r>
      <w:r>
        <w:rPr>
          <w:spacing w:val="-1"/>
        </w:rPr>
        <w:t xml:space="preserve"> </w:t>
      </w:r>
      <w:r>
        <w:t>Minimal</w:t>
      </w:r>
      <w:r>
        <w:rPr>
          <w:spacing w:val="-2"/>
        </w:rPr>
        <w:t xml:space="preserve"> </w:t>
      </w:r>
      <w:r>
        <w:t>(2-4</w:t>
      </w:r>
      <w:r>
        <w:rPr>
          <w:spacing w:val="-1"/>
        </w:rPr>
        <w:t xml:space="preserve"> </w:t>
      </w:r>
      <w:r>
        <w:t>years) experience</w:t>
      </w:r>
      <w:r>
        <w:rPr>
          <w:spacing w:val="-4"/>
        </w:rPr>
        <w:t xml:space="preserve"> </w:t>
      </w:r>
      <w:r>
        <w:t>as</w:t>
      </w:r>
      <w:r>
        <w:rPr>
          <w:spacing w:val="-1"/>
        </w:rPr>
        <w:t xml:space="preserve"> </w:t>
      </w:r>
      <w:r>
        <w:t>fund</w:t>
      </w:r>
      <w:r>
        <w:rPr>
          <w:spacing w:val="-1"/>
        </w:rPr>
        <w:t xml:space="preserve"> </w:t>
      </w:r>
      <w:r>
        <w:t>manager and</w:t>
      </w:r>
      <w:r>
        <w:rPr>
          <w:spacing w:val="-6"/>
        </w:rPr>
        <w:t xml:space="preserve"> </w:t>
      </w:r>
      <w:r>
        <w:rPr>
          <w:spacing w:val="-2"/>
        </w:rPr>
        <w:t>investor</w:t>
      </w:r>
    </w:p>
    <w:p w14:paraId="3C73C0E3" w14:textId="77777777" w:rsidR="00274FB2" w:rsidRDefault="00274FB2" w:rsidP="00274FB2">
      <w:pPr>
        <w:pStyle w:val="ListParagraph"/>
        <w:numPr>
          <w:ilvl w:val="1"/>
          <w:numId w:val="4"/>
        </w:numPr>
        <w:tabs>
          <w:tab w:val="left" w:pos="1540"/>
        </w:tabs>
        <w:spacing w:before="12"/>
        <w:ind w:left="1540" w:hanging="359"/>
      </w:pPr>
      <w:r>
        <w:t>2</w:t>
      </w:r>
      <w:r>
        <w:rPr>
          <w:spacing w:val="-4"/>
        </w:rPr>
        <w:t xml:space="preserve"> </w:t>
      </w:r>
      <w:r>
        <w:t>=</w:t>
      </w:r>
      <w:r>
        <w:rPr>
          <w:spacing w:val="-1"/>
        </w:rPr>
        <w:t xml:space="preserve"> </w:t>
      </w:r>
      <w:r>
        <w:t>Some</w:t>
      </w:r>
      <w:r>
        <w:rPr>
          <w:spacing w:val="1"/>
        </w:rPr>
        <w:t xml:space="preserve"> </w:t>
      </w:r>
      <w:r>
        <w:t>experience</w:t>
      </w:r>
      <w:r>
        <w:rPr>
          <w:spacing w:val="-3"/>
        </w:rPr>
        <w:t xml:space="preserve"> </w:t>
      </w:r>
      <w:r>
        <w:t>(4-8</w:t>
      </w:r>
      <w:r>
        <w:rPr>
          <w:spacing w:val="-1"/>
        </w:rPr>
        <w:t xml:space="preserve"> </w:t>
      </w:r>
      <w:r>
        <w:t>years)</w:t>
      </w:r>
      <w:r>
        <w:rPr>
          <w:spacing w:val="1"/>
        </w:rPr>
        <w:t xml:space="preserve"> </w:t>
      </w:r>
      <w:r>
        <w:t>as</w:t>
      </w:r>
      <w:r>
        <w:rPr>
          <w:spacing w:val="-2"/>
        </w:rPr>
        <w:t xml:space="preserve"> </w:t>
      </w:r>
      <w:r>
        <w:t>fund</w:t>
      </w:r>
      <w:r>
        <w:rPr>
          <w:spacing w:val="-1"/>
        </w:rPr>
        <w:t xml:space="preserve"> </w:t>
      </w:r>
      <w:r>
        <w:t>manager and</w:t>
      </w:r>
      <w:r>
        <w:rPr>
          <w:spacing w:val="-1"/>
        </w:rPr>
        <w:t xml:space="preserve"> </w:t>
      </w:r>
      <w:r>
        <w:rPr>
          <w:spacing w:val="-2"/>
        </w:rPr>
        <w:t>investor</w:t>
      </w:r>
    </w:p>
    <w:p w14:paraId="3FBB9709" w14:textId="77777777" w:rsidR="00274FB2" w:rsidRDefault="00274FB2" w:rsidP="00274FB2">
      <w:pPr>
        <w:pStyle w:val="ListParagraph"/>
        <w:numPr>
          <w:ilvl w:val="1"/>
          <w:numId w:val="4"/>
        </w:numPr>
        <w:tabs>
          <w:tab w:val="left" w:pos="1540"/>
        </w:tabs>
        <w:spacing w:before="12"/>
        <w:ind w:left="1540" w:hanging="359"/>
      </w:pPr>
      <w:r>
        <w:t>3</w:t>
      </w:r>
      <w:r>
        <w:rPr>
          <w:spacing w:val="-3"/>
        </w:rPr>
        <w:t xml:space="preserve"> </w:t>
      </w:r>
      <w:r>
        <w:t>=</w:t>
      </w:r>
      <w:r>
        <w:rPr>
          <w:spacing w:val="-1"/>
        </w:rPr>
        <w:t xml:space="preserve"> </w:t>
      </w:r>
      <w:r>
        <w:t>Exceptional</w:t>
      </w:r>
      <w:r>
        <w:rPr>
          <w:spacing w:val="-8"/>
        </w:rPr>
        <w:t xml:space="preserve"> </w:t>
      </w:r>
      <w:r>
        <w:t>experience</w:t>
      </w:r>
      <w:r>
        <w:rPr>
          <w:spacing w:val="3"/>
        </w:rPr>
        <w:t xml:space="preserve"> </w:t>
      </w:r>
      <w:r>
        <w:t>(8-10 years) as</w:t>
      </w:r>
      <w:r>
        <w:rPr>
          <w:spacing w:val="-1"/>
        </w:rPr>
        <w:t xml:space="preserve"> </w:t>
      </w:r>
      <w:r>
        <w:t>fund</w:t>
      </w:r>
      <w:r>
        <w:rPr>
          <w:spacing w:val="-1"/>
        </w:rPr>
        <w:t xml:space="preserve"> </w:t>
      </w:r>
      <w:r>
        <w:t>manager</w:t>
      </w:r>
      <w:r>
        <w:rPr>
          <w:spacing w:val="-5"/>
        </w:rPr>
        <w:t xml:space="preserve"> </w:t>
      </w:r>
      <w:r>
        <w:t xml:space="preserve">and </w:t>
      </w:r>
      <w:r>
        <w:rPr>
          <w:spacing w:val="-2"/>
        </w:rPr>
        <w:t>investor</w:t>
      </w:r>
    </w:p>
    <w:p w14:paraId="1A9E148E" w14:textId="77777777" w:rsidR="00274FB2" w:rsidRDefault="00274FB2" w:rsidP="00274FB2">
      <w:pPr>
        <w:pStyle w:val="ListParagraph"/>
        <w:numPr>
          <w:ilvl w:val="1"/>
          <w:numId w:val="4"/>
        </w:numPr>
        <w:tabs>
          <w:tab w:val="left" w:pos="1540"/>
        </w:tabs>
        <w:spacing w:before="12"/>
        <w:ind w:left="1540" w:hanging="359"/>
      </w:pPr>
      <w:r>
        <w:t>4</w:t>
      </w:r>
      <w:r>
        <w:rPr>
          <w:spacing w:val="-3"/>
        </w:rPr>
        <w:t xml:space="preserve"> </w:t>
      </w:r>
      <w:r>
        <w:t>=</w:t>
      </w:r>
      <w:r>
        <w:rPr>
          <w:spacing w:val="-1"/>
        </w:rPr>
        <w:t xml:space="preserve"> </w:t>
      </w:r>
      <w:r>
        <w:t>Unique experience</w:t>
      </w:r>
      <w:r>
        <w:rPr>
          <w:spacing w:val="3"/>
        </w:rPr>
        <w:t xml:space="preserve"> </w:t>
      </w:r>
      <w:r>
        <w:t>(10+</w:t>
      </w:r>
      <w:r>
        <w:rPr>
          <w:spacing w:val="-1"/>
        </w:rPr>
        <w:t xml:space="preserve"> </w:t>
      </w:r>
      <w:r>
        <w:t>years)</w:t>
      </w:r>
      <w:r>
        <w:rPr>
          <w:spacing w:val="-4"/>
        </w:rPr>
        <w:t xml:space="preserve"> </w:t>
      </w:r>
      <w:r>
        <w:t>as</w:t>
      </w:r>
      <w:r>
        <w:rPr>
          <w:spacing w:val="-1"/>
        </w:rPr>
        <w:t xml:space="preserve"> </w:t>
      </w:r>
      <w:r>
        <w:t>fund</w:t>
      </w:r>
      <w:r>
        <w:rPr>
          <w:spacing w:val="-1"/>
        </w:rPr>
        <w:t xml:space="preserve"> </w:t>
      </w:r>
      <w:r>
        <w:t>manager</w:t>
      </w:r>
      <w:r>
        <w:rPr>
          <w:spacing w:val="-4"/>
        </w:rPr>
        <w:t xml:space="preserve"> </w:t>
      </w:r>
      <w:r>
        <w:t>and</w:t>
      </w:r>
      <w:r>
        <w:rPr>
          <w:spacing w:val="-1"/>
        </w:rPr>
        <w:t xml:space="preserve"> </w:t>
      </w:r>
      <w:r>
        <w:rPr>
          <w:spacing w:val="-2"/>
        </w:rPr>
        <w:t>investor</w:t>
      </w:r>
    </w:p>
    <w:p w14:paraId="3D874EB9" w14:textId="77777777" w:rsidR="00274FB2" w:rsidRDefault="00274FB2" w:rsidP="00274FB2">
      <w:pPr>
        <w:pStyle w:val="BodyText"/>
      </w:pPr>
    </w:p>
    <w:p w14:paraId="0AE3DF75" w14:textId="77777777" w:rsidR="00274FB2" w:rsidRDefault="00274FB2" w:rsidP="00274FB2">
      <w:pPr>
        <w:pStyle w:val="ListParagraph"/>
        <w:numPr>
          <w:ilvl w:val="0"/>
          <w:numId w:val="4"/>
        </w:numPr>
        <w:tabs>
          <w:tab w:val="left" w:pos="821"/>
        </w:tabs>
        <w:spacing w:before="1" w:line="232" w:lineRule="auto"/>
        <w:ind w:right="224"/>
      </w:pPr>
      <w:r>
        <w:rPr>
          <w:b/>
        </w:rPr>
        <w:t xml:space="preserve">Depth of Resource: </w:t>
      </w:r>
      <w:r>
        <w:t>Considers number of investment professionals, support/back-office staff, professional</w:t>
      </w:r>
      <w:r>
        <w:rPr>
          <w:spacing w:val="-4"/>
        </w:rPr>
        <w:t xml:space="preserve"> </w:t>
      </w:r>
      <w:r>
        <w:t>network,</w:t>
      </w:r>
      <w:r>
        <w:rPr>
          <w:spacing w:val="-2"/>
        </w:rPr>
        <w:t xml:space="preserve"> </w:t>
      </w:r>
      <w:r>
        <w:t>and</w:t>
      </w:r>
      <w:r>
        <w:rPr>
          <w:spacing w:val="-8"/>
        </w:rPr>
        <w:t xml:space="preserve"> </w:t>
      </w:r>
      <w:r>
        <w:t>ability</w:t>
      </w:r>
      <w:r>
        <w:rPr>
          <w:spacing w:val="-2"/>
        </w:rPr>
        <w:t xml:space="preserve"> </w:t>
      </w:r>
      <w:r>
        <w:t>to</w:t>
      </w:r>
      <w:r>
        <w:rPr>
          <w:spacing w:val="-2"/>
        </w:rPr>
        <w:t xml:space="preserve"> </w:t>
      </w:r>
      <w:r>
        <w:t>effectuate strategy and</w:t>
      </w:r>
      <w:r>
        <w:rPr>
          <w:spacing w:val="-2"/>
        </w:rPr>
        <w:t xml:space="preserve"> </w:t>
      </w:r>
      <w:r>
        <w:t>ensure</w:t>
      </w:r>
      <w:r>
        <w:rPr>
          <w:spacing w:val="-5"/>
        </w:rPr>
        <w:t xml:space="preserve"> </w:t>
      </w:r>
      <w:r>
        <w:t>SSBCI</w:t>
      </w:r>
      <w:r>
        <w:rPr>
          <w:spacing w:val="-6"/>
        </w:rPr>
        <w:t xml:space="preserve"> </w:t>
      </w:r>
      <w:r>
        <w:t>compliance</w:t>
      </w:r>
      <w:r>
        <w:rPr>
          <w:spacing w:val="-2"/>
        </w:rPr>
        <w:t xml:space="preserve"> </w:t>
      </w:r>
      <w:r>
        <w:t>as</w:t>
      </w:r>
      <w:r>
        <w:rPr>
          <w:spacing w:val="-2"/>
        </w:rPr>
        <w:t xml:space="preserve"> </w:t>
      </w:r>
      <w:r>
        <w:t>detailed in their submission.</w:t>
      </w:r>
    </w:p>
    <w:p w14:paraId="63005395" w14:textId="77777777" w:rsidR="00274FB2" w:rsidRDefault="00274FB2" w:rsidP="00274FB2">
      <w:pPr>
        <w:pStyle w:val="ListParagraph"/>
        <w:numPr>
          <w:ilvl w:val="1"/>
          <w:numId w:val="4"/>
        </w:numPr>
        <w:tabs>
          <w:tab w:val="left" w:pos="1540"/>
        </w:tabs>
        <w:spacing w:before="238"/>
        <w:ind w:left="1540" w:hanging="359"/>
      </w:pPr>
      <w:r>
        <w:t>0 = No depth of</w:t>
      </w:r>
      <w:r>
        <w:rPr>
          <w:spacing w:val="1"/>
        </w:rPr>
        <w:t xml:space="preserve"> </w:t>
      </w:r>
      <w:r>
        <w:rPr>
          <w:spacing w:val="-2"/>
        </w:rPr>
        <w:t>resources</w:t>
      </w:r>
    </w:p>
    <w:p w14:paraId="1E93714B" w14:textId="77777777" w:rsidR="00274FB2" w:rsidRDefault="00274FB2" w:rsidP="00274FB2">
      <w:pPr>
        <w:pStyle w:val="ListParagraph"/>
        <w:numPr>
          <w:ilvl w:val="1"/>
          <w:numId w:val="4"/>
        </w:numPr>
        <w:tabs>
          <w:tab w:val="left" w:pos="1540"/>
        </w:tabs>
        <w:spacing w:before="12"/>
        <w:ind w:left="1540" w:hanging="359"/>
      </w:pPr>
      <w:r>
        <w:t>1</w:t>
      </w:r>
      <w:r>
        <w:rPr>
          <w:spacing w:val="-4"/>
        </w:rPr>
        <w:t xml:space="preserve"> </w:t>
      </w:r>
      <w:r>
        <w:t>=</w:t>
      </w:r>
      <w:r>
        <w:rPr>
          <w:spacing w:val="-1"/>
        </w:rPr>
        <w:t xml:space="preserve"> </w:t>
      </w:r>
      <w:r>
        <w:t>Internal</w:t>
      </w:r>
      <w:r>
        <w:rPr>
          <w:spacing w:val="-4"/>
        </w:rPr>
        <w:t xml:space="preserve"> </w:t>
      </w:r>
      <w:r>
        <w:t>resources</w:t>
      </w:r>
      <w:r>
        <w:rPr>
          <w:spacing w:val="-7"/>
        </w:rPr>
        <w:t xml:space="preserve"> </w:t>
      </w:r>
      <w:r>
        <w:t>are insufficient</w:t>
      </w:r>
      <w:r>
        <w:rPr>
          <w:spacing w:val="-3"/>
        </w:rPr>
        <w:t xml:space="preserve"> </w:t>
      </w:r>
      <w:r>
        <w:t>for</w:t>
      </w:r>
      <w:r>
        <w:rPr>
          <w:spacing w:val="-1"/>
        </w:rPr>
        <w:t xml:space="preserve"> </w:t>
      </w:r>
      <w:r>
        <w:t>the scope of</w:t>
      </w:r>
      <w:r>
        <w:rPr>
          <w:spacing w:val="-1"/>
        </w:rPr>
        <w:t xml:space="preserve"> </w:t>
      </w:r>
      <w:r>
        <w:t>work,</w:t>
      </w:r>
      <w:r>
        <w:rPr>
          <w:spacing w:val="-1"/>
        </w:rPr>
        <w:t xml:space="preserve"> </w:t>
      </w:r>
      <w:r>
        <w:t>including</w:t>
      </w:r>
      <w:r>
        <w:rPr>
          <w:spacing w:val="-2"/>
        </w:rPr>
        <w:t xml:space="preserve"> </w:t>
      </w:r>
      <w:r>
        <w:t>SSBCI</w:t>
      </w:r>
      <w:r>
        <w:rPr>
          <w:spacing w:val="-5"/>
        </w:rPr>
        <w:t xml:space="preserve"> </w:t>
      </w:r>
      <w:r>
        <w:rPr>
          <w:spacing w:val="-2"/>
        </w:rPr>
        <w:t>compliance</w:t>
      </w:r>
    </w:p>
    <w:p w14:paraId="196E0EE2" w14:textId="77777777" w:rsidR="00274FB2" w:rsidRDefault="00274FB2" w:rsidP="00274FB2">
      <w:pPr>
        <w:pStyle w:val="ListParagraph"/>
        <w:numPr>
          <w:ilvl w:val="1"/>
          <w:numId w:val="4"/>
        </w:numPr>
        <w:tabs>
          <w:tab w:val="left" w:pos="1541"/>
        </w:tabs>
        <w:spacing w:before="12" w:line="247" w:lineRule="auto"/>
        <w:ind w:right="622"/>
      </w:pPr>
      <w:r>
        <w:t>2</w:t>
      </w:r>
      <w:r>
        <w:rPr>
          <w:spacing w:val="-3"/>
        </w:rPr>
        <w:t xml:space="preserve"> </w:t>
      </w:r>
      <w:r>
        <w:t>=</w:t>
      </w:r>
      <w:r>
        <w:rPr>
          <w:spacing w:val="-3"/>
        </w:rPr>
        <w:t xml:space="preserve"> </w:t>
      </w:r>
      <w:r>
        <w:t>Internal</w:t>
      </w:r>
      <w:r>
        <w:rPr>
          <w:spacing w:val="-5"/>
        </w:rPr>
        <w:t xml:space="preserve"> </w:t>
      </w:r>
      <w:r>
        <w:t>resources</w:t>
      </w:r>
      <w:r>
        <w:rPr>
          <w:spacing w:val="-9"/>
        </w:rPr>
        <w:t xml:space="preserve"> </w:t>
      </w:r>
      <w:r>
        <w:t>are</w:t>
      </w:r>
      <w:r>
        <w:rPr>
          <w:spacing w:val="-2"/>
        </w:rPr>
        <w:t xml:space="preserve"> </w:t>
      </w:r>
      <w:r>
        <w:t>undersized</w:t>
      </w:r>
      <w:r>
        <w:rPr>
          <w:spacing w:val="-3"/>
        </w:rPr>
        <w:t xml:space="preserve"> </w:t>
      </w:r>
      <w:r>
        <w:t>relative</w:t>
      </w:r>
      <w:r>
        <w:rPr>
          <w:spacing w:val="-2"/>
        </w:rPr>
        <w:t xml:space="preserve"> </w:t>
      </w:r>
      <w:r>
        <w:t>to</w:t>
      </w:r>
      <w:r>
        <w:rPr>
          <w:spacing w:val="-3"/>
        </w:rPr>
        <w:t xml:space="preserve"> </w:t>
      </w:r>
      <w:r>
        <w:t>the</w:t>
      </w:r>
      <w:r>
        <w:rPr>
          <w:spacing w:val="-2"/>
        </w:rPr>
        <w:t xml:space="preserve"> </w:t>
      </w:r>
      <w:r>
        <w:t>scope</w:t>
      </w:r>
      <w:r>
        <w:rPr>
          <w:spacing w:val="-6"/>
        </w:rPr>
        <w:t xml:space="preserve"> </w:t>
      </w:r>
      <w:r>
        <w:t>of</w:t>
      </w:r>
      <w:r>
        <w:rPr>
          <w:spacing w:val="-2"/>
        </w:rPr>
        <w:t xml:space="preserve"> </w:t>
      </w:r>
      <w:r>
        <w:t>work,</w:t>
      </w:r>
      <w:r>
        <w:rPr>
          <w:spacing w:val="-3"/>
        </w:rPr>
        <w:t xml:space="preserve"> </w:t>
      </w:r>
      <w:r>
        <w:t>including</w:t>
      </w:r>
      <w:r>
        <w:rPr>
          <w:spacing w:val="-3"/>
        </w:rPr>
        <w:t xml:space="preserve"> </w:t>
      </w:r>
      <w:r>
        <w:t xml:space="preserve">SSBCI </w:t>
      </w:r>
      <w:r>
        <w:rPr>
          <w:spacing w:val="-2"/>
        </w:rPr>
        <w:t>compliance</w:t>
      </w:r>
    </w:p>
    <w:p w14:paraId="2E3DB644" w14:textId="77777777" w:rsidR="00274FB2" w:rsidRDefault="00274FB2" w:rsidP="00274FB2">
      <w:pPr>
        <w:pStyle w:val="ListParagraph"/>
        <w:numPr>
          <w:ilvl w:val="1"/>
          <w:numId w:val="4"/>
        </w:numPr>
        <w:tabs>
          <w:tab w:val="left" w:pos="1540"/>
        </w:tabs>
        <w:spacing w:before="9"/>
        <w:ind w:left="1540" w:hanging="359"/>
      </w:pPr>
      <w:r>
        <w:t>3</w:t>
      </w:r>
      <w:r>
        <w:rPr>
          <w:spacing w:val="-4"/>
        </w:rPr>
        <w:t xml:space="preserve"> </w:t>
      </w:r>
      <w:r>
        <w:t>=</w:t>
      </w:r>
      <w:r>
        <w:rPr>
          <w:spacing w:val="-1"/>
        </w:rPr>
        <w:t xml:space="preserve"> </w:t>
      </w:r>
      <w:r>
        <w:t>Internal</w:t>
      </w:r>
      <w:r>
        <w:rPr>
          <w:spacing w:val="-3"/>
        </w:rPr>
        <w:t xml:space="preserve"> </w:t>
      </w:r>
      <w:r>
        <w:t>resources</w:t>
      </w:r>
      <w:r>
        <w:rPr>
          <w:spacing w:val="-7"/>
        </w:rPr>
        <w:t xml:space="preserve"> </w:t>
      </w:r>
      <w:r>
        <w:t>are</w:t>
      </w:r>
      <w:r>
        <w:rPr>
          <w:spacing w:val="1"/>
        </w:rPr>
        <w:t xml:space="preserve"> </w:t>
      </w:r>
      <w:r>
        <w:t>right-sized</w:t>
      </w:r>
      <w:r>
        <w:rPr>
          <w:spacing w:val="-1"/>
        </w:rPr>
        <w:t xml:space="preserve"> </w:t>
      </w:r>
      <w:r>
        <w:t>for the</w:t>
      </w:r>
      <w:r>
        <w:rPr>
          <w:spacing w:val="1"/>
        </w:rPr>
        <w:t xml:space="preserve"> </w:t>
      </w:r>
      <w:r>
        <w:t>scope</w:t>
      </w:r>
      <w:r>
        <w:rPr>
          <w:spacing w:val="1"/>
        </w:rPr>
        <w:t xml:space="preserve"> </w:t>
      </w:r>
      <w:r>
        <w:t>of</w:t>
      </w:r>
      <w:r>
        <w:rPr>
          <w:spacing w:val="-5"/>
        </w:rPr>
        <w:t xml:space="preserve"> </w:t>
      </w:r>
      <w:r>
        <w:t>work,</w:t>
      </w:r>
      <w:r>
        <w:rPr>
          <w:spacing w:val="-1"/>
        </w:rPr>
        <w:t xml:space="preserve"> </w:t>
      </w:r>
      <w:r>
        <w:t>including</w:t>
      </w:r>
      <w:r>
        <w:rPr>
          <w:spacing w:val="-1"/>
        </w:rPr>
        <w:t xml:space="preserve"> </w:t>
      </w:r>
      <w:r>
        <w:t>SSBCI</w:t>
      </w:r>
      <w:r>
        <w:rPr>
          <w:spacing w:val="-5"/>
        </w:rPr>
        <w:t xml:space="preserve"> </w:t>
      </w:r>
      <w:r>
        <w:rPr>
          <w:spacing w:val="-2"/>
        </w:rPr>
        <w:t>compliance</w:t>
      </w:r>
    </w:p>
    <w:p w14:paraId="10861118" w14:textId="77777777" w:rsidR="00274FB2" w:rsidRDefault="00274FB2" w:rsidP="00274FB2">
      <w:pPr>
        <w:pStyle w:val="ListParagraph"/>
        <w:numPr>
          <w:ilvl w:val="1"/>
          <w:numId w:val="4"/>
        </w:numPr>
        <w:tabs>
          <w:tab w:val="left" w:pos="1541"/>
        </w:tabs>
        <w:spacing w:before="26" w:line="223" w:lineRule="auto"/>
        <w:ind w:right="171"/>
      </w:pPr>
      <w:r>
        <w:t>4</w:t>
      </w:r>
      <w:r>
        <w:rPr>
          <w:spacing w:val="-3"/>
        </w:rPr>
        <w:t xml:space="preserve"> </w:t>
      </w:r>
      <w:r>
        <w:t>=</w:t>
      </w:r>
      <w:r>
        <w:rPr>
          <w:spacing w:val="-3"/>
        </w:rPr>
        <w:t xml:space="preserve"> </w:t>
      </w:r>
      <w:r>
        <w:t>Internal</w:t>
      </w:r>
      <w:r>
        <w:rPr>
          <w:spacing w:val="-5"/>
        </w:rPr>
        <w:t xml:space="preserve"> </w:t>
      </w:r>
      <w:r>
        <w:t>resources</w:t>
      </w:r>
      <w:r>
        <w:rPr>
          <w:spacing w:val="-8"/>
        </w:rPr>
        <w:t xml:space="preserve"> </w:t>
      </w:r>
      <w:r>
        <w:t>are</w:t>
      </w:r>
      <w:r>
        <w:rPr>
          <w:spacing w:val="-1"/>
        </w:rPr>
        <w:t xml:space="preserve"> </w:t>
      </w:r>
      <w:r>
        <w:t>more</w:t>
      </w:r>
      <w:r>
        <w:rPr>
          <w:spacing w:val="-1"/>
        </w:rPr>
        <w:t xml:space="preserve"> </w:t>
      </w:r>
      <w:r>
        <w:t>than</w:t>
      </w:r>
      <w:r>
        <w:rPr>
          <w:spacing w:val="-3"/>
        </w:rPr>
        <w:t xml:space="preserve"> </w:t>
      </w:r>
      <w:r>
        <w:t>sufficient</w:t>
      </w:r>
      <w:r>
        <w:rPr>
          <w:spacing w:val="-5"/>
        </w:rPr>
        <w:t xml:space="preserve"> </w:t>
      </w:r>
      <w:r>
        <w:t>to</w:t>
      </w:r>
      <w:r>
        <w:rPr>
          <w:spacing w:val="-3"/>
        </w:rPr>
        <w:t xml:space="preserve"> </w:t>
      </w:r>
      <w:r>
        <w:t>achieve</w:t>
      </w:r>
      <w:r>
        <w:rPr>
          <w:spacing w:val="-5"/>
        </w:rPr>
        <w:t xml:space="preserve"> </w:t>
      </w:r>
      <w:r>
        <w:t>the</w:t>
      </w:r>
      <w:r>
        <w:rPr>
          <w:spacing w:val="-1"/>
        </w:rPr>
        <w:t xml:space="preserve"> </w:t>
      </w:r>
      <w:r>
        <w:t>scope</w:t>
      </w:r>
      <w:r>
        <w:rPr>
          <w:spacing w:val="-1"/>
        </w:rPr>
        <w:t xml:space="preserve"> </w:t>
      </w:r>
      <w:r>
        <w:t>of</w:t>
      </w:r>
      <w:r>
        <w:rPr>
          <w:spacing w:val="-6"/>
        </w:rPr>
        <w:t xml:space="preserve"> </w:t>
      </w:r>
      <w:r>
        <w:t>work</w:t>
      </w:r>
      <w:r>
        <w:rPr>
          <w:spacing w:val="-3"/>
        </w:rPr>
        <w:t xml:space="preserve"> </w:t>
      </w:r>
      <w:r>
        <w:t>in</w:t>
      </w:r>
      <w:r>
        <w:rPr>
          <w:spacing w:val="-3"/>
        </w:rPr>
        <w:t xml:space="preserve"> </w:t>
      </w:r>
      <w:r>
        <w:t>addition</w:t>
      </w:r>
      <w:r>
        <w:rPr>
          <w:spacing w:val="-3"/>
        </w:rPr>
        <w:t xml:space="preserve"> </w:t>
      </w:r>
      <w:r>
        <w:t>to current activities, including SSBCI compliance</w:t>
      </w:r>
    </w:p>
    <w:p w14:paraId="024A76A7" w14:textId="77777777" w:rsidR="00274FB2" w:rsidRDefault="00274FB2" w:rsidP="00274FB2">
      <w:pPr>
        <w:pStyle w:val="ListParagraph"/>
        <w:numPr>
          <w:ilvl w:val="0"/>
          <w:numId w:val="4"/>
        </w:numPr>
        <w:tabs>
          <w:tab w:val="left" w:pos="821"/>
        </w:tabs>
        <w:spacing w:before="247" w:line="232" w:lineRule="auto"/>
        <w:ind w:right="496"/>
      </w:pPr>
      <w:r>
        <w:rPr>
          <w:b/>
        </w:rPr>
        <w:t>Consistency</w:t>
      </w:r>
      <w:r>
        <w:rPr>
          <w:b/>
          <w:spacing w:val="-4"/>
        </w:rPr>
        <w:t xml:space="preserve"> </w:t>
      </w:r>
      <w:r>
        <w:rPr>
          <w:b/>
        </w:rPr>
        <w:t>of</w:t>
      </w:r>
      <w:r>
        <w:rPr>
          <w:b/>
          <w:spacing w:val="-7"/>
        </w:rPr>
        <w:t xml:space="preserve"> </w:t>
      </w:r>
      <w:r>
        <w:rPr>
          <w:b/>
        </w:rPr>
        <w:t>Strategy:</w:t>
      </w:r>
      <w:r>
        <w:rPr>
          <w:b/>
          <w:spacing w:val="-3"/>
        </w:rPr>
        <w:t xml:space="preserve"> </w:t>
      </w:r>
      <w:r>
        <w:t>Considers</w:t>
      </w:r>
      <w:r>
        <w:rPr>
          <w:spacing w:val="-4"/>
        </w:rPr>
        <w:t xml:space="preserve"> </w:t>
      </w:r>
      <w:r>
        <w:t>whether</w:t>
      </w:r>
      <w:r>
        <w:rPr>
          <w:spacing w:val="-6"/>
        </w:rPr>
        <w:t xml:space="preserve"> </w:t>
      </w:r>
      <w:r>
        <w:t>respondent’s</w:t>
      </w:r>
      <w:r>
        <w:rPr>
          <w:spacing w:val="-4"/>
        </w:rPr>
        <w:t xml:space="preserve"> </w:t>
      </w:r>
      <w:r>
        <w:t>targeted</w:t>
      </w:r>
      <w:r>
        <w:rPr>
          <w:spacing w:val="-4"/>
        </w:rPr>
        <w:t xml:space="preserve"> investment </w:t>
      </w:r>
      <w:r>
        <w:t>strategy</w:t>
      </w:r>
      <w:r>
        <w:rPr>
          <w:spacing w:val="-4"/>
        </w:rPr>
        <w:t xml:space="preserve"> </w:t>
      </w:r>
      <w:r>
        <w:t>is</w:t>
      </w:r>
      <w:r>
        <w:rPr>
          <w:spacing w:val="-4"/>
        </w:rPr>
        <w:t xml:space="preserve"> </w:t>
      </w:r>
      <w:r>
        <w:t>consistent</w:t>
      </w:r>
      <w:r>
        <w:rPr>
          <w:spacing w:val="-5"/>
        </w:rPr>
        <w:t xml:space="preserve"> </w:t>
      </w:r>
      <w:r>
        <w:t>with prior investment experience as detailed in their submission.</w:t>
      </w:r>
    </w:p>
    <w:p w14:paraId="7DB6893B" w14:textId="77777777" w:rsidR="00274FB2" w:rsidRDefault="00274FB2" w:rsidP="00274FB2">
      <w:pPr>
        <w:pStyle w:val="ListParagraph"/>
        <w:numPr>
          <w:ilvl w:val="1"/>
          <w:numId w:val="4"/>
        </w:numPr>
        <w:tabs>
          <w:tab w:val="left" w:pos="1540"/>
        </w:tabs>
        <w:spacing w:before="238"/>
        <w:ind w:left="1540" w:hanging="359"/>
      </w:pPr>
      <w:r>
        <w:t>0</w:t>
      </w:r>
      <w:r>
        <w:rPr>
          <w:spacing w:val="-1"/>
        </w:rPr>
        <w:t xml:space="preserve"> </w:t>
      </w:r>
      <w:r>
        <w:t>= Not</w:t>
      </w:r>
      <w:r>
        <w:rPr>
          <w:spacing w:val="-2"/>
        </w:rPr>
        <w:t xml:space="preserve"> </w:t>
      </w:r>
      <w:r>
        <w:t>a</w:t>
      </w:r>
      <w:r>
        <w:rPr>
          <w:spacing w:val="1"/>
        </w:rPr>
        <w:t xml:space="preserve"> </w:t>
      </w:r>
      <w:r>
        <w:t>consistent</w:t>
      </w:r>
      <w:r>
        <w:rPr>
          <w:spacing w:val="-2"/>
        </w:rPr>
        <w:t xml:space="preserve"> </w:t>
      </w:r>
      <w:r>
        <w:t>investment</w:t>
      </w:r>
      <w:r>
        <w:rPr>
          <w:spacing w:val="-2"/>
        </w:rPr>
        <w:t xml:space="preserve"> strategy</w:t>
      </w:r>
    </w:p>
    <w:p w14:paraId="5EBB8EDA" w14:textId="77777777" w:rsidR="00274FB2" w:rsidRDefault="00274FB2" w:rsidP="00274FB2">
      <w:pPr>
        <w:pStyle w:val="ListParagraph"/>
        <w:numPr>
          <w:ilvl w:val="1"/>
          <w:numId w:val="4"/>
        </w:numPr>
        <w:tabs>
          <w:tab w:val="left" w:pos="1540"/>
        </w:tabs>
        <w:spacing w:before="12"/>
        <w:ind w:left="1540" w:hanging="359"/>
      </w:pPr>
      <w:r>
        <w:t>1</w:t>
      </w:r>
      <w:r>
        <w:rPr>
          <w:spacing w:val="-1"/>
        </w:rPr>
        <w:t xml:space="preserve"> </w:t>
      </w:r>
      <w:r>
        <w:t>=</w:t>
      </w:r>
      <w:r>
        <w:rPr>
          <w:spacing w:val="-1"/>
        </w:rPr>
        <w:t xml:space="preserve"> </w:t>
      </w:r>
      <w:r>
        <w:t>Minimal</w:t>
      </w:r>
      <w:r>
        <w:rPr>
          <w:spacing w:val="-2"/>
        </w:rPr>
        <w:t xml:space="preserve"> </w:t>
      </w:r>
      <w:r>
        <w:t>consistency to manager’s</w:t>
      </w:r>
      <w:r>
        <w:rPr>
          <w:spacing w:val="-2"/>
        </w:rPr>
        <w:t xml:space="preserve"> </w:t>
      </w:r>
      <w:r>
        <w:t>past</w:t>
      </w:r>
      <w:r>
        <w:rPr>
          <w:spacing w:val="-1"/>
        </w:rPr>
        <w:t xml:space="preserve"> </w:t>
      </w:r>
      <w:r>
        <w:t>investment</w:t>
      </w:r>
      <w:r>
        <w:rPr>
          <w:spacing w:val="-2"/>
        </w:rPr>
        <w:t xml:space="preserve"> strategy</w:t>
      </w:r>
    </w:p>
    <w:p w14:paraId="5C6419AF" w14:textId="77777777" w:rsidR="00274FB2" w:rsidRDefault="00274FB2" w:rsidP="00274FB2">
      <w:pPr>
        <w:pStyle w:val="ListParagraph"/>
        <w:numPr>
          <w:ilvl w:val="1"/>
          <w:numId w:val="4"/>
        </w:numPr>
        <w:tabs>
          <w:tab w:val="left" w:pos="1540"/>
        </w:tabs>
        <w:spacing w:before="12"/>
        <w:ind w:left="1540" w:hanging="359"/>
      </w:pPr>
      <w:r>
        <w:t>2</w:t>
      </w:r>
      <w:r>
        <w:rPr>
          <w:spacing w:val="-2"/>
        </w:rPr>
        <w:t xml:space="preserve"> </w:t>
      </w:r>
      <w:r>
        <w:t>=</w:t>
      </w:r>
      <w:r>
        <w:rPr>
          <w:spacing w:val="-1"/>
        </w:rPr>
        <w:t xml:space="preserve"> </w:t>
      </w:r>
      <w:r>
        <w:t>Some consistency to</w:t>
      </w:r>
      <w:r>
        <w:rPr>
          <w:spacing w:val="-1"/>
        </w:rPr>
        <w:t xml:space="preserve"> </w:t>
      </w:r>
      <w:r>
        <w:t>manager’s</w:t>
      </w:r>
      <w:r>
        <w:rPr>
          <w:spacing w:val="-3"/>
        </w:rPr>
        <w:t xml:space="preserve"> </w:t>
      </w:r>
      <w:r>
        <w:t>past</w:t>
      </w:r>
      <w:r>
        <w:rPr>
          <w:spacing w:val="-2"/>
        </w:rPr>
        <w:t xml:space="preserve"> </w:t>
      </w:r>
      <w:r>
        <w:t>investment</w:t>
      </w:r>
      <w:r>
        <w:rPr>
          <w:spacing w:val="-3"/>
        </w:rPr>
        <w:t xml:space="preserve"> </w:t>
      </w:r>
      <w:r>
        <w:rPr>
          <w:spacing w:val="-2"/>
        </w:rPr>
        <w:t>strategy</w:t>
      </w:r>
    </w:p>
    <w:p w14:paraId="073A3C46" w14:textId="77777777" w:rsidR="00274FB2" w:rsidRDefault="00274FB2" w:rsidP="00274FB2">
      <w:pPr>
        <w:pStyle w:val="ListParagraph"/>
        <w:numPr>
          <w:ilvl w:val="1"/>
          <w:numId w:val="4"/>
        </w:numPr>
        <w:tabs>
          <w:tab w:val="left" w:pos="1540"/>
        </w:tabs>
        <w:spacing w:before="12"/>
        <w:ind w:left="1540" w:hanging="359"/>
      </w:pPr>
      <w:r>
        <w:t>3</w:t>
      </w:r>
      <w:r>
        <w:rPr>
          <w:spacing w:val="-3"/>
        </w:rPr>
        <w:t xml:space="preserve"> </w:t>
      </w:r>
      <w:r>
        <w:t>=</w:t>
      </w:r>
      <w:r>
        <w:rPr>
          <w:spacing w:val="-1"/>
        </w:rPr>
        <w:t xml:space="preserve"> </w:t>
      </w:r>
      <w:r>
        <w:t>Exceptional</w:t>
      </w:r>
      <w:r>
        <w:rPr>
          <w:spacing w:val="-7"/>
        </w:rPr>
        <w:t xml:space="preserve"> </w:t>
      </w:r>
      <w:r>
        <w:t>consistency</w:t>
      </w:r>
      <w:r>
        <w:rPr>
          <w:spacing w:val="3"/>
        </w:rPr>
        <w:t xml:space="preserve"> </w:t>
      </w:r>
      <w:r>
        <w:t>to</w:t>
      </w:r>
      <w:r>
        <w:rPr>
          <w:spacing w:val="-1"/>
        </w:rPr>
        <w:t xml:space="preserve"> </w:t>
      </w:r>
      <w:r>
        <w:t>manager’s</w:t>
      </w:r>
      <w:r>
        <w:rPr>
          <w:spacing w:val="-1"/>
        </w:rPr>
        <w:t xml:space="preserve"> </w:t>
      </w:r>
      <w:r>
        <w:t>past</w:t>
      </w:r>
      <w:r>
        <w:rPr>
          <w:spacing w:val="-2"/>
        </w:rPr>
        <w:t xml:space="preserve"> </w:t>
      </w:r>
      <w:r>
        <w:t>investment</w:t>
      </w:r>
      <w:r>
        <w:rPr>
          <w:spacing w:val="-2"/>
        </w:rPr>
        <w:t xml:space="preserve"> strategy</w:t>
      </w:r>
    </w:p>
    <w:p w14:paraId="6026F9E8" w14:textId="77777777" w:rsidR="00274FB2" w:rsidRDefault="00274FB2" w:rsidP="00274FB2">
      <w:pPr>
        <w:pStyle w:val="ListParagraph"/>
        <w:numPr>
          <w:ilvl w:val="1"/>
          <w:numId w:val="4"/>
        </w:numPr>
        <w:tabs>
          <w:tab w:val="left" w:pos="1540"/>
        </w:tabs>
        <w:spacing w:before="12"/>
        <w:ind w:left="1540" w:hanging="359"/>
      </w:pPr>
      <w:r>
        <w:t>4</w:t>
      </w:r>
      <w:r>
        <w:rPr>
          <w:spacing w:val="-1"/>
        </w:rPr>
        <w:t xml:space="preserve"> </w:t>
      </w:r>
      <w:r>
        <w:t>=</w:t>
      </w:r>
      <w:r>
        <w:rPr>
          <w:spacing w:val="-1"/>
        </w:rPr>
        <w:t xml:space="preserve"> </w:t>
      </w:r>
      <w:r>
        <w:t>Total</w:t>
      </w:r>
      <w:r>
        <w:rPr>
          <w:spacing w:val="-2"/>
        </w:rPr>
        <w:t xml:space="preserve"> </w:t>
      </w:r>
      <w:r>
        <w:t>consistency</w:t>
      </w:r>
      <w:r>
        <w:rPr>
          <w:spacing w:val="1"/>
        </w:rPr>
        <w:t xml:space="preserve"> </w:t>
      </w:r>
      <w:r>
        <w:t>to</w:t>
      </w:r>
      <w:r>
        <w:rPr>
          <w:spacing w:val="-1"/>
        </w:rPr>
        <w:t xml:space="preserve"> </w:t>
      </w:r>
      <w:r>
        <w:t>manager’s</w:t>
      </w:r>
      <w:r>
        <w:rPr>
          <w:spacing w:val="-1"/>
        </w:rPr>
        <w:t xml:space="preserve"> </w:t>
      </w:r>
      <w:r>
        <w:t>past</w:t>
      </w:r>
      <w:r>
        <w:rPr>
          <w:spacing w:val="-2"/>
        </w:rPr>
        <w:t xml:space="preserve"> </w:t>
      </w:r>
      <w:r>
        <w:t>investment</w:t>
      </w:r>
      <w:r>
        <w:rPr>
          <w:spacing w:val="-2"/>
        </w:rPr>
        <w:t xml:space="preserve"> strategy</w:t>
      </w:r>
    </w:p>
    <w:p w14:paraId="524E2720" w14:textId="77777777" w:rsidR="00274FB2" w:rsidRDefault="00274FB2" w:rsidP="00274FB2">
      <w:pPr>
        <w:pStyle w:val="BodyText"/>
      </w:pPr>
    </w:p>
    <w:p w14:paraId="1B3FDB68" w14:textId="77777777" w:rsidR="00274FB2" w:rsidRDefault="00274FB2" w:rsidP="00274FB2">
      <w:pPr>
        <w:pStyle w:val="ListParagraph"/>
        <w:numPr>
          <w:ilvl w:val="0"/>
          <w:numId w:val="4"/>
        </w:numPr>
        <w:tabs>
          <w:tab w:val="left" w:pos="821"/>
        </w:tabs>
        <w:spacing w:before="1" w:line="232" w:lineRule="auto"/>
        <w:ind w:right="158"/>
      </w:pPr>
      <w:r>
        <w:rPr>
          <w:b/>
        </w:rPr>
        <w:t>NJEDA</w:t>
      </w:r>
      <w:r>
        <w:rPr>
          <w:b/>
          <w:spacing w:val="-3"/>
        </w:rPr>
        <w:t xml:space="preserve"> </w:t>
      </w:r>
      <w:r>
        <w:rPr>
          <w:b/>
        </w:rPr>
        <w:t>Partnering:</w:t>
      </w:r>
      <w:r>
        <w:rPr>
          <w:b/>
          <w:spacing w:val="-2"/>
        </w:rPr>
        <w:t xml:space="preserve"> </w:t>
      </w:r>
      <w:r>
        <w:t>Considers</w:t>
      </w:r>
      <w:r>
        <w:rPr>
          <w:spacing w:val="-3"/>
        </w:rPr>
        <w:t xml:space="preserve"> </w:t>
      </w:r>
      <w:r>
        <w:t>respondent’s</w:t>
      </w:r>
      <w:r>
        <w:rPr>
          <w:spacing w:val="-3"/>
        </w:rPr>
        <w:t xml:space="preserve"> </w:t>
      </w:r>
      <w:r>
        <w:t>ability</w:t>
      </w:r>
      <w:r>
        <w:rPr>
          <w:spacing w:val="-3"/>
        </w:rPr>
        <w:t xml:space="preserve"> </w:t>
      </w:r>
      <w:r>
        <w:t>to</w:t>
      </w:r>
      <w:r>
        <w:rPr>
          <w:spacing w:val="-3"/>
        </w:rPr>
        <w:t xml:space="preserve"> </w:t>
      </w:r>
      <w:r>
        <w:t>serve</w:t>
      </w:r>
      <w:r>
        <w:rPr>
          <w:spacing w:val="-1"/>
        </w:rPr>
        <w:t xml:space="preserve"> </w:t>
      </w:r>
      <w:r>
        <w:t>as</w:t>
      </w:r>
      <w:r>
        <w:rPr>
          <w:spacing w:val="-9"/>
        </w:rPr>
        <w:t xml:space="preserve"> </w:t>
      </w:r>
      <w:r>
        <w:t>a</w:t>
      </w:r>
      <w:r>
        <w:rPr>
          <w:spacing w:val="-1"/>
        </w:rPr>
        <w:t xml:space="preserve"> </w:t>
      </w:r>
      <w:r>
        <w:t>strategic</w:t>
      </w:r>
      <w:r>
        <w:rPr>
          <w:spacing w:val="-1"/>
        </w:rPr>
        <w:t xml:space="preserve"> </w:t>
      </w:r>
      <w:r>
        <w:t>partner</w:t>
      </w:r>
      <w:r>
        <w:rPr>
          <w:spacing w:val="-2"/>
        </w:rPr>
        <w:t xml:space="preserve"> </w:t>
      </w:r>
      <w:r>
        <w:t>to</w:t>
      </w:r>
      <w:r>
        <w:rPr>
          <w:spacing w:val="-3"/>
        </w:rPr>
        <w:t xml:space="preserve"> </w:t>
      </w:r>
      <w:r>
        <w:t>the</w:t>
      </w:r>
      <w:r>
        <w:rPr>
          <w:spacing w:val="-1"/>
        </w:rPr>
        <w:t xml:space="preserve"> </w:t>
      </w:r>
      <w:r>
        <w:t xml:space="preserve">NJEDA, including the SEDI entrepreneurial ecosystem as detailed in their </w:t>
      </w:r>
      <w:r>
        <w:rPr>
          <w:spacing w:val="-2"/>
        </w:rPr>
        <w:t>submission.</w:t>
      </w:r>
    </w:p>
    <w:p w14:paraId="7BD0E404" w14:textId="77777777" w:rsidR="00274FB2" w:rsidRDefault="00274FB2" w:rsidP="00274FB2">
      <w:pPr>
        <w:pStyle w:val="ListParagraph"/>
        <w:numPr>
          <w:ilvl w:val="1"/>
          <w:numId w:val="4"/>
        </w:numPr>
        <w:tabs>
          <w:tab w:val="left" w:pos="1540"/>
        </w:tabs>
        <w:spacing w:before="243" w:line="249" w:lineRule="exact"/>
        <w:ind w:left="1540" w:hanging="359"/>
      </w:pPr>
      <w:r>
        <w:t>0</w:t>
      </w:r>
      <w:r>
        <w:rPr>
          <w:spacing w:val="-2"/>
        </w:rPr>
        <w:t xml:space="preserve"> </w:t>
      </w:r>
      <w:r>
        <w:t>=</w:t>
      </w:r>
      <w:r>
        <w:rPr>
          <w:spacing w:val="-1"/>
        </w:rPr>
        <w:t xml:space="preserve"> </w:t>
      </w:r>
      <w:r>
        <w:t>No</w:t>
      </w:r>
      <w:r>
        <w:rPr>
          <w:spacing w:val="-2"/>
        </w:rPr>
        <w:t xml:space="preserve"> </w:t>
      </w:r>
      <w:r>
        <w:t>ability</w:t>
      </w:r>
      <w:r>
        <w:rPr>
          <w:spacing w:val="-1"/>
        </w:rPr>
        <w:t xml:space="preserve"> </w:t>
      </w:r>
      <w:r>
        <w:t>to</w:t>
      </w:r>
      <w:r>
        <w:rPr>
          <w:spacing w:val="-1"/>
        </w:rPr>
        <w:t xml:space="preserve"> </w:t>
      </w:r>
      <w:r>
        <w:t>support</w:t>
      </w:r>
      <w:r>
        <w:rPr>
          <w:spacing w:val="-4"/>
        </w:rPr>
        <w:t xml:space="preserve"> </w:t>
      </w:r>
      <w:r>
        <w:t>NJ’s</w:t>
      </w:r>
      <w:r>
        <w:rPr>
          <w:spacing w:val="-2"/>
        </w:rPr>
        <w:t xml:space="preserve"> </w:t>
      </w:r>
      <w:r>
        <w:t>entrepreneurial</w:t>
      </w:r>
      <w:r>
        <w:rPr>
          <w:spacing w:val="-3"/>
        </w:rPr>
        <w:t xml:space="preserve"> </w:t>
      </w:r>
      <w:r>
        <w:rPr>
          <w:spacing w:val="-2"/>
        </w:rPr>
        <w:t>ecosystem</w:t>
      </w:r>
    </w:p>
    <w:p w14:paraId="17C87959" w14:textId="77777777" w:rsidR="00274FB2" w:rsidRDefault="00274FB2" w:rsidP="00274FB2">
      <w:pPr>
        <w:pStyle w:val="ListParagraph"/>
        <w:numPr>
          <w:ilvl w:val="1"/>
          <w:numId w:val="4"/>
        </w:numPr>
        <w:tabs>
          <w:tab w:val="left" w:pos="1541"/>
        </w:tabs>
        <w:spacing w:before="10" w:line="223" w:lineRule="auto"/>
        <w:ind w:right="599"/>
      </w:pPr>
      <w:r>
        <w:t>1</w:t>
      </w:r>
      <w:r>
        <w:rPr>
          <w:spacing w:val="-2"/>
        </w:rPr>
        <w:t xml:space="preserve"> </w:t>
      </w:r>
      <w:r>
        <w:t>=</w:t>
      </w:r>
      <w:r>
        <w:rPr>
          <w:spacing w:val="-2"/>
        </w:rPr>
        <w:t xml:space="preserve"> </w:t>
      </w:r>
      <w:r>
        <w:t>Minimal</w:t>
      </w:r>
      <w:r>
        <w:rPr>
          <w:spacing w:val="-4"/>
        </w:rPr>
        <w:t xml:space="preserve"> </w:t>
      </w:r>
      <w:r>
        <w:t>ability</w:t>
      </w:r>
      <w:r>
        <w:rPr>
          <w:spacing w:val="-2"/>
        </w:rPr>
        <w:t xml:space="preserve"> </w:t>
      </w:r>
      <w:r>
        <w:t>to</w:t>
      </w:r>
      <w:r>
        <w:rPr>
          <w:spacing w:val="-2"/>
        </w:rPr>
        <w:t xml:space="preserve"> </w:t>
      </w:r>
      <w:r>
        <w:t>support</w:t>
      </w:r>
      <w:r>
        <w:rPr>
          <w:spacing w:val="-4"/>
        </w:rPr>
        <w:t xml:space="preserve"> </w:t>
      </w:r>
      <w:r>
        <w:t>NJ’s</w:t>
      </w:r>
      <w:r>
        <w:rPr>
          <w:spacing w:val="-3"/>
        </w:rPr>
        <w:t xml:space="preserve"> </w:t>
      </w:r>
      <w:r>
        <w:t>entrepreneurial</w:t>
      </w:r>
      <w:r>
        <w:rPr>
          <w:spacing w:val="-9"/>
        </w:rPr>
        <w:t xml:space="preserve"> </w:t>
      </w:r>
      <w:r>
        <w:t>ecosystem,</w:t>
      </w:r>
      <w:r>
        <w:rPr>
          <w:spacing w:val="-2"/>
        </w:rPr>
        <w:t xml:space="preserve"> </w:t>
      </w:r>
      <w:r>
        <w:t>provides</w:t>
      </w:r>
      <w:r>
        <w:rPr>
          <w:spacing w:val="-3"/>
        </w:rPr>
        <w:t xml:space="preserve"> </w:t>
      </w:r>
      <w:r>
        <w:t>less</w:t>
      </w:r>
      <w:r>
        <w:rPr>
          <w:spacing w:val="-4"/>
        </w:rPr>
        <w:t xml:space="preserve"> </w:t>
      </w:r>
      <w:r>
        <w:t>than</w:t>
      </w:r>
      <w:r>
        <w:rPr>
          <w:spacing w:val="-2"/>
        </w:rPr>
        <w:t xml:space="preserve"> </w:t>
      </w:r>
      <w:r>
        <w:t>12 hours annually to engage in NJ’s ecosystem events</w:t>
      </w:r>
    </w:p>
    <w:p w14:paraId="00E4039B" w14:textId="77777777" w:rsidR="00274FB2" w:rsidRDefault="00274FB2" w:rsidP="00274FB2">
      <w:pPr>
        <w:pStyle w:val="ListParagraph"/>
        <w:numPr>
          <w:ilvl w:val="1"/>
          <w:numId w:val="4"/>
        </w:numPr>
        <w:tabs>
          <w:tab w:val="left" w:pos="1541"/>
        </w:tabs>
        <w:spacing w:before="11" w:line="228" w:lineRule="auto"/>
        <w:ind w:right="184"/>
      </w:pPr>
      <w:r>
        <w:t>2</w:t>
      </w:r>
      <w:r>
        <w:rPr>
          <w:spacing w:val="-3"/>
        </w:rPr>
        <w:t xml:space="preserve"> </w:t>
      </w:r>
      <w:r>
        <w:t>=</w:t>
      </w:r>
      <w:r>
        <w:rPr>
          <w:spacing w:val="-3"/>
        </w:rPr>
        <w:t xml:space="preserve"> </w:t>
      </w:r>
      <w:r>
        <w:t>Some</w:t>
      </w:r>
      <w:r>
        <w:rPr>
          <w:spacing w:val="-1"/>
        </w:rPr>
        <w:t xml:space="preserve"> </w:t>
      </w:r>
      <w:r>
        <w:t>ability</w:t>
      </w:r>
      <w:r>
        <w:rPr>
          <w:spacing w:val="-3"/>
        </w:rPr>
        <w:t xml:space="preserve"> </w:t>
      </w:r>
      <w:r>
        <w:t>to</w:t>
      </w:r>
      <w:r>
        <w:rPr>
          <w:spacing w:val="-3"/>
        </w:rPr>
        <w:t xml:space="preserve"> </w:t>
      </w:r>
      <w:r>
        <w:t>support</w:t>
      </w:r>
      <w:r>
        <w:rPr>
          <w:spacing w:val="-5"/>
        </w:rPr>
        <w:t xml:space="preserve"> </w:t>
      </w:r>
      <w:r>
        <w:t>NJ’s</w:t>
      </w:r>
      <w:r>
        <w:rPr>
          <w:spacing w:val="-4"/>
        </w:rPr>
        <w:t xml:space="preserve"> </w:t>
      </w:r>
      <w:r>
        <w:t>entrepreneurial</w:t>
      </w:r>
      <w:r>
        <w:rPr>
          <w:spacing w:val="-5"/>
        </w:rPr>
        <w:t xml:space="preserve"> </w:t>
      </w:r>
      <w:r>
        <w:t>ecosystem,</w:t>
      </w:r>
      <w:r>
        <w:rPr>
          <w:spacing w:val="-3"/>
        </w:rPr>
        <w:t xml:space="preserve"> </w:t>
      </w:r>
      <w:r>
        <w:t>provides</w:t>
      </w:r>
      <w:r>
        <w:rPr>
          <w:spacing w:val="-4"/>
        </w:rPr>
        <w:t xml:space="preserve"> </w:t>
      </w:r>
      <w:r>
        <w:t>more</w:t>
      </w:r>
      <w:r>
        <w:rPr>
          <w:spacing w:val="-1"/>
        </w:rPr>
        <w:t xml:space="preserve"> </w:t>
      </w:r>
      <w:r>
        <w:t>than</w:t>
      </w:r>
      <w:r>
        <w:rPr>
          <w:spacing w:val="-3"/>
        </w:rPr>
        <w:t xml:space="preserve"> </w:t>
      </w:r>
      <w:r>
        <w:t>12</w:t>
      </w:r>
      <w:r>
        <w:rPr>
          <w:spacing w:val="-3"/>
        </w:rPr>
        <w:t xml:space="preserve"> </w:t>
      </w:r>
      <w:r>
        <w:t>hours annually to engage in NJ’s ecosystem events</w:t>
      </w:r>
    </w:p>
    <w:p w14:paraId="466B1498" w14:textId="77777777" w:rsidR="00274FB2" w:rsidRDefault="00274FB2" w:rsidP="00274FB2">
      <w:pPr>
        <w:pStyle w:val="ListParagraph"/>
        <w:numPr>
          <w:ilvl w:val="1"/>
          <w:numId w:val="4"/>
        </w:numPr>
        <w:tabs>
          <w:tab w:val="left" w:pos="1541"/>
        </w:tabs>
        <w:spacing w:before="9" w:line="228" w:lineRule="auto"/>
        <w:ind w:right="134"/>
      </w:pPr>
      <w:r>
        <w:t>3 = Exceptional ability to support NJ’s entrepreneurial ecosystem provides executive talent</w:t>
      </w:r>
      <w:r>
        <w:rPr>
          <w:spacing w:val="-4"/>
        </w:rPr>
        <w:t xml:space="preserve"> </w:t>
      </w:r>
      <w:r>
        <w:t>to</w:t>
      </w:r>
      <w:r>
        <w:rPr>
          <w:spacing w:val="-2"/>
        </w:rPr>
        <w:t xml:space="preserve"> </w:t>
      </w:r>
      <w:r>
        <w:t>entrepreneurs</w:t>
      </w:r>
      <w:r>
        <w:rPr>
          <w:spacing w:val="-3"/>
        </w:rPr>
        <w:t xml:space="preserve"> </w:t>
      </w:r>
      <w:r>
        <w:t>as</w:t>
      </w:r>
      <w:r>
        <w:rPr>
          <w:spacing w:val="-3"/>
        </w:rPr>
        <w:t xml:space="preserve"> </w:t>
      </w:r>
      <w:r>
        <w:t>well</w:t>
      </w:r>
      <w:r>
        <w:rPr>
          <w:spacing w:val="-4"/>
        </w:rPr>
        <w:t xml:space="preserve"> </w:t>
      </w:r>
      <w:r>
        <w:t>as</w:t>
      </w:r>
      <w:r>
        <w:rPr>
          <w:spacing w:val="-3"/>
        </w:rPr>
        <w:t xml:space="preserve"> </w:t>
      </w:r>
      <w:r>
        <w:t>over</w:t>
      </w:r>
      <w:r>
        <w:rPr>
          <w:spacing w:val="-2"/>
        </w:rPr>
        <w:t xml:space="preserve"> </w:t>
      </w:r>
      <w:r>
        <w:t>12</w:t>
      </w:r>
      <w:r>
        <w:rPr>
          <w:spacing w:val="-2"/>
        </w:rPr>
        <w:t xml:space="preserve"> </w:t>
      </w:r>
      <w:r>
        <w:t>hours</w:t>
      </w:r>
      <w:r>
        <w:rPr>
          <w:spacing w:val="-3"/>
        </w:rPr>
        <w:t xml:space="preserve"> </w:t>
      </w:r>
      <w:r>
        <w:t>annually</w:t>
      </w:r>
      <w:r>
        <w:rPr>
          <w:spacing w:val="-2"/>
        </w:rPr>
        <w:t xml:space="preserve"> </w:t>
      </w:r>
      <w:r>
        <w:t>engage</w:t>
      </w:r>
      <w:r>
        <w:rPr>
          <w:spacing w:val="-1"/>
        </w:rPr>
        <w:t xml:space="preserve"> </w:t>
      </w:r>
      <w:r>
        <w:t>in</w:t>
      </w:r>
      <w:r>
        <w:rPr>
          <w:spacing w:val="-2"/>
        </w:rPr>
        <w:t xml:space="preserve"> </w:t>
      </w:r>
      <w:r>
        <w:t>NJ’s</w:t>
      </w:r>
      <w:r>
        <w:rPr>
          <w:spacing w:val="-8"/>
        </w:rPr>
        <w:t xml:space="preserve"> </w:t>
      </w:r>
      <w:r>
        <w:t>ecosystem</w:t>
      </w:r>
      <w:r>
        <w:rPr>
          <w:spacing w:val="-4"/>
        </w:rPr>
        <w:t xml:space="preserve"> </w:t>
      </w:r>
      <w:r>
        <w:t>events</w:t>
      </w:r>
    </w:p>
    <w:p w14:paraId="1501E968" w14:textId="77777777" w:rsidR="00274FB2" w:rsidRDefault="00274FB2" w:rsidP="00274FB2">
      <w:pPr>
        <w:pStyle w:val="ListParagraph"/>
        <w:numPr>
          <w:ilvl w:val="1"/>
          <w:numId w:val="4"/>
        </w:numPr>
        <w:tabs>
          <w:tab w:val="left" w:pos="1541"/>
        </w:tabs>
        <w:spacing w:line="247" w:lineRule="auto"/>
        <w:ind w:right="375"/>
      </w:pPr>
      <w:r>
        <w:t>4</w:t>
      </w:r>
      <w:r>
        <w:rPr>
          <w:spacing w:val="-2"/>
        </w:rPr>
        <w:t xml:space="preserve"> </w:t>
      </w:r>
      <w:r>
        <w:t>=</w:t>
      </w:r>
      <w:r>
        <w:rPr>
          <w:spacing w:val="-2"/>
        </w:rPr>
        <w:t xml:space="preserve"> </w:t>
      </w:r>
      <w:r>
        <w:t>Unique ability</w:t>
      </w:r>
      <w:r>
        <w:rPr>
          <w:spacing w:val="-2"/>
        </w:rPr>
        <w:t xml:space="preserve"> </w:t>
      </w:r>
      <w:r>
        <w:t>to</w:t>
      </w:r>
      <w:r>
        <w:rPr>
          <w:spacing w:val="-2"/>
        </w:rPr>
        <w:t xml:space="preserve"> </w:t>
      </w:r>
      <w:r>
        <w:t>support</w:t>
      </w:r>
      <w:r>
        <w:rPr>
          <w:spacing w:val="-4"/>
        </w:rPr>
        <w:t xml:space="preserve"> </w:t>
      </w:r>
      <w:r>
        <w:t>NJ’s</w:t>
      </w:r>
      <w:r>
        <w:rPr>
          <w:spacing w:val="-3"/>
        </w:rPr>
        <w:t xml:space="preserve"> </w:t>
      </w:r>
      <w:r>
        <w:t>entrepreneurial</w:t>
      </w:r>
      <w:r>
        <w:rPr>
          <w:spacing w:val="-9"/>
        </w:rPr>
        <w:t xml:space="preserve"> </w:t>
      </w:r>
      <w:r>
        <w:t>ecosystem</w:t>
      </w:r>
      <w:r>
        <w:rPr>
          <w:spacing w:val="-4"/>
        </w:rPr>
        <w:t xml:space="preserve"> </w:t>
      </w:r>
      <w:r>
        <w:t>provides</w:t>
      </w:r>
      <w:r>
        <w:rPr>
          <w:spacing w:val="-3"/>
        </w:rPr>
        <w:t xml:space="preserve"> </w:t>
      </w:r>
      <w:r>
        <w:t>at</w:t>
      </w:r>
      <w:r>
        <w:rPr>
          <w:spacing w:val="-4"/>
        </w:rPr>
        <w:t xml:space="preserve"> </w:t>
      </w:r>
      <w:r>
        <w:t>least eight</w:t>
      </w:r>
      <w:r>
        <w:rPr>
          <w:spacing w:val="-4"/>
        </w:rPr>
        <w:t xml:space="preserve"> </w:t>
      </w:r>
      <w:r>
        <w:t>(8) events annually for entrepreneurs and/or investors.</w:t>
      </w:r>
    </w:p>
    <w:p w14:paraId="05640617" w14:textId="77777777" w:rsidR="00274FB2" w:rsidRDefault="00274FB2" w:rsidP="00274FB2">
      <w:pPr>
        <w:pStyle w:val="ListParagraph"/>
        <w:numPr>
          <w:ilvl w:val="0"/>
          <w:numId w:val="4"/>
        </w:numPr>
        <w:tabs>
          <w:tab w:val="left" w:pos="821"/>
        </w:tabs>
        <w:spacing w:before="249" w:line="232" w:lineRule="auto"/>
        <w:ind w:right="136"/>
      </w:pPr>
      <w:r>
        <w:rPr>
          <w:b/>
        </w:rPr>
        <w:t>Sourcing/Pipeline</w:t>
      </w:r>
      <w:r>
        <w:rPr>
          <w:b/>
          <w:spacing w:val="-2"/>
        </w:rPr>
        <w:t xml:space="preserve"> </w:t>
      </w:r>
      <w:r>
        <w:rPr>
          <w:b/>
        </w:rPr>
        <w:t>Development:</w:t>
      </w:r>
      <w:r>
        <w:rPr>
          <w:b/>
          <w:spacing w:val="-2"/>
        </w:rPr>
        <w:t xml:space="preserve"> </w:t>
      </w:r>
      <w:r>
        <w:t>Considers</w:t>
      </w:r>
      <w:r>
        <w:rPr>
          <w:spacing w:val="-3"/>
        </w:rPr>
        <w:t xml:space="preserve"> </w:t>
      </w:r>
      <w:r>
        <w:t>respondent’s</w:t>
      </w:r>
      <w:r>
        <w:rPr>
          <w:spacing w:val="-4"/>
        </w:rPr>
        <w:t xml:space="preserve"> </w:t>
      </w:r>
      <w:r>
        <w:t>ability</w:t>
      </w:r>
      <w:r>
        <w:rPr>
          <w:spacing w:val="-3"/>
        </w:rPr>
        <w:t xml:space="preserve"> </w:t>
      </w:r>
      <w:r>
        <w:t>to</w:t>
      </w:r>
      <w:r>
        <w:rPr>
          <w:spacing w:val="-3"/>
        </w:rPr>
        <w:t xml:space="preserve"> </w:t>
      </w:r>
      <w:r>
        <w:t>source</w:t>
      </w:r>
      <w:r>
        <w:rPr>
          <w:spacing w:val="-2"/>
        </w:rPr>
        <w:t xml:space="preserve"> </w:t>
      </w:r>
      <w:r>
        <w:t>and</w:t>
      </w:r>
      <w:r>
        <w:rPr>
          <w:spacing w:val="-3"/>
        </w:rPr>
        <w:t xml:space="preserve"> </w:t>
      </w:r>
      <w:r>
        <w:t>track</w:t>
      </w:r>
      <w:r>
        <w:rPr>
          <w:spacing w:val="-3"/>
        </w:rPr>
        <w:t xml:space="preserve"> </w:t>
      </w:r>
      <w:r>
        <w:t>relevant</w:t>
      </w:r>
      <w:r>
        <w:rPr>
          <w:spacing w:val="-10"/>
        </w:rPr>
        <w:t xml:space="preserve"> </w:t>
      </w:r>
      <w:r>
        <w:t>and unique deal flow to effectuate strategy as detailed in their submission.</w:t>
      </w:r>
    </w:p>
    <w:p w14:paraId="694A4285" w14:textId="77777777" w:rsidR="00274FB2" w:rsidRDefault="00274FB2" w:rsidP="00274FB2">
      <w:pPr>
        <w:pStyle w:val="ListParagraph"/>
        <w:numPr>
          <w:ilvl w:val="1"/>
          <w:numId w:val="4"/>
        </w:numPr>
        <w:tabs>
          <w:tab w:val="left" w:pos="1540"/>
        </w:tabs>
        <w:spacing w:before="239"/>
        <w:ind w:left="1540" w:hanging="359"/>
      </w:pPr>
      <w:r>
        <w:t>0</w:t>
      </w:r>
      <w:r>
        <w:rPr>
          <w:spacing w:val="-1"/>
        </w:rPr>
        <w:t xml:space="preserve"> </w:t>
      </w:r>
      <w:r>
        <w:t>=</w:t>
      </w:r>
      <w:r>
        <w:rPr>
          <w:spacing w:val="-1"/>
        </w:rPr>
        <w:t xml:space="preserve"> </w:t>
      </w:r>
      <w:r>
        <w:t>No</w:t>
      </w:r>
      <w:r>
        <w:rPr>
          <w:spacing w:val="-1"/>
        </w:rPr>
        <w:t xml:space="preserve"> </w:t>
      </w:r>
      <w:r>
        <w:t>ability to</w:t>
      </w:r>
      <w:r>
        <w:rPr>
          <w:spacing w:val="-1"/>
        </w:rPr>
        <w:t xml:space="preserve"> </w:t>
      </w:r>
      <w:r>
        <w:t>source</w:t>
      </w:r>
      <w:r>
        <w:rPr>
          <w:spacing w:val="1"/>
        </w:rPr>
        <w:t xml:space="preserve"> </w:t>
      </w:r>
      <w:r>
        <w:t>and track</w:t>
      </w:r>
      <w:r>
        <w:rPr>
          <w:spacing w:val="-7"/>
        </w:rPr>
        <w:t xml:space="preserve"> </w:t>
      </w:r>
      <w:r>
        <w:t>relevant</w:t>
      </w:r>
      <w:r>
        <w:rPr>
          <w:spacing w:val="-3"/>
        </w:rPr>
        <w:t xml:space="preserve"> </w:t>
      </w:r>
      <w:r>
        <w:t>deal</w:t>
      </w:r>
      <w:r>
        <w:rPr>
          <w:spacing w:val="-2"/>
        </w:rPr>
        <w:t xml:space="preserve"> </w:t>
      </w:r>
      <w:r>
        <w:rPr>
          <w:spacing w:val="-4"/>
        </w:rPr>
        <w:t>flow</w:t>
      </w:r>
    </w:p>
    <w:p w14:paraId="60E6E1EC" w14:textId="77777777" w:rsidR="00274FB2" w:rsidRDefault="00274FB2" w:rsidP="00274FB2">
      <w:pPr>
        <w:pStyle w:val="ListParagraph"/>
        <w:numPr>
          <w:ilvl w:val="1"/>
          <w:numId w:val="4"/>
        </w:numPr>
        <w:tabs>
          <w:tab w:val="left" w:pos="1540"/>
        </w:tabs>
        <w:spacing w:before="12"/>
        <w:ind w:left="1540" w:hanging="359"/>
      </w:pPr>
      <w:r>
        <w:t>1</w:t>
      </w:r>
      <w:r>
        <w:rPr>
          <w:spacing w:val="-2"/>
        </w:rPr>
        <w:t xml:space="preserve"> </w:t>
      </w:r>
      <w:r>
        <w:t>=</w:t>
      </w:r>
      <w:r>
        <w:rPr>
          <w:spacing w:val="-1"/>
        </w:rPr>
        <w:t xml:space="preserve"> </w:t>
      </w:r>
      <w:r>
        <w:t>Minimal</w:t>
      </w:r>
      <w:r>
        <w:rPr>
          <w:spacing w:val="-3"/>
        </w:rPr>
        <w:t xml:space="preserve"> </w:t>
      </w:r>
      <w:r>
        <w:t>ability</w:t>
      </w:r>
      <w:r>
        <w:rPr>
          <w:spacing w:val="-1"/>
        </w:rPr>
        <w:t xml:space="preserve"> </w:t>
      </w:r>
      <w:r>
        <w:t>to</w:t>
      </w:r>
      <w:r>
        <w:rPr>
          <w:spacing w:val="-1"/>
        </w:rPr>
        <w:t xml:space="preserve"> </w:t>
      </w:r>
      <w:r>
        <w:t>source</w:t>
      </w:r>
      <w:r>
        <w:rPr>
          <w:spacing w:val="1"/>
        </w:rPr>
        <w:t xml:space="preserve"> </w:t>
      </w:r>
      <w:r>
        <w:t>and</w:t>
      </w:r>
      <w:r>
        <w:rPr>
          <w:spacing w:val="-1"/>
        </w:rPr>
        <w:t xml:space="preserve"> </w:t>
      </w:r>
      <w:r>
        <w:t>track</w:t>
      </w:r>
      <w:r>
        <w:rPr>
          <w:spacing w:val="-1"/>
        </w:rPr>
        <w:t xml:space="preserve"> </w:t>
      </w:r>
      <w:r>
        <w:t>relevant</w:t>
      </w:r>
      <w:r>
        <w:rPr>
          <w:spacing w:val="-3"/>
        </w:rPr>
        <w:t xml:space="preserve"> </w:t>
      </w:r>
      <w:r>
        <w:t>deal</w:t>
      </w:r>
      <w:r>
        <w:rPr>
          <w:spacing w:val="-3"/>
        </w:rPr>
        <w:t xml:space="preserve"> </w:t>
      </w:r>
      <w:r>
        <w:rPr>
          <w:spacing w:val="-4"/>
        </w:rPr>
        <w:t>flow</w:t>
      </w:r>
    </w:p>
    <w:p w14:paraId="1476135F" w14:textId="77777777" w:rsidR="00274FB2" w:rsidRDefault="00274FB2" w:rsidP="00274FB2">
      <w:pPr>
        <w:pStyle w:val="ListParagraph"/>
        <w:numPr>
          <w:ilvl w:val="1"/>
          <w:numId w:val="4"/>
        </w:numPr>
        <w:tabs>
          <w:tab w:val="left" w:pos="1540"/>
        </w:tabs>
        <w:spacing w:before="12"/>
        <w:ind w:left="1540" w:hanging="359"/>
      </w:pPr>
      <w:r>
        <w:t>2</w:t>
      </w:r>
      <w:r>
        <w:rPr>
          <w:spacing w:val="-1"/>
        </w:rPr>
        <w:t xml:space="preserve"> </w:t>
      </w:r>
      <w:r>
        <w:t>=</w:t>
      </w:r>
      <w:r>
        <w:rPr>
          <w:spacing w:val="-1"/>
        </w:rPr>
        <w:t xml:space="preserve"> </w:t>
      </w:r>
      <w:r>
        <w:t>Some</w:t>
      </w:r>
      <w:r>
        <w:rPr>
          <w:spacing w:val="1"/>
        </w:rPr>
        <w:t xml:space="preserve"> </w:t>
      </w:r>
      <w:r>
        <w:t>ability</w:t>
      </w:r>
      <w:r>
        <w:rPr>
          <w:spacing w:val="-1"/>
        </w:rPr>
        <w:t xml:space="preserve"> </w:t>
      </w:r>
      <w:r>
        <w:t>to</w:t>
      </w:r>
      <w:r>
        <w:rPr>
          <w:spacing w:val="-1"/>
        </w:rPr>
        <w:t xml:space="preserve"> </w:t>
      </w:r>
      <w:r>
        <w:t>source</w:t>
      </w:r>
      <w:r>
        <w:rPr>
          <w:spacing w:val="-3"/>
        </w:rPr>
        <w:t xml:space="preserve"> </w:t>
      </w:r>
      <w:r>
        <w:t>and</w:t>
      </w:r>
      <w:r>
        <w:rPr>
          <w:spacing w:val="-1"/>
        </w:rPr>
        <w:t xml:space="preserve"> </w:t>
      </w:r>
      <w:r>
        <w:t>track</w:t>
      </w:r>
      <w:r>
        <w:rPr>
          <w:spacing w:val="-1"/>
        </w:rPr>
        <w:t xml:space="preserve"> </w:t>
      </w:r>
      <w:r>
        <w:t>relevant</w:t>
      </w:r>
      <w:r>
        <w:rPr>
          <w:spacing w:val="-3"/>
        </w:rPr>
        <w:t xml:space="preserve"> </w:t>
      </w:r>
      <w:r>
        <w:t>deal</w:t>
      </w:r>
      <w:r>
        <w:rPr>
          <w:spacing w:val="-2"/>
        </w:rPr>
        <w:t xml:space="preserve"> </w:t>
      </w:r>
      <w:r>
        <w:rPr>
          <w:spacing w:val="-4"/>
        </w:rPr>
        <w:t>flow</w:t>
      </w:r>
    </w:p>
    <w:p w14:paraId="10D1E7ED" w14:textId="77777777" w:rsidR="00274FB2" w:rsidRDefault="00274FB2" w:rsidP="00274FB2">
      <w:pPr>
        <w:pStyle w:val="ListParagraph"/>
        <w:numPr>
          <w:ilvl w:val="1"/>
          <w:numId w:val="4"/>
        </w:numPr>
        <w:tabs>
          <w:tab w:val="left" w:pos="1540"/>
        </w:tabs>
        <w:spacing w:before="12"/>
        <w:ind w:left="1540" w:hanging="359"/>
      </w:pPr>
      <w:r>
        <w:t>3</w:t>
      </w:r>
      <w:r>
        <w:rPr>
          <w:spacing w:val="-1"/>
        </w:rPr>
        <w:t xml:space="preserve"> </w:t>
      </w:r>
      <w:r>
        <w:t>=</w:t>
      </w:r>
      <w:r>
        <w:rPr>
          <w:spacing w:val="-1"/>
        </w:rPr>
        <w:t xml:space="preserve"> </w:t>
      </w:r>
      <w:r>
        <w:t>Exceptional</w:t>
      </w:r>
      <w:r>
        <w:rPr>
          <w:spacing w:val="-7"/>
        </w:rPr>
        <w:t xml:space="preserve"> </w:t>
      </w:r>
      <w:r>
        <w:t>ability</w:t>
      </w:r>
      <w:r>
        <w:rPr>
          <w:spacing w:val="-1"/>
        </w:rPr>
        <w:t xml:space="preserve"> </w:t>
      </w:r>
      <w:r>
        <w:t>to source</w:t>
      </w:r>
      <w:r>
        <w:rPr>
          <w:spacing w:val="1"/>
        </w:rPr>
        <w:t xml:space="preserve"> </w:t>
      </w:r>
      <w:r>
        <w:t>and</w:t>
      </w:r>
      <w:r>
        <w:rPr>
          <w:spacing w:val="-1"/>
        </w:rPr>
        <w:t xml:space="preserve"> </w:t>
      </w:r>
      <w:r>
        <w:t>track relevant</w:t>
      </w:r>
      <w:r>
        <w:rPr>
          <w:spacing w:val="-3"/>
        </w:rPr>
        <w:t xml:space="preserve"> </w:t>
      </w:r>
      <w:r>
        <w:t>deal</w:t>
      </w:r>
      <w:r>
        <w:rPr>
          <w:spacing w:val="-2"/>
        </w:rPr>
        <w:t xml:space="preserve"> </w:t>
      </w:r>
      <w:r>
        <w:rPr>
          <w:spacing w:val="-4"/>
        </w:rPr>
        <w:t>flow</w:t>
      </w:r>
    </w:p>
    <w:p w14:paraId="5FBB1C5A" w14:textId="77777777" w:rsidR="00274FB2" w:rsidRDefault="00274FB2" w:rsidP="00274FB2">
      <w:pPr>
        <w:pStyle w:val="ListParagraph"/>
        <w:numPr>
          <w:ilvl w:val="1"/>
          <w:numId w:val="4"/>
        </w:numPr>
        <w:tabs>
          <w:tab w:val="left" w:pos="1540"/>
        </w:tabs>
        <w:spacing w:before="13"/>
        <w:ind w:left="1540" w:hanging="359"/>
      </w:pPr>
      <w:r>
        <w:t>4</w:t>
      </w:r>
      <w:r>
        <w:rPr>
          <w:spacing w:val="-1"/>
        </w:rPr>
        <w:t xml:space="preserve"> </w:t>
      </w:r>
      <w:r>
        <w:t>=</w:t>
      </w:r>
      <w:r>
        <w:rPr>
          <w:spacing w:val="-1"/>
        </w:rPr>
        <w:t xml:space="preserve"> </w:t>
      </w:r>
      <w:r>
        <w:t>Unique</w:t>
      </w:r>
      <w:r>
        <w:rPr>
          <w:spacing w:val="1"/>
        </w:rPr>
        <w:t xml:space="preserve"> </w:t>
      </w:r>
      <w:r>
        <w:t>ability</w:t>
      </w:r>
      <w:r>
        <w:rPr>
          <w:spacing w:val="-1"/>
        </w:rPr>
        <w:t xml:space="preserve"> </w:t>
      </w:r>
      <w:r>
        <w:t>to</w:t>
      </w:r>
      <w:r>
        <w:rPr>
          <w:spacing w:val="-1"/>
        </w:rPr>
        <w:t xml:space="preserve"> </w:t>
      </w:r>
      <w:r>
        <w:t>source</w:t>
      </w:r>
      <w:r>
        <w:rPr>
          <w:spacing w:val="-4"/>
        </w:rPr>
        <w:t xml:space="preserve"> </w:t>
      </w:r>
      <w:r>
        <w:t>and</w:t>
      </w:r>
      <w:r>
        <w:rPr>
          <w:spacing w:val="-1"/>
        </w:rPr>
        <w:t xml:space="preserve"> </w:t>
      </w:r>
      <w:r>
        <w:t>track</w:t>
      </w:r>
      <w:r>
        <w:rPr>
          <w:spacing w:val="-1"/>
        </w:rPr>
        <w:t xml:space="preserve"> </w:t>
      </w:r>
      <w:r>
        <w:t>relevant</w:t>
      </w:r>
      <w:r>
        <w:rPr>
          <w:spacing w:val="-3"/>
        </w:rPr>
        <w:t xml:space="preserve"> </w:t>
      </w:r>
      <w:r>
        <w:t>deal</w:t>
      </w:r>
      <w:r>
        <w:rPr>
          <w:spacing w:val="-2"/>
        </w:rPr>
        <w:t xml:space="preserve"> </w:t>
      </w:r>
      <w:r>
        <w:rPr>
          <w:spacing w:val="-4"/>
        </w:rPr>
        <w:t>flow</w:t>
      </w:r>
    </w:p>
    <w:p w14:paraId="283B9DCF" w14:textId="77777777" w:rsidR="00274FB2" w:rsidRDefault="00274FB2" w:rsidP="00274FB2">
      <w:pPr>
        <w:sectPr w:rsidR="00274FB2">
          <w:pgSz w:w="12240" w:h="15840"/>
          <w:pgMar w:top="1360" w:right="1320" w:bottom="1240" w:left="1340" w:header="0" w:footer="1055" w:gutter="0"/>
          <w:cols w:space="720"/>
        </w:sectPr>
      </w:pPr>
    </w:p>
    <w:p w14:paraId="1221E45F" w14:textId="77777777" w:rsidR="00274FB2" w:rsidRDefault="00274FB2" w:rsidP="00274FB2">
      <w:pPr>
        <w:pStyle w:val="ListParagraph"/>
        <w:numPr>
          <w:ilvl w:val="0"/>
          <w:numId w:val="4"/>
        </w:numPr>
        <w:tabs>
          <w:tab w:val="left" w:pos="821"/>
        </w:tabs>
        <w:spacing w:before="78" w:line="230" w:lineRule="auto"/>
        <w:ind w:right="483"/>
      </w:pPr>
      <w:r>
        <w:rPr>
          <w:b/>
        </w:rPr>
        <w:t xml:space="preserve">Focus industry &amp; Stage: </w:t>
      </w:r>
      <w:r>
        <w:t>Considers respondent’s ability to focus on identifying investment opportunities into “early- to mid-stage” (Series</w:t>
      </w:r>
      <w:r>
        <w:rPr>
          <w:spacing w:val="-1"/>
        </w:rPr>
        <w:t xml:space="preserve"> Pre-</w:t>
      </w:r>
      <w:r>
        <w:t>Seed through Series B) companies in  SEDI</w:t>
      </w:r>
      <w:r>
        <w:rPr>
          <w:spacing w:val="-1"/>
        </w:rPr>
        <w:t xml:space="preserve"> </w:t>
      </w:r>
      <w:r>
        <w:t>businesses</w:t>
      </w:r>
      <w:r>
        <w:rPr>
          <w:spacing w:val="-4"/>
        </w:rPr>
        <w:t xml:space="preserve"> </w:t>
      </w:r>
      <w:r>
        <w:t>(defined</w:t>
      </w:r>
      <w:r>
        <w:rPr>
          <w:spacing w:val="-9"/>
        </w:rPr>
        <w:t xml:space="preserve"> </w:t>
      </w:r>
      <w:r>
        <w:t>under “Summary”</w:t>
      </w:r>
      <w:r>
        <w:rPr>
          <w:spacing w:val="-2"/>
        </w:rPr>
        <w:t xml:space="preserve"> </w:t>
      </w:r>
      <w:r>
        <w:t>in</w:t>
      </w:r>
      <w:r>
        <w:rPr>
          <w:spacing w:val="-3"/>
        </w:rPr>
        <w:t xml:space="preserve"> </w:t>
      </w:r>
      <w:r>
        <w:t>this</w:t>
      </w:r>
      <w:r>
        <w:rPr>
          <w:spacing w:val="-3"/>
        </w:rPr>
        <w:t xml:space="preserve"> </w:t>
      </w:r>
      <w:r>
        <w:t>document),</w:t>
      </w:r>
      <w:r>
        <w:rPr>
          <w:spacing w:val="-3"/>
        </w:rPr>
        <w:t xml:space="preserve"> </w:t>
      </w:r>
      <w:r>
        <w:t>as</w:t>
      </w:r>
      <w:r>
        <w:rPr>
          <w:spacing w:val="-3"/>
        </w:rPr>
        <w:t xml:space="preserve"> </w:t>
      </w:r>
      <w:r>
        <w:t>detailed</w:t>
      </w:r>
      <w:r>
        <w:rPr>
          <w:spacing w:val="-3"/>
        </w:rPr>
        <w:t xml:space="preserve"> </w:t>
      </w:r>
      <w:r>
        <w:t>in</w:t>
      </w:r>
      <w:r>
        <w:rPr>
          <w:spacing w:val="-3"/>
        </w:rPr>
        <w:t xml:space="preserve"> </w:t>
      </w:r>
      <w:r>
        <w:t>their</w:t>
      </w:r>
      <w:r>
        <w:rPr>
          <w:spacing w:val="-2"/>
        </w:rPr>
        <w:t xml:space="preserve"> </w:t>
      </w:r>
      <w:r>
        <w:t>submission.</w:t>
      </w:r>
    </w:p>
    <w:p w14:paraId="3942BFA4" w14:textId="77777777" w:rsidR="00274FB2" w:rsidRDefault="00274FB2" w:rsidP="00274FB2">
      <w:pPr>
        <w:pStyle w:val="ListParagraph"/>
        <w:numPr>
          <w:ilvl w:val="1"/>
          <w:numId w:val="4"/>
        </w:numPr>
        <w:tabs>
          <w:tab w:val="left" w:pos="1540"/>
        </w:tabs>
        <w:spacing w:before="244"/>
        <w:ind w:left="1540" w:hanging="359"/>
      </w:pPr>
      <w:r>
        <w:t>0</w:t>
      </w:r>
      <w:r>
        <w:rPr>
          <w:spacing w:val="-5"/>
        </w:rPr>
        <w:t xml:space="preserve"> </w:t>
      </w:r>
      <w:r>
        <w:t>=</w:t>
      </w:r>
      <w:r>
        <w:rPr>
          <w:spacing w:val="-2"/>
        </w:rPr>
        <w:t xml:space="preserve"> </w:t>
      </w:r>
      <w:r>
        <w:t>No</w:t>
      </w:r>
      <w:r>
        <w:rPr>
          <w:spacing w:val="-1"/>
        </w:rPr>
        <w:t xml:space="preserve"> </w:t>
      </w:r>
      <w:r>
        <w:t>ability</w:t>
      </w:r>
      <w:r>
        <w:rPr>
          <w:spacing w:val="-2"/>
        </w:rPr>
        <w:t xml:space="preserve"> </w:t>
      </w:r>
      <w:r>
        <w:t>to</w:t>
      </w:r>
      <w:r>
        <w:rPr>
          <w:spacing w:val="-2"/>
        </w:rPr>
        <w:t xml:space="preserve"> </w:t>
      </w:r>
      <w:r>
        <w:t>identify</w:t>
      </w:r>
      <w:r>
        <w:rPr>
          <w:spacing w:val="-2"/>
        </w:rPr>
        <w:t xml:space="preserve"> </w:t>
      </w:r>
      <w:r>
        <w:t>NJ</w:t>
      </w:r>
      <w:r>
        <w:rPr>
          <w:spacing w:val="-3"/>
        </w:rPr>
        <w:t xml:space="preserve"> </w:t>
      </w:r>
      <w:r>
        <w:t xml:space="preserve"> SEDI</w:t>
      </w:r>
      <w:r>
        <w:rPr>
          <w:spacing w:val="1"/>
        </w:rPr>
        <w:t xml:space="preserve"> </w:t>
      </w:r>
      <w:r>
        <w:rPr>
          <w:spacing w:val="-2"/>
        </w:rPr>
        <w:t>investments</w:t>
      </w:r>
    </w:p>
    <w:p w14:paraId="50BEDA15" w14:textId="77777777" w:rsidR="00274FB2" w:rsidRDefault="00274FB2" w:rsidP="00274FB2">
      <w:pPr>
        <w:pStyle w:val="ListParagraph"/>
        <w:numPr>
          <w:ilvl w:val="1"/>
          <w:numId w:val="4"/>
        </w:numPr>
        <w:tabs>
          <w:tab w:val="left" w:pos="1540"/>
        </w:tabs>
        <w:spacing w:before="12"/>
        <w:ind w:left="1540" w:hanging="359"/>
      </w:pPr>
      <w:r>
        <w:t>1</w:t>
      </w:r>
      <w:r>
        <w:rPr>
          <w:spacing w:val="-4"/>
        </w:rPr>
        <w:t xml:space="preserve"> </w:t>
      </w:r>
      <w:r>
        <w:t>=</w:t>
      </w:r>
      <w:r>
        <w:rPr>
          <w:spacing w:val="-2"/>
        </w:rPr>
        <w:t xml:space="preserve"> </w:t>
      </w:r>
      <w:r>
        <w:t>Minimal</w:t>
      </w:r>
      <w:r>
        <w:rPr>
          <w:spacing w:val="-3"/>
        </w:rPr>
        <w:t xml:space="preserve"> </w:t>
      </w:r>
      <w:r>
        <w:t>ability</w:t>
      </w:r>
      <w:r>
        <w:rPr>
          <w:spacing w:val="-2"/>
        </w:rPr>
        <w:t xml:space="preserve"> </w:t>
      </w:r>
      <w:r>
        <w:t>to</w:t>
      </w:r>
      <w:r>
        <w:rPr>
          <w:spacing w:val="-2"/>
        </w:rPr>
        <w:t xml:space="preserve"> </w:t>
      </w:r>
      <w:r>
        <w:t>identify</w:t>
      </w:r>
      <w:r>
        <w:rPr>
          <w:spacing w:val="-1"/>
        </w:rPr>
        <w:t xml:space="preserve"> </w:t>
      </w:r>
      <w:r>
        <w:t>NJ</w:t>
      </w:r>
      <w:r>
        <w:rPr>
          <w:spacing w:val="-1"/>
        </w:rPr>
        <w:t xml:space="preserve"> </w:t>
      </w:r>
      <w:r>
        <w:t>SEDI</w:t>
      </w:r>
      <w:r>
        <w:rPr>
          <w:spacing w:val="1"/>
        </w:rPr>
        <w:t xml:space="preserve"> </w:t>
      </w:r>
      <w:r>
        <w:rPr>
          <w:spacing w:val="-2"/>
        </w:rPr>
        <w:t>investments</w:t>
      </w:r>
    </w:p>
    <w:p w14:paraId="44C139DC" w14:textId="77777777" w:rsidR="00274FB2" w:rsidRDefault="00274FB2" w:rsidP="00274FB2">
      <w:pPr>
        <w:pStyle w:val="ListParagraph"/>
        <w:numPr>
          <w:ilvl w:val="1"/>
          <w:numId w:val="4"/>
        </w:numPr>
        <w:tabs>
          <w:tab w:val="left" w:pos="1540"/>
        </w:tabs>
        <w:spacing w:before="12"/>
        <w:ind w:left="1540" w:hanging="359"/>
      </w:pPr>
      <w:r>
        <w:t>2</w:t>
      </w:r>
      <w:r>
        <w:rPr>
          <w:spacing w:val="-4"/>
        </w:rPr>
        <w:t xml:space="preserve"> </w:t>
      </w:r>
      <w:r>
        <w:t>=</w:t>
      </w:r>
      <w:r>
        <w:rPr>
          <w:spacing w:val="-2"/>
        </w:rPr>
        <w:t xml:space="preserve"> </w:t>
      </w:r>
      <w:r>
        <w:t>Some ability</w:t>
      </w:r>
      <w:r>
        <w:rPr>
          <w:spacing w:val="-1"/>
        </w:rPr>
        <w:t xml:space="preserve"> </w:t>
      </w:r>
      <w:r>
        <w:t>to</w:t>
      </w:r>
      <w:r>
        <w:rPr>
          <w:spacing w:val="-2"/>
        </w:rPr>
        <w:t xml:space="preserve"> </w:t>
      </w:r>
      <w:r>
        <w:t>identify</w:t>
      </w:r>
      <w:r>
        <w:rPr>
          <w:spacing w:val="-2"/>
        </w:rPr>
        <w:t xml:space="preserve"> </w:t>
      </w:r>
      <w:r>
        <w:t>NJ SEDI</w:t>
      </w:r>
      <w:r>
        <w:rPr>
          <w:spacing w:val="1"/>
        </w:rPr>
        <w:t xml:space="preserve"> </w:t>
      </w:r>
      <w:r>
        <w:rPr>
          <w:spacing w:val="-2"/>
        </w:rPr>
        <w:t>investments</w:t>
      </w:r>
    </w:p>
    <w:p w14:paraId="43D58BC8" w14:textId="77777777" w:rsidR="00274FB2" w:rsidRDefault="00274FB2" w:rsidP="00274FB2">
      <w:pPr>
        <w:pStyle w:val="ListParagraph"/>
        <w:numPr>
          <w:ilvl w:val="1"/>
          <w:numId w:val="4"/>
        </w:numPr>
        <w:tabs>
          <w:tab w:val="left" w:pos="1540"/>
        </w:tabs>
        <w:spacing w:before="12"/>
        <w:ind w:left="1540" w:hanging="359"/>
      </w:pPr>
      <w:r>
        <w:t>3</w:t>
      </w:r>
      <w:r>
        <w:rPr>
          <w:spacing w:val="-4"/>
        </w:rPr>
        <w:t xml:space="preserve"> </w:t>
      </w:r>
      <w:r>
        <w:t>=</w:t>
      </w:r>
      <w:r>
        <w:rPr>
          <w:spacing w:val="-2"/>
        </w:rPr>
        <w:t xml:space="preserve"> </w:t>
      </w:r>
      <w:r>
        <w:t>Exceptional</w:t>
      </w:r>
      <w:r>
        <w:rPr>
          <w:spacing w:val="-8"/>
        </w:rPr>
        <w:t xml:space="preserve"> </w:t>
      </w:r>
      <w:r>
        <w:t>ability</w:t>
      </w:r>
      <w:r>
        <w:rPr>
          <w:spacing w:val="-1"/>
        </w:rPr>
        <w:t xml:space="preserve"> </w:t>
      </w:r>
      <w:r>
        <w:t>to</w:t>
      </w:r>
      <w:r>
        <w:rPr>
          <w:spacing w:val="-2"/>
        </w:rPr>
        <w:t xml:space="preserve"> </w:t>
      </w:r>
      <w:r>
        <w:t>identify</w:t>
      </w:r>
      <w:r>
        <w:rPr>
          <w:spacing w:val="-2"/>
        </w:rPr>
        <w:t xml:space="preserve"> </w:t>
      </w:r>
      <w:r>
        <w:t>NJ</w:t>
      </w:r>
      <w:r>
        <w:rPr>
          <w:spacing w:val="1"/>
        </w:rPr>
        <w:t xml:space="preserve"> </w:t>
      </w:r>
      <w:r>
        <w:t>SEDI</w:t>
      </w:r>
      <w:r>
        <w:rPr>
          <w:spacing w:val="1"/>
        </w:rPr>
        <w:t xml:space="preserve"> </w:t>
      </w:r>
      <w:r>
        <w:rPr>
          <w:spacing w:val="-2"/>
        </w:rPr>
        <w:t>investments</w:t>
      </w:r>
    </w:p>
    <w:p w14:paraId="72604FD8" w14:textId="77777777" w:rsidR="00274FB2" w:rsidRDefault="00274FB2" w:rsidP="00274FB2">
      <w:pPr>
        <w:pStyle w:val="ListParagraph"/>
        <w:numPr>
          <w:ilvl w:val="1"/>
          <w:numId w:val="4"/>
        </w:numPr>
        <w:tabs>
          <w:tab w:val="left" w:pos="1540"/>
        </w:tabs>
        <w:spacing w:before="12"/>
        <w:ind w:left="1540" w:hanging="359"/>
      </w:pPr>
      <w:r>
        <w:t>4</w:t>
      </w:r>
      <w:r>
        <w:rPr>
          <w:spacing w:val="-4"/>
        </w:rPr>
        <w:t xml:space="preserve"> </w:t>
      </w:r>
      <w:r>
        <w:t>=</w:t>
      </w:r>
      <w:r>
        <w:rPr>
          <w:spacing w:val="-2"/>
        </w:rPr>
        <w:t xml:space="preserve"> </w:t>
      </w:r>
      <w:r>
        <w:t>Unique ability</w:t>
      </w:r>
      <w:r>
        <w:rPr>
          <w:spacing w:val="-2"/>
        </w:rPr>
        <w:t xml:space="preserve"> </w:t>
      </w:r>
      <w:r>
        <w:t>to</w:t>
      </w:r>
      <w:r>
        <w:rPr>
          <w:spacing w:val="-2"/>
        </w:rPr>
        <w:t xml:space="preserve"> </w:t>
      </w:r>
      <w:r>
        <w:t>identify</w:t>
      </w:r>
      <w:r>
        <w:rPr>
          <w:spacing w:val="-2"/>
        </w:rPr>
        <w:t xml:space="preserve"> </w:t>
      </w:r>
      <w:r>
        <w:t>NJ SEDI</w:t>
      </w:r>
      <w:r>
        <w:rPr>
          <w:spacing w:val="1"/>
        </w:rPr>
        <w:t xml:space="preserve"> </w:t>
      </w:r>
      <w:r>
        <w:rPr>
          <w:spacing w:val="-2"/>
        </w:rPr>
        <w:t>investments</w:t>
      </w:r>
    </w:p>
    <w:p w14:paraId="73E409A7" w14:textId="77777777" w:rsidR="00274FB2" w:rsidRDefault="00274FB2" w:rsidP="00274FB2">
      <w:pPr>
        <w:pStyle w:val="BodyText"/>
        <w:spacing w:before="2"/>
      </w:pPr>
    </w:p>
    <w:p w14:paraId="0E5332FF" w14:textId="77777777" w:rsidR="00274FB2" w:rsidRDefault="00274FB2" w:rsidP="00274FB2">
      <w:pPr>
        <w:pStyle w:val="ListParagraph"/>
        <w:numPr>
          <w:ilvl w:val="0"/>
          <w:numId w:val="4"/>
        </w:numPr>
        <w:tabs>
          <w:tab w:val="left" w:pos="821"/>
        </w:tabs>
        <w:spacing w:before="1" w:line="230" w:lineRule="auto"/>
        <w:ind w:right="113"/>
      </w:pPr>
      <w:r>
        <w:rPr>
          <w:b/>
        </w:rPr>
        <w:t>Performance</w:t>
      </w:r>
      <w:r>
        <w:rPr>
          <w:b/>
          <w:spacing w:val="-2"/>
        </w:rPr>
        <w:t xml:space="preserve"> </w:t>
      </w:r>
      <w:r>
        <w:rPr>
          <w:b/>
        </w:rPr>
        <w:t>History:</w:t>
      </w:r>
      <w:r>
        <w:rPr>
          <w:b/>
          <w:spacing w:val="-2"/>
        </w:rPr>
        <w:t xml:space="preserve"> </w:t>
      </w:r>
      <w:r>
        <w:t>Considers</w:t>
      </w:r>
      <w:r>
        <w:rPr>
          <w:spacing w:val="-9"/>
        </w:rPr>
        <w:t xml:space="preserve"> </w:t>
      </w:r>
      <w:r>
        <w:t>respondent’s</w:t>
      </w:r>
      <w:r>
        <w:rPr>
          <w:spacing w:val="-3"/>
        </w:rPr>
        <w:t xml:space="preserve"> </w:t>
      </w:r>
      <w:r>
        <w:t>past</w:t>
      </w:r>
      <w:r>
        <w:rPr>
          <w:spacing w:val="-5"/>
        </w:rPr>
        <w:t xml:space="preserve"> </w:t>
      </w:r>
      <w:r>
        <w:t>investment</w:t>
      </w:r>
      <w:r>
        <w:rPr>
          <w:spacing w:val="-5"/>
        </w:rPr>
        <w:t xml:space="preserve"> </w:t>
      </w:r>
      <w:r>
        <w:t>returns</w:t>
      </w:r>
      <w:r>
        <w:rPr>
          <w:spacing w:val="-3"/>
        </w:rPr>
        <w:t xml:space="preserve"> </w:t>
      </w:r>
      <w:r>
        <w:t>(realized</w:t>
      </w:r>
      <w:r>
        <w:rPr>
          <w:spacing w:val="-3"/>
        </w:rPr>
        <w:t xml:space="preserve"> </w:t>
      </w:r>
      <w:r>
        <w:t>&amp;</w:t>
      </w:r>
      <w:r>
        <w:rPr>
          <w:spacing w:val="-3"/>
        </w:rPr>
        <w:t xml:space="preserve"> </w:t>
      </w:r>
      <w:r>
        <w:t>unrealized)</w:t>
      </w:r>
      <w:r>
        <w:rPr>
          <w:spacing w:val="-2"/>
        </w:rPr>
        <w:t xml:space="preserve"> </w:t>
      </w:r>
      <w:r>
        <w:t>on attributed investments as compared to industry and applicant peers (benchmark source:</w:t>
      </w:r>
      <w:r>
        <w:rPr>
          <w:spacing w:val="40"/>
        </w:rPr>
        <w:t xml:space="preserve"> </w:t>
      </w:r>
      <w:r>
        <w:t>Pitchbook) as detailed in their submission.</w:t>
      </w:r>
    </w:p>
    <w:p w14:paraId="28D826B2" w14:textId="77777777" w:rsidR="00274FB2" w:rsidRDefault="00274FB2" w:rsidP="00274FB2">
      <w:pPr>
        <w:pStyle w:val="ListParagraph"/>
        <w:numPr>
          <w:ilvl w:val="1"/>
          <w:numId w:val="4"/>
        </w:numPr>
        <w:tabs>
          <w:tab w:val="left" w:pos="1540"/>
        </w:tabs>
        <w:spacing w:before="243"/>
        <w:ind w:left="1540" w:hanging="359"/>
      </w:pPr>
      <w:r>
        <w:t>0 = No past</w:t>
      </w:r>
      <w:r>
        <w:rPr>
          <w:spacing w:val="-2"/>
        </w:rPr>
        <w:t xml:space="preserve"> </w:t>
      </w:r>
      <w:r>
        <w:t>investment</w:t>
      </w:r>
      <w:r>
        <w:rPr>
          <w:spacing w:val="-2"/>
        </w:rPr>
        <w:t xml:space="preserve"> returns</w:t>
      </w:r>
    </w:p>
    <w:p w14:paraId="07514E23" w14:textId="77777777" w:rsidR="00274FB2" w:rsidRDefault="00274FB2" w:rsidP="00274FB2">
      <w:pPr>
        <w:pStyle w:val="ListParagraph"/>
        <w:numPr>
          <w:ilvl w:val="1"/>
          <w:numId w:val="4"/>
        </w:numPr>
        <w:tabs>
          <w:tab w:val="left" w:pos="1540"/>
        </w:tabs>
        <w:spacing w:before="12"/>
        <w:ind w:left="1540" w:hanging="359"/>
      </w:pPr>
      <w:r>
        <w:t>1</w:t>
      </w:r>
      <w:r>
        <w:rPr>
          <w:spacing w:val="-4"/>
        </w:rPr>
        <w:t xml:space="preserve"> </w:t>
      </w:r>
      <w:r>
        <w:t>=</w:t>
      </w:r>
      <w:r>
        <w:rPr>
          <w:spacing w:val="-2"/>
        </w:rPr>
        <w:t xml:space="preserve"> </w:t>
      </w:r>
      <w:r>
        <w:t>Low</w:t>
      </w:r>
      <w:r>
        <w:rPr>
          <w:spacing w:val="-1"/>
        </w:rPr>
        <w:t xml:space="preserve"> </w:t>
      </w:r>
      <w:r>
        <w:t>(third</w:t>
      </w:r>
      <w:r>
        <w:rPr>
          <w:spacing w:val="-1"/>
        </w:rPr>
        <w:t xml:space="preserve"> </w:t>
      </w:r>
      <w:r>
        <w:t>quartile</w:t>
      </w:r>
      <w:r>
        <w:rPr>
          <w:spacing w:val="-1"/>
        </w:rPr>
        <w:t xml:space="preserve"> </w:t>
      </w:r>
      <w:r>
        <w:t>or</w:t>
      </w:r>
      <w:r>
        <w:rPr>
          <w:spacing w:val="-1"/>
        </w:rPr>
        <w:t xml:space="preserve"> </w:t>
      </w:r>
      <w:r>
        <w:t>lower</w:t>
      </w:r>
      <w:r>
        <w:rPr>
          <w:spacing w:val="-1"/>
        </w:rPr>
        <w:t xml:space="preserve"> </w:t>
      </w:r>
      <w:r>
        <w:t>vs.</w:t>
      </w:r>
      <w:r>
        <w:rPr>
          <w:spacing w:val="-2"/>
        </w:rPr>
        <w:t xml:space="preserve"> </w:t>
      </w:r>
      <w:r>
        <w:t>peers)</w:t>
      </w:r>
      <w:r>
        <w:rPr>
          <w:spacing w:val="2"/>
        </w:rPr>
        <w:t xml:space="preserve"> </w:t>
      </w:r>
      <w:r>
        <w:t>past</w:t>
      </w:r>
      <w:r>
        <w:rPr>
          <w:spacing w:val="-4"/>
        </w:rPr>
        <w:t xml:space="preserve"> </w:t>
      </w:r>
      <w:r>
        <w:t>investment</w:t>
      </w:r>
      <w:r>
        <w:rPr>
          <w:spacing w:val="-3"/>
        </w:rPr>
        <w:t xml:space="preserve"> </w:t>
      </w:r>
      <w:r>
        <w:rPr>
          <w:spacing w:val="-2"/>
        </w:rPr>
        <w:t>returns</w:t>
      </w:r>
    </w:p>
    <w:p w14:paraId="552F5587" w14:textId="77777777" w:rsidR="00274FB2" w:rsidRDefault="00274FB2" w:rsidP="00274FB2">
      <w:pPr>
        <w:pStyle w:val="ListParagraph"/>
        <w:numPr>
          <w:ilvl w:val="1"/>
          <w:numId w:val="4"/>
        </w:numPr>
        <w:tabs>
          <w:tab w:val="left" w:pos="1540"/>
        </w:tabs>
        <w:spacing w:before="12"/>
        <w:ind w:left="1540" w:hanging="359"/>
      </w:pPr>
      <w:r>
        <w:t>2</w:t>
      </w:r>
      <w:r>
        <w:rPr>
          <w:spacing w:val="-4"/>
        </w:rPr>
        <w:t xml:space="preserve"> </w:t>
      </w:r>
      <w:r>
        <w:t>=</w:t>
      </w:r>
      <w:r>
        <w:rPr>
          <w:spacing w:val="-1"/>
        </w:rPr>
        <w:t xml:space="preserve"> </w:t>
      </w:r>
      <w:r>
        <w:t>Moderate</w:t>
      </w:r>
      <w:r>
        <w:rPr>
          <w:spacing w:val="1"/>
        </w:rPr>
        <w:t xml:space="preserve"> </w:t>
      </w:r>
      <w:r>
        <w:t>(second</w:t>
      </w:r>
      <w:r>
        <w:rPr>
          <w:spacing w:val="-1"/>
        </w:rPr>
        <w:t xml:space="preserve"> </w:t>
      </w:r>
      <w:r>
        <w:t>quartile</w:t>
      </w:r>
      <w:r>
        <w:rPr>
          <w:spacing w:val="1"/>
        </w:rPr>
        <w:t xml:space="preserve"> </w:t>
      </w:r>
      <w:r>
        <w:t>vs.</w:t>
      </w:r>
      <w:r>
        <w:rPr>
          <w:spacing w:val="-2"/>
        </w:rPr>
        <w:t xml:space="preserve"> </w:t>
      </w:r>
      <w:r>
        <w:t>peers)</w:t>
      </w:r>
      <w:r>
        <w:rPr>
          <w:spacing w:val="1"/>
        </w:rPr>
        <w:t xml:space="preserve"> </w:t>
      </w:r>
      <w:r>
        <w:t>past</w:t>
      </w:r>
      <w:r>
        <w:rPr>
          <w:spacing w:val="-3"/>
        </w:rPr>
        <w:t xml:space="preserve"> </w:t>
      </w:r>
      <w:r>
        <w:t>investment</w:t>
      </w:r>
      <w:r>
        <w:rPr>
          <w:spacing w:val="-3"/>
        </w:rPr>
        <w:t xml:space="preserve"> </w:t>
      </w:r>
      <w:r>
        <w:rPr>
          <w:spacing w:val="-2"/>
        </w:rPr>
        <w:t>returns</w:t>
      </w:r>
    </w:p>
    <w:p w14:paraId="13F0FA75" w14:textId="77777777" w:rsidR="00274FB2" w:rsidRDefault="00274FB2" w:rsidP="00274FB2">
      <w:pPr>
        <w:pStyle w:val="ListParagraph"/>
        <w:numPr>
          <w:ilvl w:val="1"/>
          <w:numId w:val="4"/>
        </w:numPr>
        <w:tabs>
          <w:tab w:val="left" w:pos="1540"/>
        </w:tabs>
        <w:spacing w:before="12"/>
        <w:ind w:left="1540" w:hanging="359"/>
      </w:pPr>
      <w:r>
        <w:t>3</w:t>
      </w:r>
      <w:r>
        <w:rPr>
          <w:spacing w:val="-2"/>
        </w:rPr>
        <w:t xml:space="preserve"> </w:t>
      </w:r>
      <w:r>
        <w:t>=</w:t>
      </w:r>
      <w:r>
        <w:rPr>
          <w:spacing w:val="-1"/>
        </w:rPr>
        <w:t xml:space="preserve"> </w:t>
      </w:r>
      <w:r>
        <w:t>High</w:t>
      </w:r>
      <w:r>
        <w:rPr>
          <w:spacing w:val="-1"/>
        </w:rPr>
        <w:t xml:space="preserve"> </w:t>
      </w:r>
      <w:r>
        <w:t>(top</w:t>
      </w:r>
      <w:r>
        <w:rPr>
          <w:spacing w:val="-1"/>
        </w:rPr>
        <w:t xml:space="preserve"> </w:t>
      </w:r>
      <w:r>
        <w:t>quartile vs.</w:t>
      </w:r>
      <w:r>
        <w:rPr>
          <w:spacing w:val="-1"/>
        </w:rPr>
        <w:t xml:space="preserve"> </w:t>
      </w:r>
      <w:r>
        <w:t>peers)</w:t>
      </w:r>
      <w:r>
        <w:rPr>
          <w:spacing w:val="1"/>
        </w:rPr>
        <w:t xml:space="preserve"> </w:t>
      </w:r>
      <w:r>
        <w:t>past</w:t>
      </w:r>
      <w:r>
        <w:rPr>
          <w:spacing w:val="-3"/>
        </w:rPr>
        <w:t xml:space="preserve"> </w:t>
      </w:r>
      <w:r>
        <w:t>investment</w:t>
      </w:r>
      <w:r>
        <w:rPr>
          <w:spacing w:val="-3"/>
        </w:rPr>
        <w:t xml:space="preserve"> </w:t>
      </w:r>
      <w:r>
        <w:rPr>
          <w:spacing w:val="-2"/>
        </w:rPr>
        <w:t>returns</w:t>
      </w:r>
    </w:p>
    <w:p w14:paraId="1EC508E3" w14:textId="77777777" w:rsidR="00274FB2" w:rsidRDefault="00274FB2" w:rsidP="00274FB2">
      <w:pPr>
        <w:pStyle w:val="ListParagraph"/>
        <w:numPr>
          <w:ilvl w:val="1"/>
          <w:numId w:val="4"/>
        </w:numPr>
        <w:tabs>
          <w:tab w:val="left" w:pos="1540"/>
        </w:tabs>
        <w:spacing w:before="12"/>
        <w:ind w:left="1540" w:hanging="359"/>
      </w:pPr>
      <w:r>
        <w:t>4</w:t>
      </w:r>
      <w:r>
        <w:rPr>
          <w:spacing w:val="-1"/>
        </w:rPr>
        <w:t xml:space="preserve"> </w:t>
      </w:r>
      <w:r>
        <w:t>=</w:t>
      </w:r>
      <w:r>
        <w:rPr>
          <w:spacing w:val="-1"/>
        </w:rPr>
        <w:t xml:space="preserve"> </w:t>
      </w:r>
      <w:r>
        <w:t>Exceptional (top</w:t>
      </w:r>
      <w:r>
        <w:rPr>
          <w:spacing w:val="-1"/>
        </w:rPr>
        <w:t xml:space="preserve"> </w:t>
      </w:r>
      <w:r>
        <w:t>10% vs.</w:t>
      </w:r>
      <w:r>
        <w:rPr>
          <w:spacing w:val="-1"/>
        </w:rPr>
        <w:t xml:space="preserve"> </w:t>
      </w:r>
      <w:r>
        <w:t>peers)</w:t>
      </w:r>
      <w:r>
        <w:rPr>
          <w:spacing w:val="2"/>
        </w:rPr>
        <w:t xml:space="preserve"> </w:t>
      </w:r>
      <w:r>
        <w:t>past</w:t>
      </w:r>
      <w:r>
        <w:rPr>
          <w:spacing w:val="-3"/>
        </w:rPr>
        <w:t xml:space="preserve"> </w:t>
      </w:r>
      <w:r>
        <w:t>investment</w:t>
      </w:r>
      <w:r>
        <w:rPr>
          <w:spacing w:val="-2"/>
        </w:rPr>
        <w:t xml:space="preserve"> returns</w:t>
      </w:r>
    </w:p>
    <w:p w14:paraId="07F2B0A7" w14:textId="77777777" w:rsidR="00274FB2" w:rsidRDefault="00274FB2" w:rsidP="00274FB2">
      <w:pPr>
        <w:pStyle w:val="BodyText"/>
      </w:pPr>
    </w:p>
    <w:p w14:paraId="046FB563" w14:textId="77777777" w:rsidR="00274FB2" w:rsidRDefault="00274FB2" w:rsidP="00274FB2">
      <w:pPr>
        <w:pStyle w:val="ListParagraph"/>
        <w:numPr>
          <w:ilvl w:val="0"/>
          <w:numId w:val="4"/>
        </w:numPr>
        <w:tabs>
          <w:tab w:val="left" w:pos="821"/>
        </w:tabs>
        <w:spacing w:before="1" w:line="232" w:lineRule="auto"/>
        <w:ind w:right="227"/>
      </w:pPr>
      <w:r>
        <w:rPr>
          <w:b/>
        </w:rPr>
        <w:t xml:space="preserve">New Jersey Investment History: </w:t>
      </w:r>
      <w:r>
        <w:t>Considers respondent’s investment amount (on attributed investments)</w:t>
      </w:r>
      <w:r>
        <w:rPr>
          <w:spacing w:val="-2"/>
        </w:rPr>
        <w:t xml:space="preserve"> </w:t>
      </w:r>
      <w:r>
        <w:t>into</w:t>
      </w:r>
      <w:r>
        <w:rPr>
          <w:spacing w:val="-3"/>
        </w:rPr>
        <w:t xml:space="preserve"> </w:t>
      </w:r>
      <w:r>
        <w:t>New</w:t>
      </w:r>
      <w:r>
        <w:rPr>
          <w:spacing w:val="-3"/>
        </w:rPr>
        <w:t xml:space="preserve"> </w:t>
      </w:r>
      <w:r>
        <w:t>Jersey</w:t>
      </w:r>
      <w:r>
        <w:rPr>
          <w:spacing w:val="-3"/>
        </w:rPr>
        <w:t xml:space="preserve"> </w:t>
      </w:r>
      <w:r>
        <w:t>companies</w:t>
      </w:r>
      <w:r>
        <w:rPr>
          <w:spacing w:val="-3"/>
        </w:rPr>
        <w:t xml:space="preserve"> </w:t>
      </w:r>
      <w:r>
        <w:t>to</w:t>
      </w:r>
      <w:r>
        <w:rPr>
          <w:spacing w:val="-3"/>
        </w:rPr>
        <w:t xml:space="preserve"> </w:t>
      </w:r>
      <w:r>
        <w:t>date on</w:t>
      </w:r>
      <w:r>
        <w:rPr>
          <w:spacing w:val="-3"/>
        </w:rPr>
        <w:t xml:space="preserve"> </w:t>
      </w:r>
      <w:r>
        <w:t>an</w:t>
      </w:r>
      <w:r>
        <w:rPr>
          <w:spacing w:val="-9"/>
        </w:rPr>
        <w:t xml:space="preserve"> </w:t>
      </w:r>
      <w:r>
        <w:t>absolute</w:t>
      </w:r>
      <w:r>
        <w:rPr>
          <w:spacing w:val="-1"/>
        </w:rPr>
        <w:t xml:space="preserve"> </w:t>
      </w:r>
      <w:r>
        <w:t>basis</w:t>
      </w:r>
      <w:r>
        <w:rPr>
          <w:spacing w:val="-3"/>
        </w:rPr>
        <w:t xml:space="preserve"> </w:t>
      </w:r>
      <w:r>
        <w:t>and</w:t>
      </w:r>
      <w:r>
        <w:rPr>
          <w:spacing w:val="-3"/>
        </w:rPr>
        <w:t xml:space="preserve"> </w:t>
      </w:r>
      <w:r>
        <w:t>relative</w:t>
      </w:r>
      <w:r>
        <w:rPr>
          <w:spacing w:val="-1"/>
        </w:rPr>
        <w:t xml:space="preserve"> </w:t>
      </w:r>
      <w:r>
        <w:t>to</w:t>
      </w:r>
      <w:r>
        <w:rPr>
          <w:spacing w:val="-3"/>
        </w:rPr>
        <w:t xml:space="preserve"> </w:t>
      </w:r>
      <w:r>
        <w:t>industry</w:t>
      </w:r>
      <w:r>
        <w:rPr>
          <w:spacing w:val="-3"/>
        </w:rPr>
        <w:t xml:space="preserve"> </w:t>
      </w:r>
      <w:r>
        <w:t>and applicant peers as detailed in their submission.</w:t>
      </w:r>
    </w:p>
    <w:p w14:paraId="4C8E4BB7" w14:textId="77777777" w:rsidR="00274FB2" w:rsidRDefault="00274FB2" w:rsidP="00274FB2">
      <w:pPr>
        <w:pStyle w:val="ListParagraph"/>
        <w:numPr>
          <w:ilvl w:val="1"/>
          <w:numId w:val="4"/>
        </w:numPr>
        <w:tabs>
          <w:tab w:val="left" w:pos="1540"/>
        </w:tabs>
        <w:spacing w:before="238" w:line="251" w:lineRule="exact"/>
        <w:ind w:left="1540" w:hanging="359"/>
      </w:pPr>
      <w:r>
        <w:t>0</w:t>
      </w:r>
      <w:r>
        <w:rPr>
          <w:spacing w:val="-2"/>
        </w:rPr>
        <w:t xml:space="preserve"> </w:t>
      </w:r>
      <w:r>
        <w:t>=</w:t>
      </w:r>
      <w:r>
        <w:rPr>
          <w:spacing w:val="-1"/>
        </w:rPr>
        <w:t xml:space="preserve"> </w:t>
      </w:r>
      <w:r>
        <w:t>No</w:t>
      </w:r>
      <w:r>
        <w:rPr>
          <w:spacing w:val="-1"/>
        </w:rPr>
        <w:t xml:space="preserve"> </w:t>
      </w:r>
      <w:r>
        <w:t>history</w:t>
      </w:r>
      <w:r>
        <w:rPr>
          <w:spacing w:val="-1"/>
        </w:rPr>
        <w:t xml:space="preserve"> </w:t>
      </w:r>
      <w:r>
        <w:t>of investing</w:t>
      </w:r>
      <w:r>
        <w:rPr>
          <w:spacing w:val="-1"/>
        </w:rPr>
        <w:t xml:space="preserve"> </w:t>
      </w:r>
      <w:r>
        <w:t>in</w:t>
      </w:r>
      <w:r>
        <w:rPr>
          <w:spacing w:val="-1"/>
        </w:rPr>
        <w:t xml:space="preserve"> </w:t>
      </w:r>
      <w:r>
        <w:t>NJ</w:t>
      </w:r>
      <w:r>
        <w:rPr>
          <w:spacing w:val="-1"/>
        </w:rPr>
        <w:t xml:space="preserve"> </w:t>
      </w:r>
      <w:r>
        <w:rPr>
          <w:spacing w:val="-2"/>
        </w:rPr>
        <w:t>companies</w:t>
      </w:r>
    </w:p>
    <w:p w14:paraId="09FB8087" w14:textId="77777777" w:rsidR="00274FB2" w:rsidRDefault="00274FB2" w:rsidP="00274FB2">
      <w:pPr>
        <w:pStyle w:val="ListParagraph"/>
        <w:numPr>
          <w:ilvl w:val="1"/>
          <w:numId w:val="4"/>
        </w:numPr>
        <w:tabs>
          <w:tab w:val="left" w:pos="1540"/>
        </w:tabs>
        <w:spacing w:line="248" w:lineRule="exact"/>
        <w:ind w:left="1540" w:hanging="359"/>
      </w:pPr>
      <w:r>
        <w:t>1</w:t>
      </w:r>
      <w:r>
        <w:rPr>
          <w:spacing w:val="-4"/>
        </w:rPr>
        <w:t xml:space="preserve"> </w:t>
      </w:r>
      <w:r>
        <w:t>=</w:t>
      </w:r>
      <w:r>
        <w:rPr>
          <w:spacing w:val="-2"/>
        </w:rPr>
        <w:t xml:space="preserve"> </w:t>
      </w:r>
      <w:r>
        <w:t>Minimal</w:t>
      </w:r>
      <w:r>
        <w:rPr>
          <w:spacing w:val="-4"/>
        </w:rPr>
        <w:t xml:space="preserve"> </w:t>
      </w:r>
      <w:r>
        <w:t>history</w:t>
      </w:r>
      <w:r>
        <w:rPr>
          <w:spacing w:val="-1"/>
        </w:rPr>
        <w:t xml:space="preserve"> </w:t>
      </w:r>
      <w:r>
        <w:t>(less</w:t>
      </w:r>
      <w:r>
        <w:rPr>
          <w:spacing w:val="-4"/>
        </w:rPr>
        <w:t xml:space="preserve"> </w:t>
      </w:r>
      <w:r>
        <w:t>than</w:t>
      </w:r>
      <w:r>
        <w:rPr>
          <w:spacing w:val="-2"/>
        </w:rPr>
        <w:t xml:space="preserve"> </w:t>
      </w:r>
      <w:r>
        <w:t>10% of</w:t>
      </w:r>
      <w:r>
        <w:rPr>
          <w:spacing w:val="-1"/>
        </w:rPr>
        <w:t xml:space="preserve"> </w:t>
      </w:r>
      <w:r>
        <w:t>investment)</w:t>
      </w:r>
      <w:r>
        <w:rPr>
          <w:spacing w:val="-1"/>
        </w:rPr>
        <w:t xml:space="preserve"> </w:t>
      </w:r>
      <w:r>
        <w:t>of investing</w:t>
      </w:r>
      <w:r>
        <w:rPr>
          <w:spacing w:val="-2"/>
        </w:rPr>
        <w:t xml:space="preserve"> </w:t>
      </w:r>
      <w:r>
        <w:t>in</w:t>
      </w:r>
      <w:r>
        <w:rPr>
          <w:spacing w:val="-2"/>
        </w:rPr>
        <w:t xml:space="preserve"> </w:t>
      </w:r>
      <w:r>
        <w:t>NJ</w:t>
      </w:r>
      <w:r>
        <w:rPr>
          <w:spacing w:val="-1"/>
        </w:rPr>
        <w:t xml:space="preserve"> </w:t>
      </w:r>
      <w:r>
        <w:rPr>
          <w:spacing w:val="-2"/>
        </w:rPr>
        <w:t>companies</w:t>
      </w:r>
    </w:p>
    <w:p w14:paraId="107E74BE" w14:textId="77777777" w:rsidR="00274FB2" w:rsidRDefault="00274FB2" w:rsidP="00274FB2">
      <w:pPr>
        <w:pStyle w:val="ListParagraph"/>
        <w:numPr>
          <w:ilvl w:val="1"/>
          <w:numId w:val="4"/>
        </w:numPr>
        <w:tabs>
          <w:tab w:val="left" w:pos="1540"/>
        </w:tabs>
        <w:spacing w:line="245" w:lineRule="exact"/>
        <w:ind w:left="1540" w:hanging="359"/>
      </w:pPr>
      <w:r>
        <w:t>2</w:t>
      </w:r>
      <w:r>
        <w:rPr>
          <w:spacing w:val="-4"/>
        </w:rPr>
        <w:t xml:space="preserve"> </w:t>
      </w:r>
      <w:r>
        <w:t>=</w:t>
      </w:r>
      <w:r>
        <w:rPr>
          <w:spacing w:val="-1"/>
        </w:rPr>
        <w:t xml:space="preserve"> </w:t>
      </w:r>
      <w:r>
        <w:t>Some history</w:t>
      </w:r>
      <w:r>
        <w:rPr>
          <w:spacing w:val="-1"/>
        </w:rPr>
        <w:t xml:space="preserve"> </w:t>
      </w:r>
      <w:r>
        <w:t>of</w:t>
      </w:r>
      <w:r>
        <w:rPr>
          <w:spacing w:val="-1"/>
        </w:rPr>
        <w:t xml:space="preserve"> </w:t>
      </w:r>
      <w:r>
        <w:t>investing</w:t>
      </w:r>
      <w:r>
        <w:rPr>
          <w:spacing w:val="-1"/>
        </w:rPr>
        <w:t xml:space="preserve"> </w:t>
      </w:r>
      <w:r>
        <w:t>(10%</w:t>
      </w:r>
      <w:r>
        <w:rPr>
          <w:spacing w:val="-2"/>
        </w:rPr>
        <w:t xml:space="preserve"> </w:t>
      </w:r>
      <w:r>
        <w:t>-25%</w:t>
      </w:r>
      <w:r>
        <w:rPr>
          <w:spacing w:val="-1"/>
        </w:rPr>
        <w:t xml:space="preserve"> </w:t>
      </w:r>
      <w:r>
        <w:t>of investment)</w:t>
      </w:r>
      <w:r>
        <w:rPr>
          <w:spacing w:val="-6"/>
        </w:rPr>
        <w:t xml:space="preserve"> </w:t>
      </w:r>
      <w:r>
        <w:t>in</w:t>
      </w:r>
      <w:r>
        <w:rPr>
          <w:spacing w:val="-1"/>
        </w:rPr>
        <w:t xml:space="preserve"> </w:t>
      </w:r>
      <w:r>
        <w:t>NJ</w:t>
      </w:r>
      <w:r>
        <w:rPr>
          <w:spacing w:val="-1"/>
        </w:rPr>
        <w:t xml:space="preserve"> </w:t>
      </w:r>
      <w:r>
        <w:rPr>
          <w:spacing w:val="-2"/>
        </w:rPr>
        <w:t>companies</w:t>
      </w:r>
    </w:p>
    <w:p w14:paraId="5E514B41" w14:textId="77777777" w:rsidR="00274FB2" w:rsidRDefault="00274FB2" w:rsidP="00274FB2">
      <w:pPr>
        <w:pStyle w:val="ListParagraph"/>
        <w:numPr>
          <w:ilvl w:val="1"/>
          <w:numId w:val="4"/>
        </w:numPr>
        <w:tabs>
          <w:tab w:val="left" w:pos="1540"/>
        </w:tabs>
        <w:spacing w:line="245" w:lineRule="exact"/>
        <w:ind w:left="1540" w:hanging="359"/>
      </w:pPr>
      <w:r>
        <w:t>3</w:t>
      </w:r>
      <w:r>
        <w:rPr>
          <w:spacing w:val="-4"/>
        </w:rPr>
        <w:t xml:space="preserve"> </w:t>
      </w:r>
      <w:r>
        <w:t>=</w:t>
      </w:r>
      <w:r>
        <w:rPr>
          <w:spacing w:val="-2"/>
        </w:rPr>
        <w:t xml:space="preserve"> </w:t>
      </w:r>
      <w:r>
        <w:t>High</w:t>
      </w:r>
      <w:r>
        <w:rPr>
          <w:spacing w:val="-2"/>
        </w:rPr>
        <w:t xml:space="preserve"> </w:t>
      </w:r>
      <w:r>
        <w:t>investment</w:t>
      </w:r>
      <w:r>
        <w:rPr>
          <w:spacing w:val="-4"/>
        </w:rPr>
        <w:t xml:space="preserve"> </w:t>
      </w:r>
      <w:r>
        <w:t>(25%</w:t>
      </w:r>
      <w:r>
        <w:rPr>
          <w:spacing w:val="1"/>
        </w:rPr>
        <w:t xml:space="preserve"> </w:t>
      </w:r>
      <w:r>
        <w:t>-50%</w:t>
      </w:r>
      <w:r>
        <w:rPr>
          <w:spacing w:val="-1"/>
        </w:rPr>
        <w:t xml:space="preserve"> </w:t>
      </w:r>
      <w:r>
        <w:t>of</w:t>
      </w:r>
      <w:r>
        <w:rPr>
          <w:spacing w:val="-2"/>
        </w:rPr>
        <w:t xml:space="preserve"> </w:t>
      </w:r>
      <w:r>
        <w:t>activity)</w:t>
      </w:r>
      <w:r>
        <w:rPr>
          <w:spacing w:val="-1"/>
        </w:rPr>
        <w:t xml:space="preserve"> </w:t>
      </w:r>
      <w:r>
        <w:t>history</w:t>
      </w:r>
      <w:r>
        <w:rPr>
          <w:spacing w:val="-2"/>
        </w:rPr>
        <w:t xml:space="preserve"> </w:t>
      </w:r>
      <w:r>
        <w:t>in</w:t>
      </w:r>
      <w:r>
        <w:rPr>
          <w:spacing w:val="-2"/>
        </w:rPr>
        <w:t xml:space="preserve"> </w:t>
      </w:r>
      <w:r>
        <w:t>NJ</w:t>
      </w:r>
      <w:r>
        <w:rPr>
          <w:spacing w:val="-1"/>
        </w:rPr>
        <w:t xml:space="preserve"> </w:t>
      </w:r>
      <w:r>
        <w:rPr>
          <w:spacing w:val="-2"/>
        </w:rPr>
        <w:t>companies</w:t>
      </w:r>
    </w:p>
    <w:p w14:paraId="6FC0D939" w14:textId="77777777" w:rsidR="00274FB2" w:rsidRDefault="00274FB2" w:rsidP="00274FB2">
      <w:pPr>
        <w:pStyle w:val="ListParagraph"/>
        <w:numPr>
          <w:ilvl w:val="1"/>
          <w:numId w:val="4"/>
        </w:numPr>
        <w:tabs>
          <w:tab w:val="left" w:pos="1540"/>
        </w:tabs>
        <w:spacing w:line="249" w:lineRule="exact"/>
        <w:ind w:left="1540" w:hanging="359"/>
      </w:pPr>
      <w:r>
        <w:t>4</w:t>
      </w:r>
      <w:r>
        <w:rPr>
          <w:spacing w:val="-5"/>
        </w:rPr>
        <w:t xml:space="preserve"> </w:t>
      </w:r>
      <w:r>
        <w:t>=</w:t>
      </w:r>
      <w:r>
        <w:rPr>
          <w:spacing w:val="-2"/>
        </w:rPr>
        <w:t xml:space="preserve"> </w:t>
      </w:r>
      <w:r>
        <w:t>Exceptional</w:t>
      </w:r>
      <w:r>
        <w:rPr>
          <w:spacing w:val="-4"/>
        </w:rPr>
        <w:t xml:space="preserve"> </w:t>
      </w:r>
      <w:r>
        <w:t>investment</w:t>
      </w:r>
      <w:r>
        <w:rPr>
          <w:spacing w:val="-4"/>
        </w:rPr>
        <w:t xml:space="preserve"> </w:t>
      </w:r>
      <w:r>
        <w:t>(50%</w:t>
      </w:r>
      <w:r>
        <w:rPr>
          <w:spacing w:val="-1"/>
        </w:rPr>
        <w:t xml:space="preserve"> </w:t>
      </w:r>
      <w:r>
        <w:t>or</w:t>
      </w:r>
      <w:r>
        <w:rPr>
          <w:spacing w:val="-1"/>
        </w:rPr>
        <w:t xml:space="preserve"> </w:t>
      </w:r>
      <w:r>
        <w:t>more of</w:t>
      </w:r>
      <w:r>
        <w:rPr>
          <w:spacing w:val="-1"/>
        </w:rPr>
        <w:t xml:space="preserve"> </w:t>
      </w:r>
      <w:r>
        <w:t>activity)</w:t>
      </w:r>
      <w:r>
        <w:rPr>
          <w:spacing w:val="-1"/>
        </w:rPr>
        <w:t xml:space="preserve"> </w:t>
      </w:r>
      <w:r>
        <w:t>history</w:t>
      </w:r>
      <w:r>
        <w:rPr>
          <w:spacing w:val="-2"/>
        </w:rPr>
        <w:t xml:space="preserve"> </w:t>
      </w:r>
      <w:r>
        <w:t>in</w:t>
      </w:r>
      <w:r>
        <w:rPr>
          <w:spacing w:val="-2"/>
        </w:rPr>
        <w:t xml:space="preserve"> </w:t>
      </w:r>
      <w:r>
        <w:t>NJ</w:t>
      </w:r>
      <w:r>
        <w:rPr>
          <w:spacing w:val="-2"/>
        </w:rPr>
        <w:t xml:space="preserve"> companies</w:t>
      </w:r>
    </w:p>
    <w:p w14:paraId="545A4D07" w14:textId="77777777" w:rsidR="00274FB2" w:rsidRDefault="00274FB2" w:rsidP="00274FB2">
      <w:pPr>
        <w:pStyle w:val="BodyText"/>
        <w:spacing w:before="2"/>
      </w:pPr>
    </w:p>
    <w:p w14:paraId="2749DFFC" w14:textId="77777777" w:rsidR="00274FB2" w:rsidRDefault="00274FB2" w:rsidP="00274FB2">
      <w:pPr>
        <w:pStyle w:val="ListParagraph"/>
        <w:numPr>
          <w:ilvl w:val="0"/>
          <w:numId w:val="4"/>
        </w:numPr>
        <w:tabs>
          <w:tab w:val="left" w:pos="821"/>
        </w:tabs>
        <w:spacing w:line="230" w:lineRule="auto"/>
        <w:ind w:right="133"/>
      </w:pPr>
      <w:r>
        <w:rPr>
          <w:b/>
        </w:rPr>
        <w:t xml:space="preserve">Incentive and Alignment: </w:t>
      </w:r>
      <w:r>
        <w:t>Considers whether respondent’s carry is comparable to peers,</w:t>
      </w:r>
      <w:r>
        <w:rPr>
          <w:spacing w:val="40"/>
        </w:rPr>
        <w:t xml:space="preserve"> </w:t>
      </w:r>
      <w:r>
        <w:t>properly aligned with objectives, and equitably spread among team, as detailed in their submission.</w:t>
      </w:r>
      <w:r>
        <w:rPr>
          <w:spacing w:val="-3"/>
        </w:rPr>
        <w:t xml:space="preserve"> </w:t>
      </w:r>
      <w:r>
        <w:t>Also</w:t>
      </w:r>
      <w:r>
        <w:rPr>
          <w:spacing w:val="-3"/>
        </w:rPr>
        <w:t xml:space="preserve"> </w:t>
      </w:r>
      <w:r>
        <w:t>considers</w:t>
      </w:r>
      <w:r>
        <w:rPr>
          <w:spacing w:val="-3"/>
        </w:rPr>
        <w:t xml:space="preserve"> </w:t>
      </w:r>
      <w:r>
        <w:t>alignment</w:t>
      </w:r>
      <w:r>
        <w:rPr>
          <w:spacing w:val="-5"/>
        </w:rPr>
        <w:t xml:space="preserve"> </w:t>
      </w:r>
      <w:r>
        <w:t>of</w:t>
      </w:r>
      <w:r>
        <w:rPr>
          <w:spacing w:val="-1"/>
        </w:rPr>
        <w:t xml:space="preserve"> </w:t>
      </w:r>
      <w:r>
        <w:t>respondent’s</w:t>
      </w:r>
      <w:r>
        <w:rPr>
          <w:spacing w:val="-8"/>
        </w:rPr>
        <w:t xml:space="preserve"> </w:t>
      </w:r>
      <w:r>
        <w:t>commitment</w:t>
      </w:r>
      <w:r>
        <w:rPr>
          <w:spacing w:val="-4"/>
        </w:rPr>
        <w:t xml:space="preserve"> </w:t>
      </w:r>
      <w:r>
        <w:t>as</w:t>
      </w:r>
      <w:r>
        <w:rPr>
          <w:spacing w:val="-3"/>
        </w:rPr>
        <w:t xml:space="preserve"> </w:t>
      </w:r>
      <w:r>
        <w:t>a</w:t>
      </w:r>
      <w:r>
        <w:rPr>
          <w:spacing w:val="-2"/>
        </w:rPr>
        <w:t xml:space="preserve"> </w:t>
      </w:r>
      <w:r>
        <w:t>general</w:t>
      </w:r>
      <w:r>
        <w:rPr>
          <w:spacing w:val="-5"/>
        </w:rPr>
        <w:t xml:space="preserve"> </w:t>
      </w:r>
      <w:r>
        <w:t>partner</w:t>
      </w:r>
      <w:r>
        <w:rPr>
          <w:spacing w:val="-2"/>
        </w:rPr>
        <w:t xml:space="preserve"> </w:t>
      </w:r>
      <w:r>
        <w:t>(GP) with limited partners’ commitment(s).</w:t>
      </w:r>
    </w:p>
    <w:p w14:paraId="5822833D" w14:textId="77777777" w:rsidR="00274FB2" w:rsidRDefault="00274FB2" w:rsidP="00274FB2">
      <w:pPr>
        <w:pStyle w:val="ListParagraph"/>
        <w:numPr>
          <w:ilvl w:val="1"/>
          <w:numId w:val="4"/>
        </w:numPr>
        <w:tabs>
          <w:tab w:val="left" w:pos="1540"/>
        </w:tabs>
        <w:spacing w:before="246"/>
        <w:ind w:left="1540" w:hanging="359"/>
      </w:pPr>
      <w:r>
        <w:t>0</w:t>
      </w:r>
      <w:r>
        <w:rPr>
          <w:spacing w:val="-2"/>
        </w:rPr>
        <w:t xml:space="preserve"> </w:t>
      </w:r>
      <w:r>
        <w:t>=</w:t>
      </w:r>
      <w:r>
        <w:rPr>
          <w:spacing w:val="-2"/>
        </w:rPr>
        <w:t xml:space="preserve"> </w:t>
      </w:r>
      <w:r>
        <w:t>Has</w:t>
      </w:r>
      <w:r>
        <w:rPr>
          <w:spacing w:val="-1"/>
        </w:rPr>
        <w:t xml:space="preserve"> </w:t>
      </w:r>
      <w:r>
        <w:t>above market</w:t>
      </w:r>
      <w:r>
        <w:rPr>
          <w:spacing w:val="-2"/>
        </w:rPr>
        <w:t xml:space="preserve"> </w:t>
      </w:r>
      <w:r>
        <w:t>carry</w:t>
      </w:r>
      <w:r>
        <w:rPr>
          <w:spacing w:val="-8"/>
        </w:rPr>
        <w:t xml:space="preserve"> </w:t>
      </w:r>
      <w:r>
        <w:t>% (over</w:t>
      </w:r>
      <w:r>
        <w:rPr>
          <w:spacing w:val="-1"/>
        </w:rPr>
        <w:t xml:space="preserve"> </w:t>
      </w:r>
      <w:r>
        <w:t>25%),</w:t>
      </w:r>
      <w:r>
        <w:rPr>
          <w:spacing w:val="-1"/>
        </w:rPr>
        <w:t xml:space="preserve"> </w:t>
      </w:r>
      <w:r>
        <w:t>GP’s</w:t>
      </w:r>
      <w:r>
        <w:rPr>
          <w:spacing w:val="-3"/>
        </w:rPr>
        <w:t xml:space="preserve"> </w:t>
      </w:r>
      <w:r>
        <w:t>commitment</w:t>
      </w:r>
      <w:r>
        <w:rPr>
          <w:spacing w:val="-3"/>
        </w:rPr>
        <w:t xml:space="preserve"> </w:t>
      </w:r>
      <w:r>
        <w:rPr>
          <w:spacing w:val="-5"/>
        </w:rPr>
        <w:t>&lt;1%</w:t>
      </w:r>
    </w:p>
    <w:p w14:paraId="3F1199F2" w14:textId="77777777" w:rsidR="00274FB2" w:rsidRDefault="00274FB2" w:rsidP="00274FB2">
      <w:pPr>
        <w:pStyle w:val="ListParagraph"/>
        <w:numPr>
          <w:ilvl w:val="1"/>
          <w:numId w:val="4"/>
        </w:numPr>
        <w:tabs>
          <w:tab w:val="left" w:pos="1540"/>
        </w:tabs>
        <w:spacing w:before="12"/>
        <w:ind w:left="1540" w:hanging="359"/>
      </w:pPr>
      <w:r>
        <w:t>1</w:t>
      </w:r>
      <w:r>
        <w:rPr>
          <w:spacing w:val="-4"/>
        </w:rPr>
        <w:t xml:space="preserve"> </w:t>
      </w:r>
      <w:r>
        <w:t>=</w:t>
      </w:r>
      <w:r>
        <w:rPr>
          <w:spacing w:val="-1"/>
        </w:rPr>
        <w:t xml:space="preserve"> </w:t>
      </w:r>
      <w:r>
        <w:t>Has</w:t>
      </w:r>
      <w:r>
        <w:rPr>
          <w:spacing w:val="-1"/>
        </w:rPr>
        <w:t xml:space="preserve"> </w:t>
      </w:r>
      <w:r>
        <w:t>high</w:t>
      </w:r>
      <w:r>
        <w:rPr>
          <w:spacing w:val="-2"/>
        </w:rPr>
        <w:t xml:space="preserve"> </w:t>
      </w:r>
      <w:r>
        <w:t>market</w:t>
      </w:r>
      <w:r>
        <w:rPr>
          <w:spacing w:val="-3"/>
        </w:rPr>
        <w:t xml:space="preserve"> </w:t>
      </w:r>
      <w:r>
        <w:t>carry</w:t>
      </w:r>
      <w:r>
        <w:rPr>
          <w:spacing w:val="-1"/>
        </w:rPr>
        <w:t xml:space="preserve"> </w:t>
      </w:r>
      <w:r>
        <w:t>%</w:t>
      </w:r>
      <w:r>
        <w:rPr>
          <w:spacing w:val="-5"/>
        </w:rPr>
        <w:t xml:space="preserve"> </w:t>
      </w:r>
      <w:r>
        <w:t>(over 20%),</w:t>
      </w:r>
      <w:r>
        <w:rPr>
          <w:spacing w:val="-1"/>
        </w:rPr>
        <w:t xml:space="preserve"> </w:t>
      </w:r>
      <w:r>
        <w:t>GP’s</w:t>
      </w:r>
      <w:r>
        <w:rPr>
          <w:spacing w:val="-2"/>
        </w:rPr>
        <w:t xml:space="preserve"> </w:t>
      </w:r>
      <w:r>
        <w:t>commitment</w:t>
      </w:r>
      <w:r>
        <w:rPr>
          <w:spacing w:val="-3"/>
        </w:rPr>
        <w:t xml:space="preserve"> </w:t>
      </w:r>
      <w:r>
        <w:rPr>
          <w:spacing w:val="-5"/>
        </w:rPr>
        <w:t>&lt;1%</w:t>
      </w:r>
    </w:p>
    <w:p w14:paraId="214BAA23" w14:textId="77777777" w:rsidR="00274FB2" w:rsidRDefault="00274FB2" w:rsidP="00274FB2">
      <w:pPr>
        <w:pStyle w:val="ListParagraph"/>
        <w:numPr>
          <w:ilvl w:val="1"/>
          <w:numId w:val="4"/>
        </w:numPr>
        <w:tabs>
          <w:tab w:val="left" w:pos="1540"/>
        </w:tabs>
        <w:spacing w:before="12"/>
        <w:ind w:left="1540" w:hanging="359"/>
      </w:pPr>
      <w:r>
        <w:t>2</w:t>
      </w:r>
      <w:r>
        <w:rPr>
          <w:spacing w:val="-2"/>
        </w:rPr>
        <w:t xml:space="preserve"> </w:t>
      </w:r>
      <w:r>
        <w:t>=</w:t>
      </w:r>
      <w:r>
        <w:rPr>
          <w:spacing w:val="-1"/>
        </w:rPr>
        <w:t xml:space="preserve"> </w:t>
      </w:r>
      <w:r>
        <w:t>Has</w:t>
      </w:r>
      <w:r>
        <w:rPr>
          <w:spacing w:val="-2"/>
        </w:rPr>
        <w:t xml:space="preserve"> </w:t>
      </w:r>
      <w:r>
        <w:t>high</w:t>
      </w:r>
      <w:r>
        <w:rPr>
          <w:spacing w:val="-1"/>
        </w:rPr>
        <w:t xml:space="preserve"> </w:t>
      </w:r>
      <w:r>
        <w:t>carry</w:t>
      </w:r>
      <w:r>
        <w:rPr>
          <w:spacing w:val="-7"/>
        </w:rPr>
        <w:t xml:space="preserve"> </w:t>
      </w:r>
      <w:r>
        <w:t>%</w:t>
      </w:r>
      <w:r>
        <w:rPr>
          <w:spacing w:val="-1"/>
        </w:rPr>
        <w:t xml:space="preserve"> </w:t>
      </w:r>
      <w:r>
        <w:t>(over 20%),</w:t>
      </w:r>
      <w:r>
        <w:rPr>
          <w:spacing w:val="-1"/>
        </w:rPr>
        <w:t xml:space="preserve"> </w:t>
      </w:r>
      <w:r>
        <w:t>GP’s</w:t>
      </w:r>
      <w:r>
        <w:rPr>
          <w:spacing w:val="-2"/>
        </w:rPr>
        <w:t xml:space="preserve"> </w:t>
      </w:r>
      <w:r>
        <w:t>commitment</w:t>
      </w:r>
      <w:r>
        <w:rPr>
          <w:spacing w:val="-3"/>
        </w:rPr>
        <w:t xml:space="preserve"> </w:t>
      </w:r>
      <w:r>
        <w:rPr>
          <w:spacing w:val="-5"/>
        </w:rPr>
        <w:t>&gt;3%</w:t>
      </w:r>
    </w:p>
    <w:p w14:paraId="6ECAD6A8" w14:textId="77777777" w:rsidR="00274FB2" w:rsidRDefault="00274FB2" w:rsidP="00274FB2">
      <w:pPr>
        <w:pStyle w:val="ListParagraph"/>
        <w:numPr>
          <w:ilvl w:val="1"/>
          <w:numId w:val="4"/>
        </w:numPr>
        <w:tabs>
          <w:tab w:val="left" w:pos="1540"/>
        </w:tabs>
        <w:spacing w:before="12"/>
        <w:ind w:left="1540" w:hanging="359"/>
      </w:pPr>
      <w:r>
        <w:t>3</w:t>
      </w:r>
      <w:r>
        <w:rPr>
          <w:spacing w:val="-2"/>
        </w:rPr>
        <w:t xml:space="preserve"> </w:t>
      </w:r>
      <w:r>
        <w:t>=</w:t>
      </w:r>
      <w:r>
        <w:rPr>
          <w:spacing w:val="-2"/>
        </w:rPr>
        <w:t xml:space="preserve"> </w:t>
      </w:r>
      <w:r>
        <w:t>Has</w:t>
      </w:r>
      <w:r>
        <w:rPr>
          <w:spacing w:val="-2"/>
        </w:rPr>
        <w:t xml:space="preserve"> </w:t>
      </w:r>
      <w:r>
        <w:t>carry</w:t>
      </w:r>
      <w:r>
        <w:rPr>
          <w:spacing w:val="-8"/>
        </w:rPr>
        <w:t xml:space="preserve"> </w:t>
      </w:r>
      <w:r>
        <w:t>%</w:t>
      </w:r>
      <w:r>
        <w:rPr>
          <w:spacing w:val="-1"/>
        </w:rPr>
        <w:t xml:space="preserve"> </w:t>
      </w:r>
      <w:r>
        <w:t>comparable</w:t>
      </w:r>
      <w:r>
        <w:rPr>
          <w:spacing w:val="1"/>
        </w:rPr>
        <w:t xml:space="preserve"> </w:t>
      </w:r>
      <w:r>
        <w:t>to</w:t>
      </w:r>
      <w:r>
        <w:rPr>
          <w:spacing w:val="-2"/>
        </w:rPr>
        <w:t xml:space="preserve"> </w:t>
      </w:r>
      <w:r>
        <w:t>peers</w:t>
      </w:r>
      <w:r>
        <w:rPr>
          <w:spacing w:val="-3"/>
        </w:rPr>
        <w:t xml:space="preserve"> </w:t>
      </w:r>
      <w:r>
        <w:t>(20%),</w:t>
      </w:r>
      <w:r>
        <w:rPr>
          <w:spacing w:val="-1"/>
        </w:rPr>
        <w:t xml:space="preserve"> </w:t>
      </w:r>
      <w:r>
        <w:t>GP’s</w:t>
      </w:r>
      <w:r>
        <w:rPr>
          <w:spacing w:val="-3"/>
        </w:rPr>
        <w:t xml:space="preserve"> </w:t>
      </w:r>
      <w:r>
        <w:t>commitment</w:t>
      </w:r>
      <w:r>
        <w:rPr>
          <w:spacing w:val="-3"/>
        </w:rPr>
        <w:t xml:space="preserve"> </w:t>
      </w:r>
      <w:r>
        <w:rPr>
          <w:spacing w:val="-5"/>
        </w:rPr>
        <w:t>&gt;3%</w:t>
      </w:r>
    </w:p>
    <w:p w14:paraId="7699D1FB" w14:textId="77777777" w:rsidR="00274FB2" w:rsidRDefault="00274FB2" w:rsidP="00274FB2">
      <w:pPr>
        <w:pStyle w:val="ListParagraph"/>
        <w:numPr>
          <w:ilvl w:val="1"/>
          <w:numId w:val="4"/>
        </w:numPr>
        <w:tabs>
          <w:tab w:val="left" w:pos="1540"/>
        </w:tabs>
        <w:spacing w:before="12"/>
        <w:ind w:left="1540" w:hanging="359"/>
      </w:pPr>
      <w:r>
        <w:t>4</w:t>
      </w:r>
      <w:r>
        <w:rPr>
          <w:spacing w:val="-2"/>
        </w:rPr>
        <w:t xml:space="preserve"> </w:t>
      </w:r>
      <w:r>
        <w:t>=</w:t>
      </w:r>
      <w:r>
        <w:rPr>
          <w:spacing w:val="-2"/>
        </w:rPr>
        <w:t xml:space="preserve"> </w:t>
      </w:r>
      <w:r>
        <w:t>Has</w:t>
      </w:r>
      <w:r>
        <w:rPr>
          <w:spacing w:val="-2"/>
        </w:rPr>
        <w:t xml:space="preserve"> </w:t>
      </w:r>
      <w:r>
        <w:t>carry</w:t>
      </w:r>
      <w:r>
        <w:rPr>
          <w:spacing w:val="-8"/>
        </w:rPr>
        <w:t xml:space="preserve"> </w:t>
      </w:r>
      <w:r>
        <w:t>%</w:t>
      </w:r>
      <w:r>
        <w:rPr>
          <w:spacing w:val="-1"/>
        </w:rPr>
        <w:t xml:space="preserve"> </w:t>
      </w:r>
      <w:r>
        <w:t>comparable</w:t>
      </w:r>
      <w:r>
        <w:rPr>
          <w:spacing w:val="1"/>
        </w:rPr>
        <w:t xml:space="preserve"> </w:t>
      </w:r>
      <w:r>
        <w:t>to</w:t>
      </w:r>
      <w:r>
        <w:rPr>
          <w:spacing w:val="-2"/>
        </w:rPr>
        <w:t xml:space="preserve"> </w:t>
      </w:r>
      <w:r>
        <w:t>peers</w:t>
      </w:r>
      <w:r>
        <w:rPr>
          <w:spacing w:val="-3"/>
        </w:rPr>
        <w:t xml:space="preserve"> </w:t>
      </w:r>
      <w:r>
        <w:t>(20%),</w:t>
      </w:r>
      <w:r>
        <w:rPr>
          <w:spacing w:val="-1"/>
        </w:rPr>
        <w:t xml:space="preserve"> </w:t>
      </w:r>
      <w:r>
        <w:t>GP’s</w:t>
      </w:r>
      <w:r>
        <w:rPr>
          <w:spacing w:val="-3"/>
        </w:rPr>
        <w:t xml:space="preserve"> </w:t>
      </w:r>
      <w:r>
        <w:t>commitment</w:t>
      </w:r>
      <w:r>
        <w:rPr>
          <w:spacing w:val="-3"/>
        </w:rPr>
        <w:t xml:space="preserve"> </w:t>
      </w:r>
      <w:r>
        <w:rPr>
          <w:spacing w:val="-5"/>
        </w:rPr>
        <w:t>&gt;5%</w:t>
      </w:r>
    </w:p>
    <w:p w14:paraId="06197A35" w14:textId="77777777" w:rsidR="00274FB2" w:rsidRDefault="00274FB2" w:rsidP="00274FB2">
      <w:pPr>
        <w:pStyle w:val="BodyText"/>
      </w:pPr>
    </w:p>
    <w:p w14:paraId="1A71E5A6" w14:textId="77777777" w:rsidR="00274FB2" w:rsidRDefault="00274FB2" w:rsidP="00274FB2">
      <w:pPr>
        <w:pStyle w:val="ListParagraph"/>
        <w:numPr>
          <w:ilvl w:val="0"/>
          <w:numId w:val="4"/>
        </w:numPr>
        <w:tabs>
          <w:tab w:val="left" w:pos="821"/>
        </w:tabs>
        <w:spacing w:before="1" w:line="232" w:lineRule="auto"/>
        <w:ind w:right="142"/>
      </w:pPr>
      <w:r>
        <w:rPr>
          <w:b/>
        </w:rPr>
        <w:t>Management</w:t>
      </w:r>
      <w:r>
        <w:rPr>
          <w:b/>
          <w:spacing w:val="-6"/>
        </w:rPr>
        <w:t xml:space="preserve"> </w:t>
      </w:r>
      <w:r>
        <w:rPr>
          <w:b/>
        </w:rPr>
        <w:t>fees,</w:t>
      </w:r>
      <w:r>
        <w:rPr>
          <w:b/>
          <w:spacing w:val="-1"/>
        </w:rPr>
        <w:t xml:space="preserve"> </w:t>
      </w:r>
      <w:r>
        <w:rPr>
          <w:b/>
        </w:rPr>
        <w:t>other fees</w:t>
      </w:r>
      <w:r>
        <w:rPr>
          <w:b/>
          <w:spacing w:val="-2"/>
        </w:rPr>
        <w:t xml:space="preserve"> </w:t>
      </w:r>
      <w:r>
        <w:rPr>
          <w:b/>
        </w:rPr>
        <w:t>and Expenses:</w:t>
      </w:r>
      <w:r>
        <w:rPr>
          <w:b/>
          <w:spacing w:val="-1"/>
        </w:rPr>
        <w:t xml:space="preserve"> </w:t>
      </w:r>
      <w:r>
        <w:t>Considers</w:t>
      </w:r>
      <w:r>
        <w:rPr>
          <w:spacing w:val="-8"/>
        </w:rPr>
        <w:t xml:space="preserve"> </w:t>
      </w:r>
      <w:r>
        <w:t>whether</w:t>
      </w:r>
      <w:r>
        <w:rPr>
          <w:spacing w:val="-6"/>
        </w:rPr>
        <w:t xml:space="preserve"> </w:t>
      </w:r>
      <w:r>
        <w:t>fees</w:t>
      </w:r>
      <w:r>
        <w:rPr>
          <w:spacing w:val="-2"/>
        </w:rPr>
        <w:t xml:space="preserve"> </w:t>
      </w:r>
      <w:r>
        <w:t>and</w:t>
      </w:r>
      <w:r>
        <w:rPr>
          <w:spacing w:val="-2"/>
        </w:rPr>
        <w:t xml:space="preserve"> </w:t>
      </w:r>
      <w:r>
        <w:t>expenses</w:t>
      </w:r>
      <w:r>
        <w:rPr>
          <w:spacing w:val="-8"/>
        </w:rPr>
        <w:t xml:space="preserve"> </w:t>
      </w:r>
      <w:r>
        <w:t>are sufficient to effectuate strategy and comparable to industry as detailed in their submission.</w:t>
      </w:r>
    </w:p>
    <w:p w14:paraId="1E83D318" w14:textId="77777777" w:rsidR="00274FB2" w:rsidRDefault="00274FB2" w:rsidP="00274FB2">
      <w:pPr>
        <w:pStyle w:val="ListParagraph"/>
        <w:numPr>
          <w:ilvl w:val="1"/>
          <w:numId w:val="4"/>
        </w:numPr>
        <w:tabs>
          <w:tab w:val="left" w:pos="1540"/>
        </w:tabs>
        <w:spacing w:before="243"/>
        <w:ind w:left="1540" w:hanging="359"/>
      </w:pPr>
      <w:r>
        <w:t>0</w:t>
      </w:r>
      <w:r>
        <w:rPr>
          <w:spacing w:val="-2"/>
        </w:rPr>
        <w:t xml:space="preserve"> </w:t>
      </w:r>
      <w:r>
        <w:t>=</w:t>
      </w:r>
      <w:r>
        <w:rPr>
          <w:spacing w:val="-1"/>
        </w:rPr>
        <w:t xml:space="preserve"> </w:t>
      </w:r>
      <w:r>
        <w:t>Management</w:t>
      </w:r>
      <w:r>
        <w:rPr>
          <w:spacing w:val="-3"/>
        </w:rPr>
        <w:t xml:space="preserve"> </w:t>
      </w:r>
      <w:r>
        <w:t>fee &gt;2.5% over</w:t>
      </w:r>
      <w:r>
        <w:rPr>
          <w:spacing w:val="-1"/>
        </w:rPr>
        <w:t xml:space="preserve"> </w:t>
      </w:r>
      <w:r>
        <w:t>the life of</w:t>
      </w:r>
      <w:r>
        <w:rPr>
          <w:spacing w:val="2"/>
        </w:rPr>
        <w:t xml:space="preserve"> </w:t>
      </w:r>
      <w:r>
        <w:t>the</w:t>
      </w:r>
      <w:r>
        <w:rPr>
          <w:spacing w:val="-4"/>
        </w:rPr>
        <w:t xml:space="preserve"> fund</w:t>
      </w:r>
    </w:p>
    <w:p w14:paraId="424605A1" w14:textId="77777777" w:rsidR="00274FB2" w:rsidRDefault="00274FB2" w:rsidP="00274FB2">
      <w:pPr>
        <w:pStyle w:val="ListParagraph"/>
        <w:numPr>
          <w:ilvl w:val="1"/>
          <w:numId w:val="4"/>
        </w:numPr>
        <w:tabs>
          <w:tab w:val="left" w:pos="1540"/>
        </w:tabs>
        <w:spacing w:before="7"/>
        <w:ind w:left="1540" w:hanging="359"/>
      </w:pPr>
      <w:r>
        <w:t>1</w:t>
      </w:r>
      <w:r>
        <w:rPr>
          <w:spacing w:val="-3"/>
        </w:rPr>
        <w:t xml:space="preserve"> </w:t>
      </w:r>
      <w:r>
        <w:t>=</w:t>
      </w:r>
      <w:r>
        <w:rPr>
          <w:spacing w:val="-1"/>
        </w:rPr>
        <w:t xml:space="preserve"> </w:t>
      </w:r>
      <w:r>
        <w:t>Management</w:t>
      </w:r>
      <w:r>
        <w:rPr>
          <w:spacing w:val="-4"/>
        </w:rPr>
        <w:t xml:space="preserve"> </w:t>
      </w:r>
      <w:r>
        <w:t>fee 2.25-2.5%</w:t>
      </w:r>
      <w:r>
        <w:rPr>
          <w:spacing w:val="-1"/>
        </w:rPr>
        <w:t xml:space="preserve"> </w:t>
      </w:r>
      <w:r>
        <w:t>over</w:t>
      </w:r>
      <w:r>
        <w:rPr>
          <w:spacing w:val="-2"/>
        </w:rPr>
        <w:t xml:space="preserve"> </w:t>
      </w:r>
      <w:r>
        <w:t>the life</w:t>
      </w:r>
      <w:r>
        <w:rPr>
          <w:spacing w:val="-1"/>
        </w:rPr>
        <w:t xml:space="preserve"> </w:t>
      </w:r>
      <w:r>
        <w:t>of</w:t>
      </w:r>
      <w:r>
        <w:rPr>
          <w:spacing w:val="-1"/>
        </w:rPr>
        <w:t xml:space="preserve"> </w:t>
      </w:r>
      <w:r>
        <w:t xml:space="preserve">the </w:t>
      </w:r>
      <w:r>
        <w:rPr>
          <w:spacing w:val="-4"/>
        </w:rPr>
        <w:t>fund</w:t>
      </w:r>
    </w:p>
    <w:p w14:paraId="1352B706" w14:textId="77777777" w:rsidR="00274FB2" w:rsidRDefault="00274FB2" w:rsidP="00274FB2">
      <w:pPr>
        <w:pStyle w:val="ListParagraph"/>
        <w:numPr>
          <w:ilvl w:val="1"/>
          <w:numId w:val="4"/>
        </w:numPr>
        <w:tabs>
          <w:tab w:val="left" w:pos="1540"/>
        </w:tabs>
        <w:spacing w:before="12"/>
        <w:ind w:left="1540" w:hanging="359"/>
      </w:pPr>
      <w:r>
        <w:t>2</w:t>
      </w:r>
      <w:r>
        <w:rPr>
          <w:spacing w:val="-2"/>
        </w:rPr>
        <w:t xml:space="preserve"> </w:t>
      </w:r>
      <w:r>
        <w:t>=</w:t>
      </w:r>
      <w:r>
        <w:rPr>
          <w:spacing w:val="-1"/>
        </w:rPr>
        <w:t xml:space="preserve"> </w:t>
      </w:r>
      <w:r>
        <w:t>Management</w:t>
      </w:r>
      <w:r>
        <w:rPr>
          <w:spacing w:val="-3"/>
        </w:rPr>
        <w:t xml:space="preserve"> </w:t>
      </w:r>
      <w:r>
        <w:t>fee 1.75% -</w:t>
      </w:r>
      <w:r>
        <w:rPr>
          <w:spacing w:val="-1"/>
        </w:rPr>
        <w:t xml:space="preserve"> </w:t>
      </w:r>
      <w:r>
        <w:t>2.25%</w:t>
      </w:r>
      <w:r>
        <w:rPr>
          <w:spacing w:val="-1"/>
        </w:rPr>
        <w:t xml:space="preserve"> </w:t>
      </w:r>
      <w:r>
        <w:t>over</w:t>
      </w:r>
      <w:r>
        <w:rPr>
          <w:spacing w:val="-1"/>
        </w:rPr>
        <w:t xml:space="preserve"> </w:t>
      </w:r>
      <w:r>
        <w:t>the life of</w:t>
      </w:r>
      <w:r>
        <w:rPr>
          <w:spacing w:val="-1"/>
        </w:rPr>
        <w:t xml:space="preserve"> </w:t>
      </w:r>
      <w:r>
        <w:t xml:space="preserve">the </w:t>
      </w:r>
      <w:r>
        <w:rPr>
          <w:spacing w:val="-4"/>
        </w:rPr>
        <w:t>fund</w:t>
      </w:r>
    </w:p>
    <w:p w14:paraId="67442A3C" w14:textId="77777777" w:rsidR="00274FB2" w:rsidRDefault="00274FB2" w:rsidP="00274FB2">
      <w:pPr>
        <w:pStyle w:val="ListParagraph"/>
        <w:numPr>
          <w:ilvl w:val="1"/>
          <w:numId w:val="4"/>
        </w:numPr>
        <w:tabs>
          <w:tab w:val="left" w:pos="1540"/>
        </w:tabs>
        <w:spacing w:before="12"/>
        <w:ind w:left="1540" w:hanging="359"/>
      </w:pPr>
      <w:r>
        <w:t>3</w:t>
      </w:r>
      <w:r>
        <w:rPr>
          <w:spacing w:val="-2"/>
        </w:rPr>
        <w:t xml:space="preserve"> </w:t>
      </w:r>
      <w:r>
        <w:t>=</w:t>
      </w:r>
      <w:r>
        <w:rPr>
          <w:spacing w:val="-1"/>
        </w:rPr>
        <w:t xml:space="preserve"> </w:t>
      </w:r>
      <w:r>
        <w:t>Management</w:t>
      </w:r>
      <w:r>
        <w:rPr>
          <w:spacing w:val="-3"/>
        </w:rPr>
        <w:t xml:space="preserve"> </w:t>
      </w:r>
      <w:r>
        <w:t>fee 1.25% -</w:t>
      </w:r>
      <w:r>
        <w:rPr>
          <w:spacing w:val="-1"/>
        </w:rPr>
        <w:t xml:space="preserve"> </w:t>
      </w:r>
      <w:r>
        <w:t>1.75%</w:t>
      </w:r>
      <w:r>
        <w:rPr>
          <w:spacing w:val="-1"/>
        </w:rPr>
        <w:t xml:space="preserve"> </w:t>
      </w:r>
      <w:r>
        <w:t>over</w:t>
      </w:r>
      <w:r>
        <w:rPr>
          <w:spacing w:val="-1"/>
        </w:rPr>
        <w:t xml:space="preserve"> </w:t>
      </w:r>
      <w:r>
        <w:t>the life of</w:t>
      </w:r>
      <w:r>
        <w:rPr>
          <w:spacing w:val="-1"/>
        </w:rPr>
        <w:t xml:space="preserve"> </w:t>
      </w:r>
      <w:r>
        <w:t xml:space="preserve">the </w:t>
      </w:r>
      <w:r>
        <w:rPr>
          <w:spacing w:val="-4"/>
        </w:rPr>
        <w:t>fund</w:t>
      </w:r>
    </w:p>
    <w:p w14:paraId="3D151D75" w14:textId="77777777" w:rsidR="00274FB2" w:rsidRDefault="00274FB2" w:rsidP="00274FB2">
      <w:pPr>
        <w:pStyle w:val="ListParagraph"/>
        <w:numPr>
          <w:ilvl w:val="1"/>
          <w:numId w:val="4"/>
        </w:numPr>
        <w:tabs>
          <w:tab w:val="left" w:pos="1540"/>
        </w:tabs>
        <w:spacing w:before="12"/>
        <w:ind w:left="1540" w:hanging="359"/>
      </w:pPr>
      <w:r>
        <w:t>4</w:t>
      </w:r>
      <w:r>
        <w:rPr>
          <w:spacing w:val="-2"/>
        </w:rPr>
        <w:t xml:space="preserve"> </w:t>
      </w:r>
      <w:r>
        <w:t>=</w:t>
      </w:r>
      <w:r>
        <w:rPr>
          <w:spacing w:val="-1"/>
        </w:rPr>
        <w:t xml:space="preserve"> </w:t>
      </w:r>
      <w:r>
        <w:t>Management</w:t>
      </w:r>
      <w:r>
        <w:rPr>
          <w:spacing w:val="-3"/>
        </w:rPr>
        <w:t xml:space="preserve"> </w:t>
      </w:r>
      <w:r>
        <w:t>fee &lt;1.25% over</w:t>
      </w:r>
      <w:r>
        <w:rPr>
          <w:spacing w:val="-1"/>
        </w:rPr>
        <w:t xml:space="preserve"> </w:t>
      </w:r>
      <w:r>
        <w:t>the life of</w:t>
      </w:r>
      <w:r>
        <w:rPr>
          <w:spacing w:val="-1"/>
        </w:rPr>
        <w:t xml:space="preserve"> </w:t>
      </w:r>
      <w:r>
        <w:t>the</w:t>
      </w:r>
      <w:r>
        <w:rPr>
          <w:spacing w:val="-4"/>
        </w:rPr>
        <w:t xml:space="preserve"> fund</w:t>
      </w:r>
    </w:p>
    <w:p w14:paraId="6E17ED4A" w14:textId="77777777" w:rsidR="00274FB2" w:rsidRDefault="00274FB2" w:rsidP="00274FB2">
      <w:pPr>
        <w:pStyle w:val="ListParagraph"/>
        <w:numPr>
          <w:ilvl w:val="0"/>
          <w:numId w:val="4"/>
        </w:numPr>
        <w:tabs>
          <w:tab w:val="left" w:pos="820"/>
        </w:tabs>
        <w:spacing w:before="252"/>
        <w:ind w:left="820"/>
      </w:pPr>
      <w:r>
        <w:rPr>
          <w:b/>
        </w:rPr>
        <w:t>Governance:</w:t>
      </w:r>
      <w:r>
        <w:rPr>
          <w:b/>
          <w:spacing w:val="-3"/>
        </w:rPr>
        <w:t xml:space="preserve"> </w:t>
      </w:r>
      <w:r>
        <w:t>Considers</w:t>
      </w:r>
      <w:r>
        <w:rPr>
          <w:spacing w:val="-2"/>
        </w:rPr>
        <w:t xml:space="preserve"> </w:t>
      </w:r>
      <w:r>
        <w:t>whether</w:t>
      </w:r>
      <w:r>
        <w:rPr>
          <w:spacing w:val="-1"/>
        </w:rPr>
        <w:t xml:space="preserve"> </w:t>
      </w:r>
      <w:r>
        <w:t>key person</w:t>
      </w:r>
      <w:r>
        <w:rPr>
          <w:spacing w:val="-3"/>
        </w:rPr>
        <w:t xml:space="preserve"> </w:t>
      </w:r>
      <w:r>
        <w:t>clause is</w:t>
      </w:r>
      <w:r>
        <w:rPr>
          <w:spacing w:val="-2"/>
        </w:rPr>
        <w:t xml:space="preserve"> </w:t>
      </w:r>
      <w:r>
        <w:t>strong</w:t>
      </w:r>
      <w:r>
        <w:rPr>
          <w:spacing w:val="-2"/>
        </w:rPr>
        <w:t xml:space="preserve"> </w:t>
      </w:r>
      <w:r>
        <w:t>and</w:t>
      </w:r>
      <w:r>
        <w:rPr>
          <w:spacing w:val="-1"/>
        </w:rPr>
        <w:t xml:space="preserve"> </w:t>
      </w:r>
      <w:r>
        <w:rPr>
          <w:spacing w:val="-2"/>
        </w:rPr>
        <w:t>effective</w:t>
      </w:r>
    </w:p>
    <w:p w14:paraId="26F71D48" w14:textId="77777777" w:rsidR="00274FB2" w:rsidRDefault="00274FB2" w:rsidP="00274FB2">
      <w:pPr>
        <w:sectPr w:rsidR="00274FB2">
          <w:pgSz w:w="12240" w:h="15840"/>
          <w:pgMar w:top="1360" w:right="1320" w:bottom="1240" w:left="1340" w:header="0" w:footer="1055" w:gutter="0"/>
          <w:cols w:space="720"/>
        </w:sectPr>
      </w:pPr>
    </w:p>
    <w:p w14:paraId="712B0E1F" w14:textId="77777777" w:rsidR="00274FB2" w:rsidRDefault="00274FB2" w:rsidP="00274FB2">
      <w:pPr>
        <w:pStyle w:val="ListParagraph"/>
        <w:numPr>
          <w:ilvl w:val="1"/>
          <w:numId w:val="4"/>
        </w:numPr>
        <w:tabs>
          <w:tab w:val="left" w:pos="1540"/>
        </w:tabs>
        <w:spacing w:before="80"/>
        <w:ind w:left="1540" w:hanging="359"/>
      </w:pPr>
      <w:r>
        <w:t xml:space="preserve">0 = No key person </w:t>
      </w:r>
      <w:r>
        <w:rPr>
          <w:spacing w:val="-2"/>
        </w:rPr>
        <w:t>clause</w:t>
      </w:r>
    </w:p>
    <w:p w14:paraId="1BC9B998" w14:textId="77777777" w:rsidR="00274FB2" w:rsidRDefault="00274FB2" w:rsidP="00274FB2">
      <w:pPr>
        <w:pStyle w:val="ListParagraph"/>
        <w:numPr>
          <w:ilvl w:val="1"/>
          <w:numId w:val="4"/>
        </w:numPr>
        <w:tabs>
          <w:tab w:val="left" w:pos="1540"/>
        </w:tabs>
        <w:spacing w:before="12"/>
        <w:ind w:left="1540" w:hanging="359"/>
      </w:pPr>
      <w:r>
        <w:t>1</w:t>
      </w:r>
      <w:r>
        <w:rPr>
          <w:spacing w:val="-1"/>
        </w:rPr>
        <w:t xml:space="preserve"> </w:t>
      </w:r>
      <w:r>
        <w:t>=</w:t>
      </w:r>
      <w:r>
        <w:rPr>
          <w:spacing w:val="-1"/>
        </w:rPr>
        <w:t xml:space="preserve"> </w:t>
      </w:r>
      <w:r>
        <w:t>Single individual</w:t>
      </w:r>
      <w:r>
        <w:rPr>
          <w:spacing w:val="-2"/>
        </w:rPr>
        <w:t xml:space="preserve"> </w:t>
      </w:r>
      <w:r>
        <w:t>key</w:t>
      </w:r>
      <w:r>
        <w:rPr>
          <w:spacing w:val="-1"/>
        </w:rPr>
        <w:t xml:space="preserve"> </w:t>
      </w:r>
      <w:r>
        <w:t>person</w:t>
      </w:r>
      <w:r>
        <w:rPr>
          <w:spacing w:val="-1"/>
        </w:rPr>
        <w:t xml:space="preserve"> </w:t>
      </w:r>
      <w:r>
        <w:rPr>
          <w:spacing w:val="-2"/>
        </w:rPr>
        <w:t>clause</w:t>
      </w:r>
    </w:p>
    <w:p w14:paraId="24E1B94A" w14:textId="77777777" w:rsidR="00274FB2" w:rsidRDefault="00274FB2" w:rsidP="00274FB2">
      <w:pPr>
        <w:pStyle w:val="ListParagraph"/>
        <w:numPr>
          <w:ilvl w:val="1"/>
          <w:numId w:val="4"/>
        </w:numPr>
        <w:tabs>
          <w:tab w:val="left" w:pos="1540"/>
        </w:tabs>
        <w:spacing w:before="12"/>
        <w:ind w:left="1540" w:hanging="359"/>
      </w:pPr>
      <w:r>
        <w:t>2</w:t>
      </w:r>
      <w:r>
        <w:rPr>
          <w:spacing w:val="-3"/>
        </w:rPr>
        <w:t xml:space="preserve"> </w:t>
      </w:r>
      <w:r>
        <w:t>=</w:t>
      </w:r>
      <w:r>
        <w:rPr>
          <w:spacing w:val="-2"/>
        </w:rPr>
        <w:t xml:space="preserve"> </w:t>
      </w:r>
      <w:r>
        <w:t>Multiple individual</w:t>
      </w:r>
      <w:r>
        <w:rPr>
          <w:spacing w:val="-4"/>
        </w:rPr>
        <w:t xml:space="preserve"> </w:t>
      </w:r>
      <w:r>
        <w:t>key</w:t>
      </w:r>
      <w:r>
        <w:rPr>
          <w:spacing w:val="-2"/>
        </w:rPr>
        <w:t xml:space="preserve"> </w:t>
      </w:r>
      <w:r>
        <w:t>person</w:t>
      </w:r>
      <w:r>
        <w:rPr>
          <w:spacing w:val="-2"/>
        </w:rPr>
        <w:t xml:space="preserve"> </w:t>
      </w:r>
      <w:r>
        <w:t>clause</w:t>
      </w:r>
      <w:r>
        <w:rPr>
          <w:spacing w:val="-6"/>
        </w:rPr>
        <w:t xml:space="preserve"> </w:t>
      </w:r>
      <w:r>
        <w:t>requiring</w:t>
      </w:r>
      <w:r>
        <w:rPr>
          <w:spacing w:val="2"/>
        </w:rPr>
        <w:t xml:space="preserve"> </w:t>
      </w:r>
      <w:r>
        <w:t>limited</w:t>
      </w:r>
      <w:r>
        <w:rPr>
          <w:spacing w:val="-2"/>
        </w:rPr>
        <w:t xml:space="preserve"> </w:t>
      </w:r>
      <w:r>
        <w:t>partner vote to</w:t>
      </w:r>
      <w:r>
        <w:rPr>
          <w:spacing w:val="-2"/>
        </w:rPr>
        <w:t xml:space="preserve"> activate</w:t>
      </w:r>
    </w:p>
    <w:p w14:paraId="028E00C9" w14:textId="77777777" w:rsidR="00274FB2" w:rsidRDefault="00274FB2" w:rsidP="00274FB2">
      <w:pPr>
        <w:pStyle w:val="ListParagraph"/>
        <w:numPr>
          <w:ilvl w:val="1"/>
          <w:numId w:val="4"/>
        </w:numPr>
        <w:tabs>
          <w:tab w:val="left" w:pos="1540"/>
        </w:tabs>
        <w:spacing w:before="12"/>
        <w:ind w:left="1540" w:hanging="359"/>
      </w:pPr>
      <w:r>
        <w:t>3</w:t>
      </w:r>
      <w:r>
        <w:rPr>
          <w:spacing w:val="-2"/>
        </w:rPr>
        <w:t xml:space="preserve"> </w:t>
      </w:r>
      <w:r>
        <w:t>=</w:t>
      </w:r>
      <w:r>
        <w:rPr>
          <w:spacing w:val="-2"/>
        </w:rPr>
        <w:t xml:space="preserve"> </w:t>
      </w:r>
      <w:r>
        <w:t>Multiple</w:t>
      </w:r>
      <w:r>
        <w:rPr>
          <w:spacing w:val="1"/>
        </w:rPr>
        <w:t xml:space="preserve"> </w:t>
      </w:r>
      <w:r>
        <w:t>individual</w:t>
      </w:r>
      <w:r>
        <w:rPr>
          <w:spacing w:val="-4"/>
        </w:rPr>
        <w:t xml:space="preserve"> </w:t>
      </w:r>
      <w:r>
        <w:t>key</w:t>
      </w:r>
      <w:r>
        <w:rPr>
          <w:spacing w:val="-1"/>
        </w:rPr>
        <w:t xml:space="preserve"> </w:t>
      </w:r>
      <w:r>
        <w:t>person</w:t>
      </w:r>
      <w:r>
        <w:rPr>
          <w:spacing w:val="-2"/>
        </w:rPr>
        <w:t xml:space="preserve"> </w:t>
      </w:r>
      <w:r>
        <w:t>clause</w:t>
      </w:r>
      <w:r>
        <w:rPr>
          <w:spacing w:val="-5"/>
        </w:rPr>
        <w:t xml:space="preserve"> </w:t>
      </w:r>
      <w:r>
        <w:t>with</w:t>
      </w:r>
      <w:r>
        <w:rPr>
          <w:spacing w:val="1"/>
        </w:rPr>
        <w:t xml:space="preserve"> </w:t>
      </w:r>
      <w:r>
        <w:t>automatic</w:t>
      </w:r>
      <w:r>
        <w:rPr>
          <w:spacing w:val="-4"/>
        </w:rPr>
        <w:t xml:space="preserve"> </w:t>
      </w:r>
      <w:r>
        <w:rPr>
          <w:spacing w:val="-2"/>
        </w:rPr>
        <w:t>effect</w:t>
      </w:r>
    </w:p>
    <w:p w14:paraId="1CC0DBA4" w14:textId="77777777" w:rsidR="00274FB2" w:rsidRDefault="00274FB2" w:rsidP="00274FB2">
      <w:pPr>
        <w:pStyle w:val="ListParagraph"/>
        <w:numPr>
          <w:ilvl w:val="1"/>
          <w:numId w:val="4"/>
        </w:numPr>
        <w:tabs>
          <w:tab w:val="left" w:pos="1540"/>
        </w:tabs>
        <w:spacing w:before="7"/>
        <w:ind w:left="1540" w:hanging="359"/>
      </w:pPr>
      <w:r>
        <w:t>4</w:t>
      </w:r>
      <w:r>
        <w:rPr>
          <w:spacing w:val="-2"/>
        </w:rPr>
        <w:t xml:space="preserve"> </w:t>
      </w:r>
      <w:r>
        <w:t>= multi-tiered</w:t>
      </w:r>
      <w:r>
        <w:rPr>
          <w:spacing w:val="-1"/>
        </w:rPr>
        <w:t xml:space="preserve"> </w:t>
      </w:r>
      <w:r>
        <w:t>key</w:t>
      </w:r>
      <w:r>
        <w:rPr>
          <w:spacing w:val="-1"/>
        </w:rPr>
        <w:t xml:space="preserve"> </w:t>
      </w:r>
      <w:r>
        <w:t>person</w:t>
      </w:r>
      <w:r>
        <w:rPr>
          <w:spacing w:val="-1"/>
        </w:rPr>
        <w:t xml:space="preserve"> </w:t>
      </w:r>
      <w:r>
        <w:rPr>
          <w:spacing w:val="-2"/>
        </w:rPr>
        <w:t>clause</w:t>
      </w:r>
    </w:p>
    <w:p w14:paraId="2DB6D409" w14:textId="77777777" w:rsidR="00274FB2" w:rsidRDefault="00274FB2" w:rsidP="00274FB2">
      <w:pPr>
        <w:pStyle w:val="BodyText"/>
        <w:spacing w:before="7"/>
      </w:pPr>
    </w:p>
    <w:p w14:paraId="59F12340" w14:textId="77777777" w:rsidR="00274FB2" w:rsidRDefault="00274FB2" w:rsidP="00274FB2">
      <w:pPr>
        <w:pStyle w:val="ListParagraph"/>
        <w:numPr>
          <w:ilvl w:val="0"/>
          <w:numId w:val="4"/>
        </w:numPr>
        <w:tabs>
          <w:tab w:val="left" w:pos="821"/>
        </w:tabs>
        <w:spacing w:before="1" w:line="230" w:lineRule="auto"/>
        <w:ind w:right="243"/>
      </w:pPr>
      <w:r>
        <w:rPr>
          <w:b/>
        </w:rPr>
        <w:t>Fundraising</w:t>
      </w:r>
      <w:r>
        <w:rPr>
          <w:b/>
          <w:spacing w:val="-2"/>
        </w:rPr>
        <w:t xml:space="preserve"> </w:t>
      </w:r>
      <w:r>
        <w:rPr>
          <w:b/>
        </w:rPr>
        <w:t>status</w:t>
      </w:r>
      <w:r>
        <w:rPr>
          <w:b/>
          <w:spacing w:val="-2"/>
        </w:rPr>
        <w:t xml:space="preserve"> </w:t>
      </w:r>
      <w:r>
        <w:rPr>
          <w:b/>
        </w:rPr>
        <w:t>&amp;</w:t>
      </w:r>
      <w:r>
        <w:rPr>
          <w:b/>
          <w:spacing w:val="-7"/>
        </w:rPr>
        <w:t xml:space="preserve"> </w:t>
      </w:r>
      <w:r>
        <w:rPr>
          <w:b/>
        </w:rPr>
        <w:t>capability:</w:t>
      </w:r>
      <w:r>
        <w:rPr>
          <w:b/>
          <w:spacing w:val="-1"/>
        </w:rPr>
        <w:t xml:space="preserve"> </w:t>
      </w:r>
      <w:r>
        <w:t>Considers</w:t>
      </w:r>
      <w:r>
        <w:rPr>
          <w:spacing w:val="-2"/>
        </w:rPr>
        <w:t xml:space="preserve"> </w:t>
      </w:r>
      <w:r>
        <w:t>respondent’s</w:t>
      </w:r>
      <w:r>
        <w:rPr>
          <w:spacing w:val="-3"/>
        </w:rPr>
        <w:t xml:space="preserve"> </w:t>
      </w:r>
      <w:r>
        <w:t>ability</w:t>
      </w:r>
      <w:r>
        <w:rPr>
          <w:spacing w:val="-2"/>
        </w:rPr>
        <w:t xml:space="preserve"> </w:t>
      </w:r>
      <w:r>
        <w:t>to</w:t>
      </w:r>
      <w:r>
        <w:rPr>
          <w:spacing w:val="-2"/>
        </w:rPr>
        <w:t xml:space="preserve"> </w:t>
      </w:r>
      <w:r>
        <w:t>match</w:t>
      </w:r>
      <w:r>
        <w:rPr>
          <w:spacing w:val="-2"/>
        </w:rPr>
        <w:t xml:space="preserve"> </w:t>
      </w:r>
      <w:r>
        <w:t>or</w:t>
      </w:r>
      <w:r>
        <w:rPr>
          <w:spacing w:val="-1"/>
        </w:rPr>
        <w:t xml:space="preserve"> </w:t>
      </w:r>
      <w:r>
        <w:t>raise</w:t>
      </w:r>
      <w:r>
        <w:rPr>
          <w:spacing w:val="-1"/>
        </w:rPr>
        <w:t xml:space="preserve"> </w:t>
      </w:r>
      <w:r>
        <w:t>an</w:t>
      </w:r>
      <w:r>
        <w:rPr>
          <w:spacing w:val="-7"/>
        </w:rPr>
        <w:t xml:space="preserve"> </w:t>
      </w:r>
      <w:r>
        <w:t xml:space="preserve">additional private capital to meet the SSBCI 1:1, fund-level matching requirement, as detailed in their </w:t>
      </w:r>
      <w:r>
        <w:rPr>
          <w:spacing w:val="-2"/>
        </w:rPr>
        <w:t>submission.</w:t>
      </w:r>
    </w:p>
    <w:p w14:paraId="12E2411E" w14:textId="77777777" w:rsidR="00274FB2" w:rsidRDefault="00274FB2" w:rsidP="00274FB2">
      <w:pPr>
        <w:pStyle w:val="ListParagraph"/>
        <w:numPr>
          <w:ilvl w:val="1"/>
          <w:numId w:val="4"/>
        </w:numPr>
        <w:tabs>
          <w:tab w:val="left" w:pos="1540"/>
        </w:tabs>
        <w:spacing w:before="243" w:line="249" w:lineRule="exact"/>
        <w:ind w:left="1540" w:hanging="359"/>
      </w:pPr>
      <w:r>
        <w:t>0</w:t>
      </w:r>
      <w:r>
        <w:rPr>
          <w:spacing w:val="-4"/>
        </w:rPr>
        <w:t xml:space="preserve"> </w:t>
      </w:r>
      <w:r>
        <w:t>=</w:t>
      </w:r>
      <w:r>
        <w:rPr>
          <w:spacing w:val="-2"/>
        </w:rPr>
        <w:t xml:space="preserve"> </w:t>
      </w:r>
      <w:r>
        <w:t>No</w:t>
      </w:r>
      <w:r>
        <w:rPr>
          <w:spacing w:val="-2"/>
        </w:rPr>
        <w:t xml:space="preserve"> </w:t>
      </w:r>
      <w:r>
        <w:t>ability</w:t>
      </w:r>
      <w:r>
        <w:rPr>
          <w:spacing w:val="-1"/>
        </w:rPr>
        <w:t xml:space="preserve"> </w:t>
      </w:r>
      <w:r>
        <w:t>or</w:t>
      </w:r>
      <w:r>
        <w:rPr>
          <w:spacing w:val="-1"/>
        </w:rPr>
        <w:t xml:space="preserve"> </w:t>
      </w:r>
      <w:r>
        <w:t>experience to</w:t>
      </w:r>
      <w:r>
        <w:rPr>
          <w:spacing w:val="-1"/>
        </w:rPr>
        <w:t xml:space="preserve"> </w:t>
      </w:r>
      <w:r>
        <w:t>meet</w:t>
      </w:r>
      <w:r>
        <w:rPr>
          <w:spacing w:val="-4"/>
        </w:rPr>
        <w:t xml:space="preserve"> </w:t>
      </w:r>
      <w:r>
        <w:t>required</w:t>
      </w:r>
      <w:r>
        <w:rPr>
          <w:spacing w:val="-2"/>
        </w:rPr>
        <w:t xml:space="preserve"> </w:t>
      </w:r>
      <w:r>
        <w:t>private</w:t>
      </w:r>
      <w:r>
        <w:rPr>
          <w:spacing w:val="1"/>
        </w:rPr>
        <w:t xml:space="preserve"> </w:t>
      </w:r>
      <w:r>
        <w:rPr>
          <w:spacing w:val="-2"/>
        </w:rPr>
        <w:t>matching</w:t>
      </w:r>
    </w:p>
    <w:p w14:paraId="0CE8E0D6" w14:textId="77777777" w:rsidR="00274FB2" w:rsidRDefault="00274FB2" w:rsidP="00274FB2">
      <w:pPr>
        <w:pStyle w:val="ListParagraph"/>
        <w:numPr>
          <w:ilvl w:val="1"/>
          <w:numId w:val="4"/>
        </w:numPr>
        <w:tabs>
          <w:tab w:val="left" w:pos="1541"/>
        </w:tabs>
        <w:spacing w:before="7" w:line="228" w:lineRule="auto"/>
        <w:ind w:right="194"/>
      </w:pPr>
      <w:r>
        <w:t>1</w:t>
      </w:r>
      <w:r>
        <w:rPr>
          <w:spacing w:val="-3"/>
        </w:rPr>
        <w:t xml:space="preserve"> </w:t>
      </w:r>
      <w:r>
        <w:t>=</w:t>
      </w:r>
      <w:r>
        <w:rPr>
          <w:spacing w:val="-3"/>
        </w:rPr>
        <w:t xml:space="preserve"> </w:t>
      </w:r>
      <w:r>
        <w:t>Minimal</w:t>
      </w:r>
      <w:r>
        <w:rPr>
          <w:spacing w:val="-5"/>
        </w:rPr>
        <w:t xml:space="preserve"> </w:t>
      </w:r>
      <w:r>
        <w:t>ability</w:t>
      </w:r>
      <w:r>
        <w:rPr>
          <w:spacing w:val="-3"/>
        </w:rPr>
        <w:t xml:space="preserve"> </w:t>
      </w:r>
      <w:r>
        <w:t>or</w:t>
      </w:r>
      <w:r>
        <w:rPr>
          <w:spacing w:val="-2"/>
        </w:rPr>
        <w:t xml:space="preserve"> </w:t>
      </w:r>
      <w:r>
        <w:t>experience</w:t>
      </w:r>
      <w:r>
        <w:rPr>
          <w:spacing w:val="-1"/>
        </w:rPr>
        <w:t xml:space="preserve"> </w:t>
      </w:r>
      <w:r>
        <w:t>to</w:t>
      </w:r>
      <w:r>
        <w:rPr>
          <w:spacing w:val="-3"/>
        </w:rPr>
        <w:t xml:space="preserve"> </w:t>
      </w:r>
      <w:r>
        <w:t>meet</w:t>
      </w:r>
      <w:r>
        <w:rPr>
          <w:spacing w:val="-5"/>
        </w:rPr>
        <w:t xml:space="preserve"> </w:t>
      </w:r>
      <w:r>
        <w:t>required</w:t>
      </w:r>
      <w:r>
        <w:rPr>
          <w:spacing w:val="-3"/>
        </w:rPr>
        <w:t xml:space="preserve"> </w:t>
      </w:r>
      <w:r>
        <w:t>private</w:t>
      </w:r>
      <w:r>
        <w:rPr>
          <w:spacing w:val="-1"/>
        </w:rPr>
        <w:t xml:space="preserve"> </w:t>
      </w:r>
      <w:r>
        <w:t>matching;</w:t>
      </w:r>
      <w:r>
        <w:rPr>
          <w:spacing w:val="-4"/>
        </w:rPr>
        <w:t xml:space="preserve"> </w:t>
      </w:r>
      <w:r>
        <w:t>i.e.</w:t>
      </w:r>
      <w:r>
        <w:rPr>
          <w:spacing w:val="-3"/>
        </w:rPr>
        <w:t xml:space="preserve"> </w:t>
      </w:r>
      <w:r>
        <w:t>indicates</w:t>
      </w:r>
      <w:r>
        <w:rPr>
          <w:spacing w:val="-8"/>
        </w:rPr>
        <w:t xml:space="preserve"> </w:t>
      </w:r>
      <w:r>
        <w:t>ability to match less than the SSBCI 1:1 requirement</w:t>
      </w:r>
    </w:p>
    <w:p w14:paraId="5D06296A" w14:textId="77777777" w:rsidR="00274FB2" w:rsidRDefault="00274FB2" w:rsidP="00274FB2">
      <w:pPr>
        <w:pStyle w:val="ListParagraph"/>
        <w:numPr>
          <w:ilvl w:val="1"/>
          <w:numId w:val="4"/>
        </w:numPr>
        <w:tabs>
          <w:tab w:val="left" w:pos="1541"/>
        </w:tabs>
        <w:spacing w:before="9" w:line="228" w:lineRule="auto"/>
        <w:ind w:right="626"/>
      </w:pPr>
      <w:r>
        <w:t>2</w:t>
      </w:r>
      <w:r>
        <w:rPr>
          <w:spacing w:val="-3"/>
        </w:rPr>
        <w:t xml:space="preserve"> </w:t>
      </w:r>
      <w:r>
        <w:t>=</w:t>
      </w:r>
      <w:r>
        <w:rPr>
          <w:spacing w:val="-3"/>
        </w:rPr>
        <w:t xml:space="preserve"> </w:t>
      </w:r>
      <w:r>
        <w:t>Some</w:t>
      </w:r>
      <w:r>
        <w:rPr>
          <w:spacing w:val="-1"/>
        </w:rPr>
        <w:t xml:space="preserve"> </w:t>
      </w:r>
      <w:r>
        <w:t>ability</w:t>
      </w:r>
      <w:r>
        <w:rPr>
          <w:spacing w:val="-3"/>
        </w:rPr>
        <w:t xml:space="preserve"> </w:t>
      </w:r>
      <w:r>
        <w:t>or</w:t>
      </w:r>
      <w:r>
        <w:rPr>
          <w:spacing w:val="-2"/>
        </w:rPr>
        <w:t xml:space="preserve"> </w:t>
      </w:r>
      <w:r>
        <w:t>experience</w:t>
      </w:r>
      <w:r>
        <w:rPr>
          <w:spacing w:val="-1"/>
        </w:rPr>
        <w:t xml:space="preserve"> </w:t>
      </w:r>
      <w:r>
        <w:t>to</w:t>
      </w:r>
      <w:r>
        <w:rPr>
          <w:spacing w:val="-3"/>
        </w:rPr>
        <w:t xml:space="preserve"> </w:t>
      </w:r>
      <w:r>
        <w:t>meet</w:t>
      </w:r>
      <w:r>
        <w:rPr>
          <w:spacing w:val="-1"/>
        </w:rPr>
        <w:t xml:space="preserve"> </w:t>
      </w:r>
      <w:r>
        <w:t>required</w:t>
      </w:r>
      <w:r>
        <w:rPr>
          <w:spacing w:val="-3"/>
        </w:rPr>
        <w:t xml:space="preserve"> </w:t>
      </w:r>
      <w:r>
        <w:t>private</w:t>
      </w:r>
      <w:r>
        <w:rPr>
          <w:spacing w:val="-1"/>
        </w:rPr>
        <w:t xml:space="preserve"> </w:t>
      </w:r>
      <w:r>
        <w:t>matching;</w:t>
      </w:r>
      <w:r>
        <w:rPr>
          <w:spacing w:val="-4"/>
        </w:rPr>
        <w:t xml:space="preserve"> </w:t>
      </w:r>
      <w:r>
        <w:t>i.e.</w:t>
      </w:r>
      <w:r>
        <w:rPr>
          <w:spacing w:val="-3"/>
        </w:rPr>
        <w:t xml:space="preserve"> </w:t>
      </w:r>
      <w:r>
        <w:t>can</w:t>
      </w:r>
      <w:r>
        <w:rPr>
          <w:spacing w:val="-3"/>
        </w:rPr>
        <w:t xml:space="preserve"> </w:t>
      </w:r>
      <w:r>
        <w:t>match</w:t>
      </w:r>
      <w:r>
        <w:rPr>
          <w:spacing w:val="-3"/>
        </w:rPr>
        <w:t xml:space="preserve"> </w:t>
      </w:r>
      <w:r>
        <w:t>the SSBCI 1:1 requirement</w:t>
      </w:r>
    </w:p>
    <w:p w14:paraId="506F9FC6" w14:textId="77777777" w:rsidR="00274FB2" w:rsidRDefault="00274FB2" w:rsidP="00274FB2">
      <w:pPr>
        <w:pStyle w:val="ListParagraph"/>
        <w:numPr>
          <w:ilvl w:val="1"/>
          <w:numId w:val="4"/>
        </w:numPr>
        <w:tabs>
          <w:tab w:val="left" w:pos="1541"/>
        </w:tabs>
        <w:spacing w:before="14" w:line="223" w:lineRule="auto"/>
        <w:ind w:right="373"/>
      </w:pPr>
      <w:r>
        <w:t>3</w:t>
      </w:r>
      <w:r>
        <w:rPr>
          <w:spacing w:val="-2"/>
        </w:rPr>
        <w:t xml:space="preserve"> </w:t>
      </w:r>
      <w:r>
        <w:t>=</w:t>
      </w:r>
      <w:r>
        <w:rPr>
          <w:spacing w:val="-2"/>
        </w:rPr>
        <w:t xml:space="preserve"> </w:t>
      </w:r>
      <w:r>
        <w:t>Exceptional</w:t>
      </w:r>
      <w:r>
        <w:rPr>
          <w:spacing w:val="-9"/>
        </w:rPr>
        <w:t xml:space="preserve"> </w:t>
      </w:r>
      <w:r>
        <w:t>ability</w:t>
      </w:r>
      <w:r>
        <w:rPr>
          <w:spacing w:val="-2"/>
        </w:rPr>
        <w:t xml:space="preserve"> </w:t>
      </w:r>
      <w:r>
        <w:t>and</w:t>
      </w:r>
      <w:r>
        <w:rPr>
          <w:spacing w:val="-2"/>
        </w:rPr>
        <w:t xml:space="preserve"> </w:t>
      </w:r>
      <w:r>
        <w:t>experience to</w:t>
      </w:r>
      <w:r>
        <w:rPr>
          <w:spacing w:val="-2"/>
        </w:rPr>
        <w:t xml:space="preserve"> </w:t>
      </w:r>
      <w:r>
        <w:t>meet</w:t>
      </w:r>
      <w:r>
        <w:rPr>
          <w:spacing w:val="-4"/>
        </w:rPr>
        <w:t xml:space="preserve"> </w:t>
      </w:r>
      <w:r>
        <w:t>required</w:t>
      </w:r>
      <w:r>
        <w:rPr>
          <w:spacing w:val="-2"/>
        </w:rPr>
        <w:t xml:space="preserve"> </w:t>
      </w:r>
      <w:r>
        <w:t>private matching;</w:t>
      </w:r>
      <w:r>
        <w:rPr>
          <w:spacing w:val="-4"/>
        </w:rPr>
        <w:t xml:space="preserve"> </w:t>
      </w:r>
      <w:r>
        <w:t>i.e.</w:t>
      </w:r>
      <w:r>
        <w:rPr>
          <w:spacing w:val="-7"/>
        </w:rPr>
        <w:t xml:space="preserve"> </w:t>
      </w:r>
      <w:r>
        <w:t>can</w:t>
      </w:r>
      <w:r>
        <w:rPr>
          <w:spacing w:val="-2"/>
        </w:rPr>
        <w:t xml:space="preserve"> </w:t>
      </w:r>
      <w:r>
        <w:t>meet 125% of the 1:1 match requirement</w:t>
      </w:r>
    </w:p>
    <w:p w14:paraId="655147B8" w14:textId="77777777" w:rsidR="00274FB2" w:rsidRDefault="00274FB2" w:rsidP="00274FB2">
      <w:pPr>
        <w:pStyle w:val="ListParagraph"/>
        <w:numPr>
          <w:ilvl w:val="1"/>
          <w:numId w:val="4"/>
        </w:numPr>
        <w:tabs>
          <w:tab w:val="left" w:pos="1541"/>
        </w:tabs>
        <w:spacing w:line="247" w:lineRule="auto"/>
        <w:ind w:right="211"/>
      </w:pPr>
      <w:r>
        <w:t>4</w:t>
      </w:r>
      <w:r>
        <w:rPr>
          <w:spacing w:val="-3"/>
        </w:rPr>
        <w:t xml:space="preserve"> </w:t>
      </w:r>
      <w:r>
        <w:t>=</w:t>
      </w:r>
      <w:r>
        <w:rPr>
          <w:spacing w:val="-3"/>
        </w:rPr>
        <w:t xml:space="preserve"> </w:t>
      </w:r>
      <w:r>
        <w:t>Unique</w:t>
      </w:r>
      <w:r>
        <w:rPr>
          <w:spacing w:val="-1"/>
        </w:rPr>
        <w:t xml:space="preserve"> </w:t>
      </w:r>
      <w:r>
        <w:t>ability</w:t>
      </w:r>
      <w:r>
        <w:rPr>
          <w:spacing w:val="-3"/>
        </w:rPr>
        <w:t xml:space="preserve"> </w:t>
      </w:r>
      <w:r>
        <w:t>and</w:t>
      </w:r>
      <w:r>
        <w:rPr>
          <w:spacing w:val="-3"/>
        </w:rPr>
        <w:t xml:space="preserve"> </w:t>
      </w:r>
      <w:r>
        <w:t>experience</w:t>
      </w:r>
      <w:r>
        <w:rPr>
          <w:spacing w:val="-1"/>
        </w:rPr>
        <w:t xml:space="preserve"> </w:t>
      </w:r>
      <w:r>
        <w:t>to</w:t>
      </w:r>
      <w:r>
        <w:rPr>
          <w:spacing w:val="-3"/>
        </w:rPr>
        <w:t xml:space="preserve"> </w:t>
      </w:r>
      <w:r>
        <w:t>meet</w:t>
      </w:r>
      <w:r>
        <w:rPr>
          <w:spacing w:val="-5"/>
        </w:rPr>
        <w:t xml:space="preserve"> </w:t>
      </w:r>
      <w:r>
        <w:t>required</w:t>
      </w:r>
      <w:r>
        <w:rPr>
          <w:spacing w:val="-3"/>
        </w:rPr>
        <w:t xml:space="preserve"> </w:t>
      </w:r>
      <w:r>
        <w:t>private</w:t>
      </w:r>
      <w:r>
        <w:rPr>
          <w:spacing w:val="-1"/>
        </w:rPr>
        <w:t xml:space="preserve"> </w:t>
      </w:r>
      <w:r>
        <w:t>matching;</w:t>
      </w:r>
      <w:r>
        <w:rPr>
          <w:spacing w:val="-4"/>
        </w:rPr>
        <w:t xml:space="preserve"> </w:t>
      </w:r>
      <w:r>
        <w:t>i.e.</w:t>
      </w:r>
      <w:r>
        <w:rPr>
          <w:spacing w:val="-3"/>
        </w:rPr>
        <w:t xml:space="preserve"> </w:t>
      </w:r>
      <w:r>
        <w:t>can</w:t>
      </w:r>
      <w:r>
        <w:rPr>
          <w:spacing w:val="-3"/>
        </w:rPr>
        <w:t xml:space="preserve"> </w:t>
      </w:r>
      <w:r>
        <w:t>meet</w:t>
      </w:r>
      <w:r>
        <w:rPr>
          <w:spacing w:val="-5"/>
        </w:rPr>
        <w:t xml:space="preserve"> </w:t>
      </w:r>
      <w:r>
        <w:t>200% of the  1:1 match requirement</w:t>
      </w:r>
    </w:p>
    <w:p w14:paraId="7A39410C" w14:textId="77777777" w:rsidR="00274FB2" w:rsidRDefault="00274FB2" w:rsidP="00274FB2">
      <w:pPr>
        <w:pStyle w:val="ListParagraph"/>
        <w:numPr>
          <w:ilvl w:val="0"/>
          <w:numId w:val="4"/>
        </w:numPr>
        <w:tabs>
          <w:tab w:val="left" w:pos="821"/>
        </w:tabs>
        <w:spacing w:before="250" w:line="232" w:lineRule="auto"/>
        <w:ind w:right="230"/>
      </w:pPr>
      <w:r>
        <w:rPr>
          <w:b/>
        </w:rPr>
        <w:t xml:space="preserve">Diversity: </w:t>
      </w:r>
      <w:r>
        <w:t>Considers respondent’s clearly articulated diversity, equity, and inclusion (DE&amp;I) policy,</w:t>
      </w:r>
      <w:r>
        <w:rPr>
          <w:spacing w:val="-3"/>
        </w:rPr>
        <w:t xml:space="preserve"> </w:t>
      </w:r>
      <w:r>
        <w:t>specifying</w:t>
      </w:r>
      <w:r>
        <w:rPr>
          <w:spacing w:val="-2"/>
        </w:rPr>
        <w:t xml:space="preserve"> </w:t>
      </w:r>
      <w:r>
        <w:t>the</w:t>
      </w:r>
      <w:r>
        <w:rPr>
          <w:spacing w:val="-1"/>
        </w:rPr>
        <w:t xml:space="preserve"> </w:t>
      </w:r>
      <w:r>
        <w:t>collection</w:t>
      </w:r>
      <w:r>
        <w:rPr>
          <w:spacing w:val="-3"/>
        </w:rPr>
        <w:t xml:space="preserve"> </w:t>
      </w:r>
      <w:r>
        <w:t>of</w:t>
      </w:r>
      <w:r>
        <w:rPr>
          <w:spacing w:val="-2"/>
        </w:rPr>
        <w:t xml:space="preserve"> </w:t>
      </w:r>
      <w:r>
        <w:t>relevant</w:t>
      </w:r>
      <w:r>
        <w:rPr>
          <w:spacing w:val="-5"/>
        </w:rPr>
        <w:t xml:space="preserve"> </w:t>
      </w:r>
      <w:r>
        <w:t>diversity</w:t>
      </w:r>
      <w:r>
        <w:rPr>
          <w:spacing w:val="-3"/>
        </w:rPr>
        <w:t xml:space="preserve"> </w:t>
      </w:r>
      <w:r>
        <w:t>metrics</w:t>
      </w:r>
      <w:r>
        <w:rPr>
          <w:spacing w:val="-1"/>
        </w:rPr>
        <w:t xml:space="preserve"> </w:t>
      </w:r>
      <w:r>
        <w:t>internally,</w:t>
      </w:r>
      <w:r>
        <w:rPr>
          <w:spacing w:val="-3"/>
        </w:rPr>
        <w:t xml:space="preserve"> </w:t>
      </w:r>
      <w:r>
        <w:t>as</w:t>
      </w:r>
      <w:r>
        <w:rPr>
          <w:spacing w:val="-3"/>
        </w:rPr>
        <w:t xml:space="preserve"> </w:t>
      </w:r>
      <w:r>
        <w:t>well</w:t>
      </w:r>
      <w:r>
        <w:rPr>
          <w:spacing w:val="-5"/>
        </w:rPr>
        <w:t xml:space="preserve"> </w:t>
      </w:r>
      <w:r>
        <w:t>as</w:t>
      </w:r>
      <w:r>
        <w:rPr>
          <w:spacing w:val="-3"/>
        </w:rPr>
        <w:t xml:space="preserve"> </w:t>
      </w:r>
      <w:r>
        <w:t>from</w:t>
      </w:r>
      <w:r>
        <w:rPr>
          <w:spacing w:val="-5"/>
        </w:rPr>
        <w:t xml:space="preserve"> </w:t>
      </w:r>
      <w:r>
        <w:t>portfolio companies. Also considers respondent’s clearly articulated Code of Conduct (CofC) addressing harassment and discrimination internally</w:t>
      </w:r>
    </w:p>
    <w:p w14:paraId="01815616" w14:textId="77777777" w:rsidR="00274FB2" w:rsidRDefault="00274FB2" w:rsidP="00274FB2">
      <w:pPr>
        <w:pStyle w:val="ListParagraph"/>
        <w:numPr>
          <w:ilvl w:val="1"/>
          <w:numId w:val="4"/>
        </w:numPr>
        <w:tabs>
          <w:tab w:val="left" w:pos="1541"/>
        </w:tabs>
        <w:spacing w:before="238" w:line="247" w:lineRule="auto"/>
        <w:ind w:right="1037"/>
      </w:pPr>
      <w:r>
        <w:t>0</w:t>
      </w:r>
      <w:r>
        <w:rPr>
          <w:spacing w:val="-3"/>
        </w:rPr>
        <w:t xml:space="preserve"> </w:t>
      </w:r>
      <w:r>
        <w:t>=</w:t>
      </w:r>
      <w:r>
        <w:rPr>
          <w:spacing w:val="-3"/>
        </w:rPr>
        <w:t xml:space="preserve"> </w:t>
      </w:r>
      <w:r>
        <w:t>No</w:t>
      </w:r>
      <w:r>
        <w:rPr>
          <w:spacing w:val="-3"/>
        </w:rPr>
        <w:t xml:space="preserve"> </w:t>
      </w:r>
      <w:r>
        <w:t>defined</w:t>
      </w:r>
      <w:r>
        <w:rPr>
          <w:spacing w:val="-8"/>
        </w:rPr>
        <w:t xml:space="preserve"> </w:t>
      </w:r>
      <w:r>
        <w:t>DE&amp;I</w:t>
      </w:r>
      <w:r>
        <w:rPr>
          <w:spacing w:val="-4"/>
        </w:rPr>
        <w:t xml:space="preserve"> </w:t>
      </w:r>
      <w:r>
        <w:t>and</w:t>
      </w:r>
      <w:r>
        <w:rPr>
          <w:spacing w:val="-3"/>
        </w:rPr>
        <w:t xml:space="preserve"> </w:t>
      </w:r>
      <w:r>
        <w:t>CofC</w:t>
      </w:r>
      <w:r>
        <w:rPr>
          <w:spacing w:val="-4"/>
        </w:rPr>
        <w:t xml:space="preserve"> </w:t>
      </w:r>
      <w:r>
        <w:t>policy</w:t>
      </w:r>
      <w:r>
        <w:rPr>
          <w:spacing w:val="-3"/>
        </w:rPr>
        <w:t xml:space="preserve"> </w:t>
      </w:r>
      <w:r>
        <w:t>for</w:t>
      </w:r>
      <w:r>
        <w:rPr>
          <w:spacing w:val="-2"/>
        </w:rPr>
        <w:t xml:space="preserve"> </w:t>
      </w:r>
      <w:r>
        <w:t>investment</w:t>
      </w:r>
      <w:r>
        <w:rPr>
          <w:spacing w:val="-4"/>
        </w:rPr>
        <w:t xml:space="preserve"> </w:t>
      </w:r>
      <w:r>
        <w:t>company</w:t>
      </w:r>
      <w:r>
        <w:rPr>
          <w:spacing w:val="-3"/>
        </w:rPr>
        <w:t xml:space="preserve"> </w:t>
      </w:r>
      <w:r>
        <w:t>or</w:t>
      </w:r>
      <w:r>
        <w:rPr>
          <w:spacing w:val="-2"/>
        </w:rPr>
        <w:t xml:space="preserve"> </w:t>
      </w:r>
      <w:r>
        <w:t>for</w:t>
      </w:r>
      <w:r>
        <w:rPr>
          <w:spacing w:val="-2"/>
        </w:rPr>
        <w:t xml:space="preserve"> </w:t>
      </w:r>
      <w:r>
        <w:t xml:space="preserve">portfolio </w:t>
      </w:r>
      <w:r>
        <w:rPr>
          <w:spacing w:val="-2"/>
        </w:rPr>
        <w:t>companies</w:t>
      </w:r>
    </w:p>
    <w:p w14:paraId="59D02CAF" w14:textId="77777777" w:rsidR="00274FB2" w:rsidRDefault="00274FB2" w:rsidP="00274FB2">
      <w:pPr>
        <w:pStyle w:val="ListParagraph"/>
        <w:numPr>
          <w:ilvl w:val="1"/>
          <w:numId w:val="4"/>
        </w:numPr>
        <w:tabs>
          <w:tab w:val="left" w:pos="1540"/>
        </w:tabs>
        <w:spacing w:before="9"/>
        <w:ind w:left="1540" w:hanging="359"/>
      </w:pPr>
      <w:r>
        <w:t>1</w:t>
      </w:r>
      <w:r>
        <w:rPr>
          <w:spacing w:val="-3"/>
        </w:rPr>
        <w:t xml:space="preserve"> </w:t>
      </w:r>
      <w:r>
        <w:t>=</w:t>
      </w:r>
      <w:r>
        <w:rPr>
          <w:spacing w:val="-1"/>
        </w:rPr>
        <w:t xml:space="preserve"> </w:t>
      </w:r>
      <w:r>
        <w:t>Defined</w:t>
      </w:r>
      <w:r>
        <w:rPr>
          <w:spacing w:val="-7"/>
        </w:rPr>
        <w:t xml:space="preserve"> </w:t>
      </w:r>
      <w:r>
        <w:t>DE&amp;I</w:t>
      </w:r>
      <w:r>
        <w:rPr>
          <w:spacing w:val="-3"/>
        </w:rPr>
        <w:t xml:space="preserve"> </w:t>
      </w:r>
      <w:r>
        <w:t>and</w:t>
      </w:r>
      <w:r>
        <w:rPr>
          <w:spacing w:val="-1"/>
        </w:rPr>
        <w:t xml:space="preserve"> </w:t>
      </w:r>
      <w:r>
        <w:t>CofC</w:t>
      </w:r>
      <w:r>
        <w:rPr>
          <w:spacing w:val="-3"/>
        </w:rPr>
        <w:t xml:space="preserve"> </w:t>
      </w:r>
      <w:r>
        <w:t>policy</w:t>
      </w:r>
      <w:r>
        <w:rPr>
          <w:spacing w:val="-1"/>
        </w:rPr>
        <w:t xml:space="preserve"> </w:t>
      </w:r>
      <w:r>
        <w:t>for investment</w:t>
      </w:r>
      <w:r>
        <w:rPr>
          <w:spacing w:val="-3"/>
        </w:rPr>
        <w:t xml:space="preserve"> </w:t>
      </w:r>
      <w:r>
        <w:t>company</w:t>
      </w:r>
      <w:r>
        <w:rPr>
          <w:spacing w:val="-1"/>
        </w:rPr>
        <w:t xml:space="preserve"> </w:t>
      </w:r>
      <w:r>
        <w:t xml:space="preserve">or for portfolio </w:t>
      </w:r>
      <w:r>
        <w:rPr>
          <w:spacing w:val="-2"/>
        </w:rPr>
        <w:t>companies</w:t>
      </w:r>
    </w:p>
    <w:p w14:paraId="224F133D" w14:textId="77777777" w:rsidR="00274FB2" w:rsidRDefault="00274FB2" w:rsidP="00274FB2">
      <w:pPr>
        <w:pStyle w:val="ListParagraph"/>
        <w:numPr>
          <w:ilvl w:val="1"/>
          <w:numId w:val="4"/>
        </w:numPr>
        <w:tabs>
          <w:tab w:val="left" w:pos="1540"/>
        </w:tabs>
        <w:spacing w:before="12"/>
        <w:ind w:left="1540" w:hanging="359"/>
      </w:pPr>
      <w:r>
        <w:t>2</w:t>
      </w:r>
      <w:r>
        <w:rPr>
          <w:spacing w:val="-3"/>
        </w:rPr>
        <w:t xml:space="preserve"> </w:t>
      </w:r>
      <w:r>
        <w:t>=</w:t>
      </w:r>
      <w:r>
        <w:rPr>
          <w:spacing w:val="-1"/>
        </w:rPr>
        <w:t xml:space="preserve"> </w:t>
      </w:r>
      <w:r>
        <w:t>Defined</w:t>
      </w:r>
      <w:r>
        <w:rPr>
          <w:spacing w:val="-7"/>
        </w:rPr>
        <w:t xml:space="preserve"> </w:t>
      </w:r>
      <w:r>
        <w:t>DE&amp;I</w:t>
      </w:r>
      <w:r>
        <w:rPr>
          <w:spacing w:val="-2"/>
        </w:rPr>
        <w:t xml:space="preserve"> </w:t>
      </w:r>
      <w:r>
        <w:t>and</w:t>
      </w:r>
      <w:r>
        <w:rPr>
          <w:spacing w:val="-1"/>
        </w:rPr>
        <w:t xml:space="preserve"> </w:t>
      </w:r>
      <w:r>
        <w:t>CofC</w:t>
      </w:r>
      <w:r>
        <w:rPr>
          <w:spacing w:val="-3"/>
        </w:rPr>
        <w:t xml:space="preserve"> </w:t>
      </w:r>
      <w:r>
        <w:t>policy</w:t>
      </w:r>
      <w:r>
        <w:rPr>
          <w:spacing w:val="-1"/>
        </w:rPr>
        <w:t xml:space="preserve"> </w:t>
      </w:r>
      <w:r>
        <w:t>for investment</w:t>
      </w:r>
      <w:r>
        <w:rPr>
          <w:spacing w:val="-2"/>
        </w:rPr>
        <w:t xml:space="preserve"> </w:t>
      </w:r>
      <w:r>
        <w:t>company</w:t>
      </w:r>
      <w:r>
        <w:rPr>
          <w:spacing w:val="-1"/>
        </w:rPr>
        <w:t xml:space="preserve"> </w:t>
      </w:r>
      <w:r>
        <w:t>and</w:t>
      </w:r>
      <w:r>
        <w:rPr>
          <w:spacing w:val="-1"/>
        </w:rPr>
        <w:t xml:space="preserve"> </w:t>
      </w:r>
      <w:r>
        <w:t xml:space="preserve">for portfolio </w:t>
      </w:r>
      <w:r>
        <w:rPr>
          <w:spacing w:val="-2"/>
        </w:rPr>
        <w:t>companies</w:t>
      </w:r>
    </w:p>
    <w:p w14:paraId="4EA1CC0C" w14:textId="77777777" w:rsidR="00274FB2" w:rsidRDefault="00274FB2" w:rsidP="00274FB2">
      <w:pPr>
        <w:pStyle w:val="ListParagraph"/>
        <w:numPr>
          <w:ilvl w:val="1"/>
          <w:numId w:val="4"/>
        </w:numPr>
        <w:tabs>
          <w:tab w:val="left" w:pos="1541"/>
        </w:tabs>
        <w:spacing w:before="12" w:line="247" w:lineRule="auto"/>
        <w:ind w:right="182"/>
      </w:pPr>
      <w:r>
        <w:t>3</w:t>
      </w:r>
      <w:r>
        <w:rPr>
          <w:spacing w:val="-3"/>
        </w:rPr>
        <w:t xml:space="preserve"> </w:t>
      </w:r>
      <w:r>
        <w:t>=</w:t>
      </w:r>
      <w:r>
        <w:rPr>
          <w:spacing w:val="-3"/>
        </w:rPr>
        <w:t xml:space="preserve"> </w:t>
      </w:r>
      <w:r>
        <w:t>Defined</w:t>
      </w:r>
      <w:r>
        <w:rPr>
          <w:spacing w:val="-8"/>
        </w:rPr>
        <w:t xml:space="preserve"> </w:t>
      </w:r>
      <w:r>
        <w:t>DE&amp;I</w:t>
      </w:r>
      <w:r>
        <w:rPr>
          <w:spacing w:val="-4"/>
        </w:rPr>
        <w:t xml:space="preserve"> </w:t>
      </w:r>
      <w:r>
        <w:t>and</w:t>
      </w:r>
      <w:r>
        <w:rPr>
          <w:spacing w:val="-3"/>
        </w:rPr>
        <w:t xml:space="preserve"> </w:t>
      </w:r>
      <w:r>
        <w:t>CofC</w:t>
      </w:r>
      <w:r>
        <w:rPr>
          <w:spacing w:val="-4"/>
        </w:rPr>
        <w:t xml:space="preserve"> </w:t>
      </w:r>
      <w:r>
        <w:t>policy</w:t>
      </w:r>
      <w:r>
        <w:rPr>
          <w:spacing w:val="-3"/>
        </w:rPr>
        <w:t xml:space="preserve"> </w:t>
      </w:r>
      <w:r>
        <w:t>for</w:t>
      </w:r>
      <w:r>
        <w:rPr>
          <w:spacing w:val="-2"/>
        </w:rPr>
        <w:t xml:space="preserve"> </w:t>
      </w:r>
      <w:r>
        <w:t>investment</w:t>
      </w:r>
      <w:r>
        <w:rPr>
          <w:spacing w:val="-4"/>
        </w:rPr>
        <w:t xml:space="preserve"> </w:t>
      </w:r>
      <w:r>
        <w:t>company</w:t>
      </w:r>
      <w:r>
        <w:rPr>
          <w:spacing w:val="-3"/>
        </w:rPr>
        <w:t xml:space="preserve"> </w:t>
      </w:r>
      <w:r>
        <w:t>and</w:t>
      </w:r>
      <w:r>
        <w:rPr>
          <w:spacing w:val="-3"/>
        </w:rPr>
        <w:t xml:space="preserve"> </w:t>
      </w:r>
      <w:r>
        <w:t>for</w:t>
      </w:r>
      <w:r>
        <w:rPr>
          <w:spacing w:val="-2"/>
        </w:rPr>
        <w:t xml:space="preserve"> </w:t>
      </w:r>
      <w:r>
        <w:t>portfolio</w:t>
      </w:r>
      <w:r>
        <w:rPr>
          <w:spacing w:val="-3"/>
        </w:rPr>
        <w:t xml:space="preserve"> </w:t>
      </w:r>
      <w:r>
        <w:t>companies with a demonstration of success towards either policy through metrics</w:t>
      </w:r>
    </w:p>
    <w:p w14:paraId="301DCDBD" w14:textId="77777777" w:rsidR="00274FB2" w:rsidRDefault="00274FB2" w:rsidP="00274FB2">
      <w:pPr>
        <w:pStyle w:val="ListParagraph"/>
        <w:numPr>
          <w:ilvl w:val="1"/>
          <w:numId w:val="4"/>
        </w:numPr>
        <w:tabs>
          <w:tab w:val="left" w:pos="1541"/>
        </w:tabs>
        <w:spacing w:before="4" w:line="247" w:lineRule="auto"/>
        <w:ind w:right="182"/>
      </w:pPr>
      <w:r>
        <w:t>4</w:t>
      </w:r>
      <w:r>
        <w:rPr>
          <w:spacing w:val="-3"/>
        </w:rPr>
        <w:t xml:space="preserve"> </w:t>
      </w:r>
      <w:r>
        <w:t>=</w:t>
      </w:r>
      <w:r>
        <w:rPr>
          <w:spacing w:val="-3"/>
        </w:rPr>
        <w:t xml:space="preserve"> </w:t>
      </w:r>
      <w:r>
        <w:t>Defined</w:t>
      </w:r>
      <w:r>
        <w:rPr>
          <w:spacing w:val="-8"/>
        </w:rPr>
        <w:t xml:space="preserve"> </w:t>
      </w:r>
      <w:r>
        <w:t>DE&amp;I</w:t>
      </w:r>
      <w:r>
        <w:rPr>
          <w:spacing w:val="-4"/>
        </w:rPr>
        <w:t xml:space="preserve"> </w:t>
      </w:r>
      <w:r>
        <w:t>and</w:t>
      </w:r>
      <w:r>
        <w:rPr>
          <w:spacing w:val="-3"/>
        </w:rPr>
        <w:t xml:space="preserve"> </w:t>
      </w:r>
      <w:r>
        <w:t>CofC</w:t>
      </w:r>
      <w:r>
        <w:rPr>
          <w:spacing w:val="-4"/>
        </w:rPr>
        <w:t xml:space="preserve"> </w:t>
      </w:r>
      <w:r>
        <w:t>policy</w:t>
      </w:r>
      <w:r>
        <w:rPr>
          <w:spacing w:val="-3"/>
        </w:rPr>
        <w:t xml:space="preserve"> </w:t>
      </w:r>
      <w:r>
        <w:t>for</w:t>
      </w:r>
      <w:r>
        <w:rPr>
          <w:spacing w:val="-2"/>
        </w:rPr>
        <w:t xml:space="preserve"> </w:t>
      </w:r>
      <w:r>
        <w:t>investment</w:t>
      </w:r>
      <w:r>
        <w:rPr>
          <w:spacing w:val="-4"/>
        </w:rPr>
        <w:t xml:space="preserve"> </w:t>
      </w:r>
      <w:r>
        <w:t>company</w:t>
      </w:r>
      <w:r>
        <w:rPr>
          <w:spacing w:val="-3"/>
        </w:rPr>
        <w:t xml:space="preserve"> </w:t>
      </w:r>
      <w:r>
        <w:t>and</w:t>
      </w:r>
      <w:r>
        <w:rPr>
          <w:spacing w:val="-3"/>
        </w:rPr>
        <w:t xml:space="preserve"> </w:t>
      </w:r>
      <w:r>
        <w:t>for</w:t>
      </w:r>
      <w:r>
        <w:rPr>
          <w:spacing w:val="-2"/>
        </w:rPr>
        <w:t xml:space="preserve"> </w:t>
      </w:r>
      <w:r>
        <w:t>portfolio</w:t>
      </w:r>
      <w:r>
        <w:rPr>
          <w:spacing w:val="-3"/>
        </w:rPr>
        <w:t xml:space="preserve"> </w:t>
      </w:r>
      <w:r>
        <w:t>companies with a demonstration of success towards both policies through metrics</w:t>
      </w:r>
    </w:p>
    <w:p w14:paraId="026A9C49" w14:textId="77777777" w:rsidR="00274FB2" w:rsidRDefault="00274FB2" w:rsidP="00274FB2">
      <w:pPr>
        <w:spacing w:line="247" w:lineRule="auto"/>
        <w:sectPr w:rsidR="00274FB2">
          <w:pgSz w:w="12240" w:h="15840"/>
          <w:pgMar w:top="1600" w:right="1320" w:bottom="1240" w:left="1340" w:header="0" w:footer="1055" w:gutter="0"/>
          <w:cols w:space="720"/>
        </w:sectPr>
      </w:pPr>
    </w:p>
    <w:p w14:paraId="4EFA6114" w14:textId="77777777" w:rsidR="00274FB2" w:rsidRDefault="00274FB2" w:rsidP="00274FB2">
      <w:pPr>
        <w:pStyle w:val="Heading1"/>
        <w:ind w:left="20" w:right="28"/>
        <w:jc w:val="center"/>
      </w:pPr>
      <w:r>
        <w:t xml:space="preserve">APPENDIX </w:t>
      </w:r>
      <w:r>
        <w:rPr>
          <w:spacing w:val="-10"/>
        </w:rPr>
        <w:t>A</w:t>
      </w:r>
    </w:p>
    <w:p w14:paraId="766B1DD2" w14:textId="77777777" w:rsidR="00274FB2" w:rsidRDefault="00274FB2" w:rsidP="00274FB2">
      <w:pPr>
        <w:pStyle w:val="BodyText"/>
        <w:spacing w:before="19"/>
        <w:rPr>
          <w:b/>
        </w:rPr>
      </w:pPr>
    </w:p>
    <w:p w14:paraId="0664052B" w14:textId="77777777" w:rsidR="00274FB2" w:rsidRDefault="00274FB2" w:rsidP="00274FB2">
      <w:pPr>
        <w:ind w:left="100"/>
        <w:rPr>
          <w:b/>
        </w:rPr>
      </w:pPr>
      <w:r>
        <w:rPr>
          <w:b/>
        </w:rPr>
        <w:t>DUE</w:t>
      </w:r>
      <w:r>
        <w:rPr>
          <w:b/>
          <w:spacing w:val="-6"/>
        </w:rPr>
        <w:t xml:space="preserve"> </w:t>
      </w:r>
      <w:r>
        <w:rPr>
          <w:b/>
        </w:rPr>
        <w:t>DILIGENCE</w:t>
      </w:r>
      <w:r>
        <w:rPr>
          <w:b/>
          <w:spacing w:val="-3"/>
        </w:rPr>
        <w:t xml:space="preserve"> </w:t>
      </w:r>
      <w:r>
        <w:rPr>
          <w:b/>
          <w:spacing w:val="-2"/>
        </w:rPr>
        <w:t>QUESTIONNAIRE</w:t>
      </w:r>
    </w:p>
    <w:p w14:paraId="4626EA1C" w14:textId="77777777" w:rsidR="00274FB2" w:rsidRDefault="00274FB2" w:rsidP="00274FB2">
      <w:pPr>
        <w:pStyle w:val="BodyText"/>
        <w:spacing w:before="39"/>
        <w:rPr>
          <w:b/>
        </w:rPr>
      </w:pPr>
    </w:p>
    <w:p w14:paraId="5DF00372" w14:textId="77777777" w:rsidR="00274FB2" w:rsidRDefault="00274FB2" w:rsidP="00274FB2">
      <w:pPr>
        <w:pStyle w:val="BodyText"/>
        <w:spacing w:before="1" w:line="232" w:lineRule="auto"/>
        <w:ind w:left="100" w:right="113"/>
      </w:pPr>
      <w:r>
        <w:t>Respondents</w:t>
      </w:r>
      <w:r>
        <w:rPr>
          <w:spacing w:val="-8"/>
        </w:rPr>
        <w:t xml:space="preserve"> </w:t>
      </w:r>
      <w:r>
        <w:t>to</w:t>
      </w:r>
      <w:r>
        <w:rPr>
          <w:spacing w:val="-8"/>
        </w:rPr>
        <w:t xml:space="preserve"> </w:t>
      </w:r>
      <w:r>
        <w:t>this</w:t>
      </w:r>
      <w:r>
        <w:rPr>
          <w:spacing w:val="-7"/>
        </w:rPr>
        <w:t xml:space="preserve"> </w:t>
      </w:r>
      <w:r>
        <w:t>notice</w:t>
      </w:r>
      <w:r>
        <w:rPr>
          <w:spacing w:val="-5"/>
        </w:rPr>
        <w:t xml:space="preserve"> </w:t>
      </w:r>
      <w:r>
        <w:t>are</w:t>
      </w:r>
      <w:r>
        <w:rPr>
          <w:spacing w:val="-5"/>
        </w:rPr>
        <w:t xml:space="preserve"> </w:t>
      </w:r>
      <w:r>
        <w:t>required</w:t>
      </w:r>
      <w:r>
        <w:rPr>
          <w:spacing w:val="-6"/>
        </w:rPr>
        <w:t xml:space="preserve"> </w:t>
      </w:r>
      <w:r>
        <w:t>to</w:t>
      </w:r>
      <w:r>
        <w:rPr>
          <w:spacing w:val="-8"/>
        </w:rPr>
        <w:t xml:space="preserve"> </w:t>
      </w:r>
      <w:r>
        <w:t>submit</w:t>
      </w:r>
      <w:r>
        <w:rPr>
          <w:spacing w:val="-9"/>
        </w:rPr>
        <w:t xml:space="preserve"> </w:t>
      </w:r>
      <w:r>
        <w:t>detailed</w:t>
      </w:r>
      <w:r>
        <w:rPr>
          <w:spacing w:val="-11"/>
        </w:rPr>
        <w:t xml:space="preserve"> </w:t>
      </w:r>
      <w:r>
        <w:t>responses</w:t>
      </w:r>
      <w:r>
        <w:rPr>
          <w:spacing w:val="-8"/>
        </w:rPr>
        <w:t xml:space="preserve"> </w:t>
      </w:r>
      <w:r>
        <w:t>to</w:t>
      </w:r>
      <w:r>
        <w:rPr>
          <w:spacing w:val="-8"/>
        </w:rPr>
        <w:t xml:space="preserve"> </w:t>
      </w:r>
      <w:r>
        <w:t>these</w:t>
      </w:r>
      <w:r>
        <w:rPr>
          <w:spacing w:val="-6"/>
        </w:rPr>
        <w:t xml:space="preserve"> </w:t>
      </w:r>
      <w:r>
        <w:t>questions</w:t>
      </w:r>
      <w:r>
        <w:rPr>
          <w:spacing w:val="-6"/>
        </w:rPr>
        <w:t xml:space="preserve"> </w:t>
      </w:r>
      <w:r>
        <w:t>as</w:t>
      </w:r>
      <w:r>
        <w:rPr>
          <w:spacing w:val="-8"/>
        </w:rPr>
        <w:t xml:space="preserve"> </w:t>
      </w:r>
      <w:r>
        <w:t>applicable,</w:t>
      </w:r>
      <w:r>
        <w:rPr>
          <w:spacing w:val="-8"/>
        </w:rPr>
        <w:t xml:space="preserve"> </w:t>
      </w:r>
      <w:r>
        <w:t>which give insight into the prospective managers’ structure and policies. If not applicable, mark it “N/A”.</w:t>
      </w:r>
    </w:p>
    <w:p w14:paraId="5BC10CFF" w14:textId="77777777" w:rsidR="00274FB2" w:rsidRDefault="00274FB2" w:rsidP="00274FB2">
      <w:pPr>
        <w:pStyle w:val="BodyText"/>
        <w:spacing w:before="34"/>
      </w:pPr>
    </w:p>
    <w:p w14:paraId="181C71A6" w14:textId="77777777" w:rsidR="00274FB2" w:rsidRDefault="00274FB2" w:rsidP="00274FB2">
      <w:pPr>
        <w:pStyle w:val="Heading2"/>
        <w:numPr>
          <w:ilvl w:val="0"/>
          <w:numId w:val="3"/>
        </w:numPr>
        <w:tabs>
          <w:tab w:val="left" w:pos="460"/>
        </w:tabs>
        <w:ind w:left="460" w:hanging="360"/>
      </w:pPr>
      <w:r>
        <w:t>Respondent Firm:</w:t>
      </w:r>
      <w:r>
        <w:rPr>
          <w:spacing w:val="-1"/>
        </w:rPr>
        <w:t xml:space="preserve"> </w:t>
      </w:r>
      <w:r>
        <w:t>General</w:t>
      </w:r>
      <w:r>
        <w:rPr>
          <w:spacing w:val="-4"/>
        </w:rPr>
        <w:t xml:space="preserve"> </w:t>
      </w:r>
      <w:r>
        <w:rPr>
          <w:spacing w:val="-2"/>
        </w:rPr>
        <w:t>Information</w:t>
      </w:r>
    </w:p>
    <w:p w14:paraId="1640AD12" w14:textId="77777777" w:rsidR="00274FB2" w:rsidRDefault="00274FB2" w:rsidP="00274FB2">
      <w:pPr>
        <w:pStyle w:val="ListParagraph"/>
        <w:numPr>
          <w:ilvl w:val="1"/>
          <w:numId w:val="3"/>
        </w:numPr>
        <w:tabs>
          <w:tab w:val="left" w:pos="891"/>
        </w:tabs>
        <w:spacing w:before="12" w:line="252" w:lineRule="auto"/>
        <w:ind w:right="670"/>
      </w:pPr>
      <w:r>
        <w:t>Provide</w:t>
      </w:r>
      <w:r>
        <w:rPr>
          <w:spacing w:val="-2"/>
        </w:rPr>
        <w:t xml:space="preserve"> </w:t>
      </w:r>
      <w:r>
        <w:t>a</w:t>
      </w:r>
      <w:r>
        <w:rPr>
          <w:spacing w:val="-2"/>
        </w:rPr>
        <w:t xml:space="preserve"> </w:t>
      </w:r>
      <w:r>
        <w:t>brief</w:t>
      </w:r>
      <w:r>
        <w:rPr>
          <w:spacing w:val="-3"/>
        </w:rPr>
        <w:t xml:space="preserve"> </w:t>
      </w:r>
      <w:r>
        <w:t>overview</w:t>
      </w:r>
      <w:r>
        <w:rPr>
          <w:spacing w:val="-4"/>
        </w:rPr>
        <w:t xml:space="preserve"> </w:t>
      </w:r>
      <w:r>
        <w:t>of</w:t>
      </w:r>
      <w:r>
        <w:rPr>
          <w:spacing w:val="-5"/>
        </w:rPr>
        <w:t xml:space="preserve"> </w:t>
      </w:r>
      <w:r>
        <w:t>respondent,</w:t>
      </w:r>
      <w:r>
        <w:rPr>
          <w:spacing w:val="-4"/>
        </w:rPr>
        <w:t xml:space="preserve"> </w:t>
      </w:r>
      <w:r>
        <w:t>including</w:t>
      </w:r>
      <w:r>
        <w:rPr>
          <w:spacing w:val="-4"/>
        </w:rPr>
        <w:t xml:space="preserve"> </w:t>
      </w:r>
      <w:r>
        <w:t>information</w:t>
      </w:r>
      <w:r>
        <w:rPr>
          <w:spacing w:val="-4"/>
        </w:rPr>
        <w:t xml:space="preserve"> </w:t>
      </w:r>
      <w:r>
        <w:t>on</w:t>
      </w:r>
      <w:r>
        <w:rPr>
          <w:spacing w:val="-4"/>
        </w:rPr>
        <w:t xml:space="preserve"> </w:t>
      </w:r>
      <w:r>
        <w:t>the</w:t>
      </w:r>
      <w:r>
        <w:rPr>
          <w:spacing w:val="-2"/>
        </w:rPr>
        <w:t xml:space="preserve"> </w:t>
      </w:r>
      <w:r>
        <w:t>founding,</w:t>
      </w:r>
      <w:r>
        <w:rPr>
          <w:spacing w:val="-4"/>
        </w:rPr>
        <w:t xml:space="preserve"> </w:t>
      </w:r>
      <w:r>
        <w:t>subsequent history and information on any predecessor firm and/or parent firm.</w:t>
      </w:r>
    </w:p>
    <w:p w14:paraId="4A3C551E" w14:textId="77777777" w:rsidR="00274FB2" w:rsidRDefault="00274FB2" w:rsidP="00274FB2">
      <w:pPr>
        <w:pStyle w:val="ListParagraph"/>
        <w:numPr>
          <w:ilvl w:val="1"/>
          <w:numId w:val="3"/>
        </w:numPr>
        <w:tabs>
          <w:tab w:val="left" w:pos="891"/>
        </w:tabs>
        <w:spacing w:line="252" w:lineRule="auto"/>
        <w:ind w:right="452"/>
      </w:pPr>
      <w:r>
        <w:t>Provide</w:t>
      </w:r>
      <w:r>
        <w:rPr>
          <w:spacing w:val="-1"/>
        </w:rPr>
        <w:t xml:space="preserve"> </w:t>
      </w:r>
      <w:r>
        <w:t>the</w:t>
      </w:r>
      <w:r>
        <w:rPr>
          <w:spacing w:val="-1"/>
        </w:rPr>
        <w:t xml:space="preserve"> </w:t>
      </w:r>
      <w:r>
        <w:t>address</w:t>
      </w:r>
      <w:r>
        <w:rPr>
          <w:spacing w:val="-5"/>
        </w:rPr>
        <w:t xml:space="preserve"> </w:t>
      </w:r>
      <w:r>
        <w:t>for</w:t>
      </w:r>
      <w:r>
        <w:rPr>
          <w:spacing w:val="-7"/>
        </w:rPr>
        <w:t xml:space="preserve"> </w:t>
      </w:r>
      <w:r>
        <w:t>all</w:t>
      </w:r>
      <w:r>
        <w:rPr>
          <w:spacing w:val="-5"/>
        </w:rPr>
        <w:t xml:space="preserve"> </w:t>
      </w:r>
      <w:r>
        <w:t>office</w:t>
      </w:r>
      <w:r>
        <w:rPr>
          <w:spacing w:val="-1"/>
        </w:rPr>
        <w:t xml:space="preserve"> </w:t>
      </w:r>
      <w:r>
        <w:t>locations</w:t>
      </w:r>
      <w:r>
        <w:rPr>
          <w:spacing w:val="-3"/>
        </w:rPr>
        <w:t xml:space="preserve"> </w:t>
      </w:r>
      <w:r>
        <w:t>of respondent.</w:t>
      </w:r>
      <w:r>
        <w:rPr>
          <w:spacing w:val="-8"/>
        </w:rPr>
        <w:t xml:space="preserve"> </w:t>
      </w:r>
      <w:r>
        <w:t>Describe</w:t>
      </w:r>
      <w:r>
        <w:rPr>
          <w:spacing w:val="-1"/>
        </w:rPr>
        <w:t xml:space="preserve"> </w:t>
      </w:r>
      <w:r>
        <w:t>the</w:t>
      </w:r>
      <w:r>
        <w:rPr>
          <w:spacing w:val="-1"/>
        </w:rPr>
        <w:t xml:space="preserve"> </w:t>
      </w:r>
      <w:r>
        <w:t>potential</w:t>
      </w:r>
      <w:r>
        <w:rPr>
          <w:spacing w:val="-5"/>
        </w:rPr>
        <w:t xml:space="preserve"> </w:t>
      </w:r>
      <w:r>
        <w:t>plans</w:t>
      </w:r>
      <w:r>
        <w:rPr>
          <w:spacing w:val="-3"/>
        </w:rPr>
        <w:t xml:space="preserve"> </w:t>
      </w:r>
      <w:r>
        <w:t>for</w:t>
      </w:r>
      <w:r>
        <w:rPr>
          <w:spacing w:val="-2"/>
        </w:rPr>
        <w:t xml:space="preserve"> </w:t>
      </w:r>
      <w:r>
        <w:t>any expected office location changes during the life of the Fund.</w:t>
      </w:r>
    </w:p>
    <w:p w14:paraId="079A47FA" w14:textId="77777777" w:rsidR="00274FB2" w:rsidRDefault="00274FB2" w:rsidP="00274FB2">
      <w:pPr>
        <w:pStyle w:val="ListParagraph"/>
        <w:numPr>
          <w:ilvl w:val="1"/>
          <w:numId w:val="3"/>
        </w:numPr>
        <w:tabs>
          <w:tab w:val="left" w:pos="891"/>
          <w:tab w:val="left" w:pos="4204"/>
        </w:tabs>
        <w:spacing w:line="249" w:lineRule="auto"/>
        <w:ind w:right="237"/>
      </w:pPr>
      <w:r>
        <w:t>Provide an overview (including chart) of the ownership structure of respondent, its relevant investment</w:t>
      </w:r>
      <w:r>
        <w:rPr>
          <w:spacing w:val="-5"/>
        </w:rPr>
        <w:t xml:space="preserve"> </w:t>
      </w:r>
      <w:r>
        <w:t>advisors,</w:t>
      </w:r>
      <w:r>
        <w:rPr>
          <w:spacing w:val="-4"/>
        </w:rPr>
        <w:t xml:space="preserve"> </w:t>
      </w:r>
      <w:r>
        <w:t>and</w:t>
      </w:r>
      <w:r>
        <w:rPr>
          <w:spacing w:val="-4"/>
        </w:rPr>
        <w:t xml:space="preserve"> </w:t>
      </w:r>
      <w:r>
        <w:t>any</w:t>
      </w:r>
      <w:r>
        <w:rPr>
          <w:spacing w:val="-4"/>
        </w:rPr>
        <w:t xml:space="preserve"> </w:t>
      </w:r>
      <w:r>
        <w:t>parent</w:t>
      </w:r>
      <w:r>
        <w:rPr>
          <w:spacing w:val="-5"/>
        </w:rPr>
        <w:t xml:space="preserve"> </w:t>
      </w:r>
      <w:r>
        <w:t>organization.</w:t>
      </w:r>
      <w:r>
        <w:rPr>
          <w:spacing w:val="-4"/>
        </w:rPr>
        <w:t xml:space="preserve"> </w:t>
      </w:r>
      <w:r>
        <w:t>Include</w:t>
      </w:r>
      <w:r>
        <w:rPr>
          <w:spacing w:val="-2"/>
        </w:rPr>
        <w:t xml:space="preserve"> </w:t>
      </w:r>
      <w:r>
        <w:t>details</w:t>
      </w:r>
      <w:r>
        <w:rPr>
          <w:spacing w:val="-4"/>
        </w:rPr>
        <w:t xml:space="preserve"> </w:t>
      </w:r>
      <w:r>
        <w:t>on</w:t>
      </w:r>
      <w:r>
        <w:rPr>
          <w:spacing w:val="-4"/>
        </w:rPr>
        <w:t xml:space="preserve"> </w:t>
      </w:r>
      <w:r>
        <w:t>the</w:t>
      </w:r>
      <w:r>
        <w:rPr>
          <w:spacing w:val="-2"/>
        </w:rPr>
        <w:t xml:space="preserve"> </w:t>
      </w:r>
      <w:r>
        <w:t>timing</w:t>
      </w:r>
      <w:r>
        <w:rPr>
          <w:spacing w:val="-4"/>
        </w:rPr>
        <w:t xml:space="preserve"> </w:t>
      </w:r>
      <w:r>
        <w:t>and</w:t>
      </w:r>
      <w:r>
        <w:rPr>
          <w:spacing w:val="-4"/>
        </w:rPr>
        <w:t xml:space="preserve"> </w:t>
      </w:r>
      <w:r>
        <w:t>rationale</w:t>
      </w:r>
      <w:r>
        <w:rPr>
          <w:spacing w:val="-2"/>
        </w:rPr>
        <w:t xml:space="preserve"> </w:t>
      </w:r>
      <w:r>
        <w:t>for each significant ownership change.</w:t>
      </w:r>
      <w:r>
        <w:tab/>
        <w:t>Include percentage ownership, ownership vesting schedules, and</w:t>
      </w:r>
      <w:r>
        <w:rPr>
          <w:spacing w:val="-6"/>
        </w:rPr>
        <w:t xml:space="preserve"> </w:t>
      </w:r>
      <w:r>
        <w:t>any changes in ownership over the last</w:t>
      </w:r>
      <w:r>
        <w:rPr>
          <w:spacing w:val="-2"/>
        </w:rPr>
        <w:t xml:space="preserve"> </w:t>
      </w:r>
      <w:r>
        <w:t>10</w:t>
      </w:r>
      <w:r>
        <w:rPr>
          <w:spacing w:val="-1"/>
        </w:rPr>
        <w:t xml:space="preserve"> </w:t>
      </w:r>
      <w:r>
        <w:t>years</w:t>
      </w:r>
      <w:r>
        <w:rPr>
          <w:spacing w:val="-5"/>
        </w:rPr>
        <w:t xml:space="preserve"> </w:t>
      </w:r>
      <w:r>
        <w:t>as well</w:t>
      </w:r>
      <w:r>
        <w:rPr>
          <w:spacing w:val="-2"/>
        </w:rPr>
        <w:t xml:space="preserve"> </w:t>
      </w:r>
      <w:r>
        <w:t>as</w:t>
      </w:r>
      <w:r>
        <w:rPr>
          <w:spacing w:val="-6"/>
        </w:rPr>
        <w:t xml:space="preserve"> </w:t>
      </w:r>
      <w:r>
        <w:t>any future anticipated ownership changes and vesting schedules.</w:t>
      </w:r>
    </w:p>
    <w:p w14:paraId="44C800C3" w14:textId="77777777" w:rsidR="00274FB2" w:rsidRDefault="00274FB2" w:rsidP="00274FB2">
      <w:pPr>
        <w:pStyle w:val="ListParagraph"/>
        <w:numPr>
          <w:ilvl w:val="1"/>
          <w:numId w:val="3"/>
        </w:numPr>
        <w:tabs>
          <w:tab w:val="left" w:pos="891"/>
        </w:tabs>
        <w:spacing w:line="249" w:lineRule="auto"/>
        <w:ind w:right="258"/>
      </w:pPr>
      <w:r>
        <w:t>Provide</w:t>
      </w:r>
      <w:r>
        <w:rPr>
          <w:spacing w:val="-1"/>
        </w:rPr>
        <w:t xml:space="preserve"> </w:t>
      </w:r>
      <w:r>
        <w:t>brief</w:t>
      </w:r>
      <w:r>
        <w:rPr>
          <w:spacing w:val="-2"/>
        </w:rPr>
        <w:t xml:space="preserve"> </w:t>
      </w:r>
      <w:r>
        <w:t>bios</w:t>
      </w:r>
      <w:r>
        <w:rPr>
          <w:spacing w:val="-3"/>
        </w:rPr>
        <w:t xml:space="preserve"> </w:t>
      </w:r>
      <w:r>
        <w:t>for</w:t>
      </w:r>
      <w:r>
        <w:rPr>
          <w:spacing w:val="-7"/>
        </w:rPr>
        <w:t xml:space="preserve"> </w:t>
      </w:r>
      <w:r>
        <w:t>each</w:t>
      </w:r>
      <w:r>
        <w:rPr>
          <w:spacing w:val="-3"/>
        </w:rPr>
        <w:t xml:space="preserve"> </w:t>
      </w:r>
      <w:r>
        <w:t>member</w:t>
      </w:r>
      <w:r>
        <w:rPr>
          <w:spacing w:val="-2"/>
        </w:rPr>
        <w:t xml:space="preserve"> </w:t>
      </w:r>
      <w:r>
        <w:t>of respondent.</w:t>
      </w:r>
      <w:r>
        <w:rPr>
          <w:spacing w:val="-3"/>
        </w:rPr>
        <w:t xml:space="preserve"> </w:t>
      </w:r>
      <w:r>
        <w:t>Indicate</w:t>
      </w:r>
      <w:r>
        <w:rPr>
          <w:spacing w:val="-1"/>
        </w:rPr>
        <w:t xml:space="preserve"> </w:t>
      </w:r>
      <w:r>
        <w:t>any</w:t>
      </w:r>
      <w:r>
        <w:rPr>
          <w:spacing w:val="-3"/>
        </w:rPr>
        <w:t xml:space="preserve"> </w:t>
      </w:r>
      <w:r>
        <w:t>involvement</w:t>
      </w:r>
      <w:r>
        <w:rPr>
          <w:spacing w:val="-5"/>
        </w:rPr>
        <w:t xml:space="preserve"> </w:t>
      </w:r>
      <w:r>
        <w:t>by</w:t>
      </w:r>
      <w:r>
        <w:rPr>
          <w:spacing w:val="-3"/>
        </w:rPr>
        <w:t xml:space="preserve"> </w:t>
      </w:r>
      <w:r>
        <w:t>members</w:t>
      </w:r>
      <w:r>
        <w:rPr>
          <w:spacing w:val="-3"/>
        </w:rPr>
        <w:t xml:space="preserve"> </w:t>
      </w:r>
      <w:r>
        <w:t>of</w:t>
      </w:r>
      <w:r>
        <w:rPr>
          <w:spacing w:val="-3"/>
        </w:rPr>
        <w:t xml:space="preserve"> </w:t>
      </w:r>
      <w:r>
        <w:t>the management team in any community or business organizations active in New Jersey as well as any SSBCI personnel or professional connections.</w:t>
      </w:r>
    </w:p>
    <w:p w14:paraId="47D2027F" w14:textId="77777777" w:rsidR="00274FB2" w:rsidRDefault="00274FB2" w:rsidP="00274FB2">
      <w:pPr>
        <w:pStyle w:val="ListParagraph"/>
        <w:numPr>
          <w:ilvl w:val="1"/>
          <w:numId w:val="3"/>
        </w:numPr>
        <w:tabs>
          <w:tab w:val="left" w:pos="891"/>
        </w:tabs>
        <w:spacing w:line="252" w:lineRule="auto"/>
        <w:ind w:right="133"/>
      </w:pPr>
      <w:r>
        <w:t>Provide</w:t>
      </w:r>
      <w:r>
        <w:rPr>
          <w:spacing w:val="-3"/>
        </w:rPr>
        <w:t xml:space="preserve"> </w:t>
      </w:r>
      <w:r>
        <w:t>an</w:t>
      </w:r>
      <w:r>
        <w:rPr>
          <w:spacing w:val="-5"/>
        </w:rPr>
        <w:t xml:space="preserve"> </w:t>
      </w:r>
      <w:r>
        <w:t>overview</w:t>
      </w:r>
      <w:r>
        <w:rPr>
          <w:spacing w:val="-5"/>
        </w:rPr>
        <w:t xml:space="preserve"> </w:t>
      </w:r>
      <w:r>
        <w:t>(including</w:t>
      </w:r>
      <w:r>
        <w:rPr>
          <w:spacing w:val="-5"/>
        </w:rPr>
        <w:t xml:space="preserve"> </w:t>
      </w:r>
      <w:r>
        <w:t>chart)</w:t>
      </w:r>
      <w:r>
        <w:rPr>
          <w:spacing w:val="-4"/>
        </w:rPr>
        <w:t xml:space="preserve"> </w:t>
      </w:r>
      <w:r>
        <w:t>of</w:t>
      </w:r>
      <w:r>
        <w:rPr>
          <w:spacing w:val="-4"/>
        </w:rPr>
        <w:t xml:space="preserve"> </w:t>
      </w:r>
      <w:r>
        <w:t>the</w:t>
      </w:r>
      <w:r>
        <w:rPr>
          <w:spacing w:val="-3"/>
        </w:rPr>
        <w:t xml:space="preserve"> </w:t>
      </w:r>
      <w:r>
        <w:t>management/organizational</w:t>
      </w:r>
      <w:r>
        <w:rPr>
          <w:spacing w:val="-7"/>
        </w:rPr>
        <w:t xml:space="preserve"> </w:t>
      </w:r>
      <w:r>
        <w:t>structure</w:t>
      </w:r>
      <w:r>
        <w:rPr>
          <w:spacing w:val="-3"/>
        </w:rPr>
        <w:t xml:space="preserve"> </w:t>
      </w:r>
      <w:r>
        <w:t>of respondent, including back-office personnel. Discuss respondent’s succession plans.</w:t>
      </w:r>
    </w:p>
    <w:p w14:paraId="5EB68AD1" w14:textId="77777777" w:rsidR="00274FB2" w:rsidRDefault="00274FB2" w:rsidP="00274FB2">
      <w:pPr>
        <w:pStyle w:val="ListParagraph"/>
        <w:numPr>
          <w:ilvl w:val="1"/>
          <w:numId w:val="3"/>
        </w:numPr>
        <w:tabs>
          <w:tab w:val="left" w:pos="891"/>
        </w:tabs>
        <w:spacing w:line="249" w:lineRule="auto"/>
        <w:ind w:right="215"/>
      </w:pPr>
      <w:r>
        <w:t>Provide an overview of all investing, advisory or other business activities performed by respondent. If respondent entered into any joint ventures with another manager, describe the structure,</w:t>
      </w:r>
      <w:r>
        <w:rPr>
          <w:spacing w:val="-3"/>
        </w:rPr>
        <w:t xml:space="preserve"> </w:t>
      </w:r>
      <w:r>
        <w:t>governance</w:t>
      </w:r>
      <w:r>
        <w:rPr>
          <w:spacing w:val="-6"/>
        </w:rPr>
        <w:t xml:space="preserve"> </w:t>
      </w:r>
      <w:r>
        <w:t>and</w:t>
      </w:r>
      <w:r>
        <w:rPr>
          <w:spacing w:val="-3"/>
        </w:rPr>
        <w:t xml:space="preserve"> </w:t>
      </w:r>
      <w:r>
        <w:t>economics</w:t>
      </w:r>
      <w:r>
        <w:rPr>
          <w:spacing w:val="-3"/>
        </w:rPr>
        <w:t xml:space="preserve"> </w:t>
      </w:r>
      <w:r>
        <w:t>of</w:t>
      </w:r>
      <w:r>
        <w:rPr>
          <w:spacing w:val="-3"/>
        </w:rPr>
        <w:t xml:space="preserve"> </w:t>
      </w:r>
      <w:r>
        <w:t>the</w:t>
      </w:r>
      <w:r>
        <w:rPr>
          <w:spacing w:val="-6"/>
        </w:rPr>
        <w:t xml:space="preserve"> </w:t>
      </w:r>
      <w:r>
        <w:t>relationship. Has</w:t>
      </w:r>
      <w:r>
        <w:rPr>
          <w:spacing w:val="-4"/>
        </w:rPr>
        <w:t xml:space="preserve"> </w:t>
      </w:r>
      <w:r>
        <w:t>respondent</w:t>
      </w:r>
      <w:r>
        <w:rPr>
          <w:spacing w:val="-4"/>
        </w:rPr>
        <w:t xml:space="preserve"> </w:t>
      </w:r>
      <w:r>
        <w:t>participated</w:t>
      </w:r>
      <w:r>
        <w:rPr>
          <w:spacing w:val="-3"/>
        </w:rPr>
        <w:t xml:space="preserve"> </w:t>
      </w:r>
      <w:r>
        <w:t>in</w:t>
      </w:r>
      <w:r>
        <w:rPr>
          <w:spacing w:val="-3"/>
        </w:rPr>
        <w:t xml:space="preserve"> </w:t>
      </w:r>
      <w:r>
        <w:t>side-car structures? If so, please describe.</w:t>
      </w:r>
    </w:p>
    <w:p w14:paraId="1BF8551C" w14:textId="77777777" w:rsidR="00274FB2" w:rsidRDefault="00274FB2" w:rsidP="00274FB2">
      <w:pPr>
        <w:pStyle w:val="ListParagraph"/>
        <w:numPr>
          <w:ilvl w:val="1"/>
          <w:numId w:val="3"/>
        </w:numPr>
        <w:tabs>
          <w:tab w:val="left" w:pos="891"/>
        </w:tabs>
        <w:spacing w:line="249" w:lineRule="auto"/>
        <w:ind w:right="126"/>
      </w:pPr>
      <w:r>
        <w:t>Describe any additional outside activities (non-profit, academic, etc.) of respondent or its Principals,</w:t>
      </w:r>
      <w:r>
        <w:rPr>
          <w:spacing w:val="-3"/>
        </w:rPr>
        <w:t xml:space="preserve"> </w:t>
      </w:r>
      <w:r>
        <w:t>as</w:t>
      </w:r>
      <w:r>
        <w:rPr>
          <w:spacing w:val="-4"/>
        </w:rPr>
        <w:t xml:space="preserve"> </w:t>
      </w:r>
      <w:r>
        <w:t>named</w:t>
      </w:r>
      <w:r>
        <w:rPr>
          <w:spacing w:val="-3"/>
        </w:rPr>
        <w:t xml:space="preserve"> </w:t>
      </w:r>
      <w:r>
        <w:t>in</w:t>
      </w:r>
      <w:r>
        <w:rPr>
          <w:spacing w:val="-3"/>
        </w:rPr>
        <w:t xml:space="preserve"> </w:t>
      </w:r>
      <w:r>
        <w:t>the respondent’s</w:t>
      </w:r>
      <w:r>
        <w:rPr>
          <w:spacing w:val="-4"/>
        </w:rPr>
        <w:t xml:space="preserve"> </w:t>
      </w:r>
      <w:r>
        <w:t>organizational</w:t>
      </w:r>
      <w:r>
        <w:rPr>
          <w:spacing w:val="-5"/>
        </w:rPr>
        <w:t xml:space="preserve"> </w:t>
      </w:r>
      <w:r>
        <w:t>documents,</w:t>
      </w:r>
      <w:r>
        <w:rPr>
          <w:spacing w:val="-3"/>
        </w:rPr>
        <w:t xml:space="preserve"> </w:t>
      </w:r>
      <w:r>
        <w:t>that</w:t>
      </w:r>
      <w:r>
        <w:rPr>
          <w:spacing w:val="-5"/>
        </w:rPr>
        <w:t xml:space="preserve"> </w:t>
      </w:r>
      <w:r>
        <w:t>are</w:t>
      </w:r>
      <w:r>
        <w:rPr>
          <w:spacing w:val="-1"/>
        </w:rPr>
        <w:t xml:space="preserve"> </w:t>
      </w:r>
      <w:r>
        <w:t>expected</w:t>
      </w:r>
      <w:r>
        <w:rPr>
          <w:spacing w:val="-3"/>
        </w:rPr>
        <w:t xml:space="preserve"> </w:t>
      </w:r>
      <w:r>
        <w:t>to</w:t>
      </w:r>
      <w:r>
        <w:rPr>
          <w:spacing w:val="-3"/>
        </w:rPr>
        <w:t xml:space="preserve"> </w:t>
      </w:r>
      <w:r>
        <w:t>take-up</w:t>
      </w:r>
      <w:r>
        <w:rPr>
          <w:spacing w:val="-8"/>
        </w:rPr>
        <w:t xml:space="preserve"> </w:t>
      </w:r>
      <w:r>
        <w:t>a significant (approx. ≥ 20%) amount of time during the investment period of the Fund.</w:t>
      </w:r>
      <w:r>
        <w:rPr>
          <w:spacing w:val="40"/>
        </w:rPr>
        <w:t xml:space="preserve"> </w:t>
      </w:r>
      <w:r>
        <w:t>Include the associated time commitments for each activity.</w:t>
      </w:r>
    </w:p>
    <w:p w14:paraId="20E5DD34" w14:textId="77777777" w:rsidR="00274FB2" w:rsidRDefault="00274FB2" w:rsidP="00274FB2">
      <w:pPr>
        <w:pStyle w:val="Heading2"/>
        <w:numPr>
          <w:ilvl w:val="0"/>
          <w:numId w:val="3"/>
        </w:numPr>
        <w:tabs>
          <w:tab w:val="left" w:pos="460"/>
        </w:tabs>
        <w:spacing w:before="244"/>
        <w:ind w:left="460" w:hanging="360"/>
      </w:pPr>
      <w:r>
        <w:t>Respondent Firm:</w:t>
      </w:r>
      <w:r>
        <w:rPr>
          <w:spacing w:val="-2"/>
        </w:rPr>
        <w:t xml:space="preserve"> </w:t>
      </w:r>
      <w:r>
        <w:t>Diversity,</w:t>
      </w:r>
      <w:r>
        <w:rPr>
          <w:spacing w:val="-2"/>
        </w:rPr>
        <w:t xml:space="preserve"> </w:t>
      </w:r>
      <w:r>
        <w:t>Equity</w:t>
      </w:r>
      <w:r>
        <w:rPr>
          <w:spacing w:val="-3"/>
        </w:rPr>
        <w:t xml:space="preserve"> </w:t>
      </w:r>
      <w:r>
        <w:t xml:space="preserve">and </w:t>
      </w:r>
      <w:r>
        <w:rPr>
          <w:spacing w:val="-2"/>
        </w:rPr>
        <w:t>Inclusion</w:t>
      </w:r>
    </w:p>
    <w:p w14:paraId="2D63D90D" w14:textId="77777777" w:rsidR="00274FB2" w:rsidRDefault="00274FB2" w:rsidP="00274FB2">
      <w:pPr>
        <w:pStyle w:val="ListParagraph"/>
        <w:numPr>
          <w:ilvl w:val="1"/>
          <w:numId w:val="3"/>
        </w:numPr>
        <w:tabs>
          <w:tab w:val="left" w:pos="891"/>
        </w:tabs>
        <w:spacing w:before="12" w:line="252" w:lineRule="auto"/>
        <w:ind w:right="568"/>
      </w:pPr>
      <w:r>
        <w:t>Detail</w:t>
      </w:r>
      <w:r>
        <w:rPr>
          <w:spacing w:val="-4"/>
        </w:rPr>
        <w:t xml:space="preserve"> </w:t>
      </w:r>
      <w:r>
        <w:t>respondent’s</w:t>
      </w:r>
      <w:r>
        <w:rPr>
          <w:spacing w:val="-3"/>
        </w:rPr>
        <w:t xml:space="preserve"> </w:t>
      </w:r>
      <w:r>
        <w:t>formal</w:t>
      </w:r>
      <w:r>
        <w:rPr>
          <w:spacing w:val="-5"/>
        </w:rPr>
        <w:t xml:space="preserve"> </w:t>
      </w:r>
      <w:r>
        <w:t>Diversity,</w:t>
      </w:r>
      <w:r>
        <w:rPr>
          <w:spacing w:val="-3"/>
        </w:rPr>
        <w:t xml:space="preserve"> </w:t>
      </w:r>
      <w:r>
        <w:t>Equity</w:t>
      </w:r>
      <w:r>
        <w:rPr>
          <w:spacing w:val="-3"/>
        </w:rPr>
        <w:t xml:space="preserve"> </w:t>
      </w:r>
      <w:r>
        <w:t>and</w:t>
      </w:r>
      <w:r>
        <w:rPr>
          <w:spacing w:val="-3"/>
        </w:rPr>
        <w:t xml:space="preserve"> </w:t>
      </w:r>
      <w:r>
        <w:t>Inclusion</w:t>
      </w:r>
      <w:r>
        <w:rPr>
          <w:spacing w:val="-3"/>
        </w:rPr>
        <w:t xml:space="preserve"> </w:t>
      </w:r>
      <w:r>
        <w:t>policy</w:t>
      </w:r>
      <w:r>
        <w:rPr>
          <w:spacing w:val="-3"/>
        </w:rPr>
        <w:t xml:space="preserve"> </w:t>
      </w:r>
      <w:r>
        <w:t>or</w:t>
      </w:r>
      <w:r>
        <w:rPr>
          <w:spacing w:val="-2"/>
        </w:rPr>
        <w:t xml:space="preserve"> </w:t>
      </w:r>
      <w:r>
        <w:t>initiative.</w:t>
      </w:r>
      <w:r>
        <w:rPr>
          <w:spacing w:val="-2"/>
        </w:rPr>
        <w:t xml:space="preserve"> </w:t>
      </w:r>
      <w:r>
        <w:t>Has</w:t>
      </w:r>
      <w:r>
        <w:rPr>
          <w:spacing w:val="-3"/>
        </w:rPr>
        <w:t xml:space="preserve"> </w:t>
      </w:r>
      <w:r>
        <w:t>the</w:t>
      </w:r>
      <w:r>
        <w:rPr>
          <w:spacing w:val="-2"/>
        </w:rPr>
        <w:t xml:space="preserve"> </w:t>
      </w:r>
      <w:r>
        <w:t>Firm been successful</w:t>
      </w:r>
      <w:r>
        <w:rPr>
          <w:spacing w:val="-2"/>
        </w:rPr>
        <w:t xml:space="preserve"> </w:t>
      </w:r>
      <w:r>
        <w:t>in implementing its</w:t>
      </w:r>
      <w:r>
        <w:rPr>
          <w:spacing w:val="-1"/>
        </w:rPr>
        <w:t xml:space="preserve"> </w:t>
      </w:r>
      <w:r>
        <w:t>DE&amp;I</w:t>
      </w:r>
      <w:r>
        <w:rPr>
          <w:spacing w:val="-4"/>
        </w:rPr>
        <w:t xml:space="preserve"> </w:t>
      </w:r>
      <w:r>
        <w:t>policies? Please be thorough in your description.</w:t>
      </w:r>
    </w:p>
    <w:p w14:paraId="6A8A944C" w14:textId="77777777" w:rsidR="00274FB2" w:rsidRDefault="00274FB2" w:rsidP="00274FB2">
      <w:pPr>
        <w:pStyle w:val="ListParagraph"/>
        <w:numPr>
          <w:ilvl w:val="1"/>
          <w:numId w:val="3"/>
        </w:numPr>
        <w:tabs>
          <w:tab w:val="left" w:pos="890"/>
        </w:tabs>
        <w:spacing w:line="247" w:lineRule="exact"/>
        <w:ind w:left="890"/>
      </w:pPr>
      <w:r>
        <w:t>Does</w:t>
      </w:r>
      <w:r>
        <w:rPr>
          <w:spacing w:val="-4"/>
        </w:rPr>
        <w:t xml:space="preserve"> </w:t>
      </w:r>
      <w:r>
        <w:t>respondent</w:t>
      </w:r>
      <w:r>
        <w:rPr>
          <w:spacing w:val="-2"/>
        </w:rPr>
        <w:t xml:space="preserve"> </w:t>
      </w:r>
      <w:r>
        <w:t>have</w:t>
      </w:r>
      <w:r>
        <w:rPr>
          <w:spacing w:val="-3"/>
        </w:rPr>
        <w:t xml:space="preserve"> </w:t>
      </w:r>
      <w:r>
        <w:t>a</w:t>
      </w:r>
      <w:r>
        <w:rPr>
          <w:spacing w:val="1"/>
        </w:rPr>
        <w:t xml:space="preserve"> </w:t>
      </w:r>
      <w:r>
        <w:t>senior</w:t>
      </w:r>
      <w:r>
        <w:rPr>
          <w:spacing w:val="-4"/>
        </w:rPr>
        <w:t xml:space="preserve"> </w:t>
      </w:r>
      <w:r>
        <w:t>executive</w:t>
      </w:r>
      <w:r>
        <w:rPr>
          <w:spacing w:val="1"/>
        </w:rPr>
        <w:t xml:space="preserve"> </w:t>
      </w:r>
      <w:r>
        <w:t>appointed</w:t>
      </w:r>
      <w:r>
        <w:rPr>
          <w:spacing w:val="-1"/>
        </w:rPr>
        <w:t xml:space="preserve"> </w:t>
      </w:r>
      <w:r>
        <w:t>to</w:t>
      </w:r>
      <w:r>
        <w:rPr>
          <w:spacing w:val="-6"/>
        </w:rPr>
        <w:t xml:space="preserve"> </w:t>
      </w:r>
      <w:r>
        <w:t>ensure</w:t>
      </w:r>
      <w:r>
        <w:rPr>
          <w:spacing w:val="1"/>
        </w:rPr>
        <w:t xml:space="preserve"> </w:t>
      </w:r>
      <w:r>
        <w:t>the</w:t>
      </w:r>
      <w:r>
        <w:rPr>
          <w:spacing w:val="2"/>
        </w:rPr>
        <w:t xml:space="preserve"> </w:t>
      </w:r>
      <w:r>
        <w:t>policy</w:t>
      </w:r>
      <w:r>
        <w:rPr>
          <w:spacing w:val="-1"/>
        </w:rPr>
        <w:t xml:space="preserve"> </w:t>
      </w:r>
      <w:r>
        <w:t xml:space="preserve">is </w:t>
      </w:r>
      <w:r>
        <w:rPr>
          <w:spacing w:val="-2"/>
        </w:rPr>
        <w:t>executed?</w:t>
      </w:r>
    </w:p>
    <w:p w14:paraId="616819E0" w14:textId="77777777" w:rsidR="00274FB2" w:rsidRDefault="00274FB2" w:rsidP="00274FB2">
      <w:pPr>
        <w:pStyle w:val="ListParagraph"/>
        <w:numPr>
          <w:ilvl w:val="1"/>
          <w:numId w:val="3"/>
        </w:numPr>
        <w:tabs>
          <w:tab w:val="left" w:pos="891"/>
        </w:tabs>
        <w:spacing w:before="12" w:line="249" w:lineRule="auto"/>
        <w:ind w:right="563"/>
      </w:pPr>
      <w:r>
        <w:t>Describe</w:t>
      </w:r>
      <w:r>
        <w:rPr>
          <w:spacing w:val="-2"/>
        </w:rPr>
        <w:t xml:space="preserve"> </w:t>
      </w:r>
      <w:r>
        <w:t>the</w:t>
      </w:r>
      <w:r>
        <w:rPr>
          <w:spacing w:val="-3"/>
        </w:rPr>
        <w:t xml:space="preserve"> </w:t>
      </w:r>
      <w:r>
        <w:t>development/implementation</w:t>
      </w:r>
      <w:r>
        <w:rPr>
          <w:spacing w:val="-5"/>
        </w:rPr>
        <w:t xml:space="preserve"> </w:t>
      </w:r>
      <w:r>
        <w:t>of</w:t>
      </w:r>
      <w:r>
        <w:rPr>
          <w:spacing w:val="-4"/>
        </w:rPr>
        <w:t xml:space="preserve"> </w:t>
      </w:r>
      <w:r>
        <w:t>and/or</w:t>
      </w:r>
      <w:r>
        <w:rPr>
          <w:spacing w:val="-8"/>
        </w:rPr>
        <w:t xml:space="preserve"> </w:t>
      </w:r>
      <w:r>
        <w:t>any</w:t>
      </w:r>
      <w:r>
        <w:rPr>
          <w:spacing w:val="-5"/>
        </w:rPr>
        <w:t xml:space="preserve"> </w:t>
      </w:r>
      <w:r>
        <w:t>significant</w:t>
      </w:r>
      <w:r>
        <w:rPr>
          <w:spacing w:val="-6"/>
        </w:rPr>
        <w:t xml:space="preserve"> </w:t>
      </w:r>
      <w:r>
        <w:t>changes</w:t>
      </w:r>
      <w:r>
        <w:rPr>
          <w:spacing w:val="-5"/>
        </w:rPr>
        <w:t xml:space="preserve"> </w:t>
      </w:r>
      <w:r>
        <w:t>to</w:t>
      </w:r>
      <w:r>
        <w:rPr>
          <w:spacing w:val="-1"/>
        </w:rPr>
        <w:t xml:space="preserve"> </w:t>
      </w:r>
      <w:r>
        <w:t>respondent’s Diversity and Inclusion policy and Code of Conduct since the closing of respondent’s most recent prior fund (or the inception of the firm if raising your first fund).</w:t>
      </w:r>
    </w:p>
    <w:p w14:paraId="71B58049" w14:textId="77777777" w:rsidR="00274FB2" w:rsidRDefault="00274FB2" w:rsidP="00274FB2">
      <w:pPr>
        <w:pStyle w:val="ListParagraph"/>
        <w:numPr>
          <w:ilvl w:val="1"/>
          <w:numId w:val="3"/>
        </w:numPr>
        <w:tabs>
          <w:tab w:val="left" w:pos="891"/>
        </w:tabs>
        <w:spacing w:line="252" w:lineRule="auto"/>
        <w:ind w:right="381"/>
      </w:pPr>
      <w:r>
        <w:t>Detail</w:t>
      </w:r>
      <w:r>
        <w:rPr>
          <w:spacing w:val="-4"/>
        </w:rPr>
        <w:t xml:space="preserve"> </w:t>
      </w:r>
      <w:r>
        <w:t>respondent’s</w:t>
      </w:r>
      <w:r>
        <w:rPr>
          <w:spacing w:val="-3"/>
        </w:rPr>
        <w:t xml:space="preserve"> </w:t>
      </w:r>
      <w:r>
        <w:t>Code</w:t>
      </w:r>
      <w:r>
        <w:rPr>
          <w:spacing w:val="-2"/>
        </w:rPr>
        <w:t xml:space="preserve"> </w:t>
      </w:r>
      <w:r>
        <w:t>of</w:t>
      </w:r>
      <w:r>
        <w:rPr>
          <w:spacing w:val="-2"/>
        </w:rPr>
        <w:t xml:space="preserve"> </w:t>
      </w:r>
      <w:r>
        <w:t>Conduct</w:t>
      </w:r>
      <w:r>
        <w:rPr>
          <w:spacing w:val="-5"/>
        </w:rPr>
        <w:t xml:space="preserve"> </w:t>
      </w:r>
      <w:r>
        <w:t>that</w:t>
      </w:r>
      <w:r>
        <w:rPr>
          <w:spacing w:val="-10"/>
        </w:rPr>
        <w:t xml:space="preserve"> </w:t>
      </w:r>
      <w:r>
        <w:t>covers</w:t>
      </w:r>
      <w:r>
        <w:rPr>
          <w:spacing w:val="-3"/>
        </w:rPr>
        <w:t xml:space="preserve"> </w:t>
      </w:r>
      <w:r>
        <w:t>harassment,</w:t>
      </w:r>
      <w:r>
        <w:rPr>
          <w:spacing w:val="-3"/>
        </w:rPr>
        <w:t xml:space="preserve"> </w:t>
      </w:r>
      <w:r>
        <w:t>discrimination</w:t>
      </w:r>
      <w:r>
        <w:rPr>
          <w:spacing w:val="-3"/>
        </w:rPr>
        <w:t xml:space="preserve"> </w:t>
      </w:r>
      <w:r>
        <w:t>and/or</w:t>
      </w:r>
      <w:r>
        <w:rPr>
          <w:spacing w:val="-2"/>
        </w:rPr>
        <w:t xml:space="preserve"> </w:t>
      </w:r>
      <w:r>
        <w:t xml:space="preserve">workplace </w:t>
      </w:r>
      <w:r>
        <w:rPr>
          <w:spacing w:val="-2"/>
        </w:rPr>
        <w:t>violence.</w:t>
      </w:r>
    </w:p>
    <w:p w14:paraId="5B076F86" w14:textId="77777777" w:rsidR="00274FB2" w:rsidRDefault="00274FB2" w:rsidP="00274FB2">
      <w:pPr>
        <w:pStyle w:val="ListParagraph"/>
        <w:numPr>
          <w:ilvl w:val="1"/>
          <w:numId w:val="3"/>
        </w:numPr>
        <w:tabs>
          <w:tab w:val="left" w:pos="890"/>
        </w:tabs>
        <w:spacing w:line="252" w:lineRule="exact"/>
        <w:ind w:left="890"/>
      </w:pPr>
      <w:r>
        <w:t>Indicate</w:t>
      </w:r>
      <w:r>
        <w:rPr>
          <w:spacing w:val="-2"/>
        </w:rPr>
        <w:t xml:space="preserve"> </w:t>
      </w:r>
      <w:r>
        <w:t>if respondent</w:t>
      </w:r>
      <w:r>
        <w:rPr>
          <w:spacing w:val="-3"/>
        </w:rPr>
        <w:t xml:space="preserve"> </w:t>
      </w:r>
      <w:r>
        <w:t>would</w:t>
      </w:r>
      <w:r>
        <w:rPr>
          <w:spacing w:val="-2"/>
        </w:rPr>
        <w:t xml:space="preserve"> </w:t>
      </w:r>
      <w:r>
        <w:t>require such</w:t>
      </w:r>
      <w:r>
        <w:rPr>
          <w:spacing w:val="-8"/>
        </w:rPr>
        <w:t xml:space="preserve"> </w:t>
      </w:r>
      <w:r>
        <w:t>a Code of</w:t>
      </w:r>
      <w:r>
        <w:rPr>
          <w:spacing w:val="-1"/>
        </w:rPr>
        <w:t xml:space="preserve"> </w:t>
      </w:r>
      <w:r>
        <w:t>Conduct</w:t>
      </w:r>
      <w:r>
        <w:rPr>
          <w:spacing w:val="-4"/>
        </w:rPr>
        <w:t xml:space="preserve"> </w:t>
      </w:r>
      <w:r>
        <w:t>for</w:t>
      </w:r>
      <w:r>
        <w:rPr>
          <w:spacing w:val="-1"/>
        </w:rPr>
        <w:t xml:space="preserve"> </w:t>
      </w:r>
      <w:r>
        <w:t>the Fund’s</w:t>
      </w:r>
      <w:r>
        <w:rPr>
          <w:spacing w:val="-3"/>
        </w:rPr>
        <w:t xml:space="preserve"> </w:t>
      </w:r>
      <w:r>
        <w:t>portfolio</w:t>
      </w:r>
      <w:r>
        <w:rPr>
          <w:spacing w:val="-1"/>
        </w:rPr>
        <w:t xml:space="preserve"> </w:t>
      </w:r>
      <w:r>
        <w:rPr>
          <w:spacing w:val="-2"/>
        </w:rPr>
        <w:t>companies.</w:t>
      </w:r>
    </w:p>
    <w:p w14:paraId="474E3D06" w14:textId="77777777" w:rsidR="00274FB2" w:rsidRDefault="00274FB2" w:rsidP="00274FB2">
      <w:pPr>
        <w:pStyle w:val="ListParagraph"/>
        <w:numPr>
          <w:ilvl w:val="1"/>
          <w:numId w:val="3"/>
        </w:numPr>
        <w:tabs>
          <w:tab w:val="left" w:pos="891"/>
        </w:tabs>
        <w:spacing w:before="4" w:line="249" w:lineRule="auto"/>
        <w:ind w:right="600"/>
      </w:pPr>
      <w:r>
        <w:t>Does respondent have a formal underwriting procedure to</w:t>
      </w:r>
      <w:r>
        <w:rPr>
          <w:spacing w:val="-2"/>
        </w:rPr>
        <w:t xml:space="preserve"> </w:t>
      </w:r>
      <w:r>
        <w:t>evaluate diversity in prospective businesses</w:t>
      </w:r>
      <w:r>
        <w:rPr>
          <w:spacing w:val="-4"/>
        </w:rPr>
        <w:t xml:space="preserve"> </w:t>
      </w:r>
      <w:r>
        <w:t>it</w:t>
      </w:r>
      <w:r>
        <w:rPr>
          <w:spacing w:val="-5"/>
        </w:rPr>
        <w:t xml:space="preserve"> </w:t>
      </w:r>
      <w:r>
        <w:t>is</w:t>
      </w:r>
      <w:r>
        <w:rPr>
          <w:spacing w:val="-4"/>
        </w:rPr>
        <w:t xml:space="preserve"> </w:t>
      </w:r>
      <w:r>
        <w:t>considering</w:t>
      </w:r>
      <w:r>
        <w:rPr>
          <w:spacing w:val="-3"/>
        </w:rPr>
        <w:t xml:space="preserve"> </w:t>
      </w:r>
      <w:r>
        <w:t>for</w:t>
      </w:r>
      <w:r>
        <w:rPr>
          <w:spacing w:val="-2"/>
        </w:rPr>
        <w:t xml:space="preserve"> </w:t>
      </w:r>
      <w:r>
        <w:t>investment?</w:t>
      </w:r>
      <w:r>
        <w:rPr>
          <w:spacing w:val="-1"/>
        </w:rPr>
        <w:t xml:space="preserve"> </w:t>
      </w:r>
      <w:r>
        <w:t>If</w:t>
      </w:r>
      <w:r>
        <w:rPr>
          <w:spacing w:val="-2"/>
        </w:rPr>
        <w:t xml:space="preserve"> </w:t>
      </w:r>
      <w:r>
        <w:t>“yes,”</w:t>
      </w:r>
      <w:r>
        <w:rPr>
          <w:spacing w:val="-2"/>
        </w:rPr>
        <w:t xml:space="preserve"> </w:t>
      </w:r>
      <w:r>
        <w:t>what</w:t>
      </w:r>
      <w:r>
        <w:rPr>
          <w:spacing w:val="-10"/>
        </w:rPr>
        <w:t xml:space="preserve"> </w:t>
      </w:r>
      <w:r>
        <w:t>metrics</w:t>
      </w:r>
      <w:r>
        <w:rPr>
          <w:spacing w:val="-4"/>
        </w:rPr>
        <w:t xml:space="preserve"> </w:t>
      </w:r>
      <w:r>
        <w:t>does respondent</w:t>
      </w:r>
      <w:r>
        <w:rPr>
          <w:spacing w:val="-4"/>
        </w:rPr>
        <w:t xml:space="preserve"> </w:t>
      </w:r>
      <w:r>
        <w:t xml:space="preserve">consider </w:t>
      </w:r>
      <w:r>
        <w:rPr>
          <w:spacing w:val="-2"/>
        </w:rPr>
        <w:t>relevant?</w:t>
      </w:r>
    </w:p>
    <w:p w14:paraId="1F87E4C0" w14:textId="77777777" w:rsidR="00274FB2" w:rsidRDefault="00274FB2" w:rsidP="00274FB2">
      <w:pPr>
        <w:spacing w:line="249" w:lineRule="auto"/>
        <w:sectPr w:rsidR="00274FB2">
          <w:pgSz w:w="12240" w:h="15840"/>
          <w:pgMar w:top="1360" w:right="1320" w:bottom="1240" w:left="1340" w:header="0" w:footer="1055" w:gutter="0"/>
          <w:cols w:space="720"/>
        </w:sectPr>
      </w:pPr>
    </w:p>
    <w:p w14:paraId="3B5F5DDC" w14:textId="77777777" w:rsidR="00274FB2" w:rsidRDefault="00274FB2" w:rsidP="00274FB2">
      <w:pPr>
        <w:pStyle w:val="ListParagraph"/>
        <w:numPr>
          <w:ilvl w:val="1"/>
          <w:numId w:val="3"/>
        </w:numPr>
        <w:tabs>
          <w:tab w:val="left" w:pos="891"/>
        </w:tabs>
        <w:spacing w:before="70" w:line="249" w:lineRule="auto"/>
        <w:ind w:right="251"/>
      </w:pPr>
      <w:r>
        <w:t>Have there been any claims of sexual or general harassment, misconduct or discrimination against</w:t>
      </w:r>
      <w:r>
        <w:rPr>
          <w:spacing w:val="-5"/>
        </w:rPr>
        <w:t xml:space="preserve"> </w:t>
      </w:r>
      <w:r>
        <w:t>any</w:t>
      </w:r>
      <w:r>
        <w:rPr>
          <w:spacing w:val="-4"/>
        </w:rPr>
        <w:t xml:space="preserve"> </w:t>
      </w:r>
      <w:r>
        <w:t>current</w:t>
      </w:r>
      <w:r>
        <w:rPr>
          <w:spacing w:val="-5"/>
        </w:rPr>
        <w:t xml:space="preserve"> </w:t>
      </w:r>
      <w:r>
        <w:t>or</w:t>
      </w:r>
      <w:r>
        <w:rPr>
          <w:spacing w:val="-3"/>
        </w:rPr>
        <w:t xml:space="preserve"> </w:t>
      </w:r>
      <w:r>
        <w:t>former respondent</w:t>
      </w:r>
      <w:r>
        <w:rPr>
          <w:spacing w:val="-4"/>
        </w:rPr>
        <w:t xml:space="preserve"> </w:t>
      </w:r>
      <w:r>
        <w:t>employees</w:t>
      </w:r>
      <w:r>
        <w:rPr>
          <w:spacing w:val="-4"/>
        </w:rPr>
        <w:t xml:space="preserve"> </w:t>
      </w:r>
      <w:r>
        <w:t>(while</w:t>
      </w:r>
      <w:r>
        <w:rPr>
          <w:spacing w:val="-2"/>
        </w:rPr>
        <w:t xml:space="preserve"> </w:t>
      </w:r>
      <w:r>
        <w:t>employed</w:t>
      </w:r>
      <w:r>
        <w:rPr>
          <w:spacing w:val="-4"/>
        </w:rPr>
        <w:t xml:space="preserve"> </w:t>
      </w:r>
      <w:r>
        <w:t>by</w:t>
      </w:r>
      <w:r>
        <w:rPr>
          <w:spacing w:val="-3"/>
        </w:rPr>
        <w:t xml:space="preserve"> </w:t>
      </w:r>
      <w:r>
        <w:t>respondent)</w:t>
      </w:r>
      <w:r>
        <w:rPr>
          <w:spacing w:val="-3"/>
        </w:rPr>
        <w:t xml:space="preserve"> </w:t>
      </w:r>
      <w:r>
        <w:t>within</w:t>
      </w:r>
      <w:r>
        <w:rPr>
          <w:spacing w:val="-4"/>
        </w:rPr>
        <w:t xml:space="preserve"> </w:t>
      </w:r>
      <w:r>
        <w:t>the last 5 years? Please explain.</w:t>
      </w:r>
    </w:p>
    <w:p w14:paraId="54A09F08" w14:textId="77777777" w:rsidR="00274FB2" w:rsidRDefault="00274FB2" w:rsidP="00274FB2">
      <w:pPr>
        <w:pStyle w:val="ListParagraph"/>
        <w:numPr>
          <w:ilvl w:val="1"/>
          <w:numId w:val="3"/>
        </w:numPr>
        <w:tabs>
          <w:tab w:val="left" w:pos="891"/>
        </w:tabs>
        <w:spacing w:before="1" w:line="247" w:lineRule="auto"/>
        <w:ind w:right="561"/>
      </w:pPr>
      <w:r>
        <w:t>Does</w:t>
      </w:r>
      <w:r>
        <w:rPr>
          <w:spacing w:val="-5"/>
        </w:rPr>
        <w:t xml:space="preserve"> </w:t>
      </w:r>
      <w:r>
        <w:t>respondent</w:t>
      </w:r>
      <w:r>
        <w:rPr>
          <w:spacing w:val="-5"/>
        </w:rPr>
        <w:t xml:space="preserve"> </w:t>
      </w:r>
      <w:r>
        <w:t>track</w:t>
      </w:r>
      <w:r>
        <w:rPr>
          <w:spacing w:val="-4"/>
        </w:rPr>
        <w:t xml:space="preserve"> </w:t>
      </w:r>
      <w:r>
        <w:t>the</w:t>
      </w:r>
      <w:r>
        <w:rPr>
          <w:spacing w:val="-2"/>
        </w:rPr>
        <w:t xml:space="preserve"> </w:t>
      </w:r>
      <w:r>
        <w:t>gender</w:t>
      </w:r>
      <w:r>
        <w:rPr>
          <w:spacing w:val="-7"/>
        </w:rPr>
        <w:t xml:space="preserve"> </w:t>
      </w:r>
      <w:r>
        <w:t>composition</w:t>
      </w:r>
      <w:r>
        <w:rPr>
          <w:spacing w:val="-4"/>
        </w:rPr>
        <w:t xml:space="preserve"> </w:t>
      </w:r>
      <w:r>
        <w:t>of</w:t>
      </w:r>
      <w:r>
        <w:rPr>
          <w:spacing w:val="-3"/>
        </w:rPr>
        <w:t xml:space="preserve"> </w:t>
      </w:r>
      <w:r>
        <w:t>employees</w:t>
      </w:r>
      <w:r>
        <w:rPr>
          <w:spacing w:val="-4"/>
        </w:rPr>
        <w:t xml:space="preserve"> </w:t>
      </w:r>
      <w:r>
        <w:t>taking</w:t>
      </w:r>
      <w:r>
        <w:rPr>
          <w:spacing w:val="-4"/>
        </w:rPr>
        <w:t xml:space="preserve"> </w:t>
      </w:r>
      <w:r>
        <w:t>family</w:t>
      </w:r>
      <w:r>
        <w:rPr>
          <w:spacing w:val="-4"/>
        </w:rPr>
        <w:t xml:space="preserve"> </w:t>
      </w:r>
      <w:r>
        <w:t>leave</w:t>
      </w:r>
      <w:r>
        <w:rPr>
          <w:spacing w:val="-2"/>
        </w:rPr>
        <w:t xml:space="preserve"> </w:t>
      </w:r>
      <w:r>
        <w:t>benefits?</w:t>
      </w:r>
      <w:r>
        <w:rPr>
          <w:spacing w:val="-3"/>
        </w:rPr>
        <w:t xml:space="preserve"> </w:t>
      </w:r>
      <w:r>
        <w:t>If ‘yes’, provide a summary of employees that have taken</w:t>
      </w:r>
      <w:r>
        <w:rPr>
          <w:spacing w:val="-1"/>
        </w:rPr>
        <w:t xml:space="preserve"> </w:t>
      </w:r>
      <w:r>
        <w:t>family leave in the last three years.</w:t>
      </w:r>
    </w:p>
    <w:p w14:paraId="3101D524" w14:textId="77777777" w:rsidR="00274FB2" w:rsidRDefault="00274FB2" w:rsidP="00274FB2">
      <w:pPr>
        <w:pStyle w:val="ListParagraph"/>
        <w:numPr>
          <w:ilvl w:val="1"/>
          <w:numId w:val="3"/>
        </w:numPr>
        <w:tabs>
          <w:tab w:val="left" w:pos="891"/>
        </w:tabs>
        <w:spacing w:before="4" w:line="249" w:lineRule="auto"/>
        <w:ind w:right="170"/>
      </w:pPr>
      <w:r>
        <w:t>For</w:t>
      </w:r>
      <w:r>
        <w:rPr>
          <w:spacing w:val="-3"/>
        </w:rPr>
        <w:t xml:space="preserve"> </w:t>
      </w:r>
      <w:r>
        <w:t>investments</w:t>
      </w:r>
      <w:r>
        <w:rPr>
          <w:spacing w:val="-4"/>
        </w:rPr>
        <w:t xml:space="preserve"> </w:t>
      </w:r>
      <w:r>
        <w:t>made</w:t>
      </w:r>
      <w:r>
        <w:rPr>
          <w:spacing w:val="-2"/>
        </w:rPr>
        <w:t xml:space="preserve"> </w:t>
      </w:r>
      <w:r>
        <w:t>by</w:t>
      </w:r>
      <w:r>
        <w:rPr>
          <w:spacing w:val="-3"/>
        </w:rPr>
        <w:t xml:space="preserve"> </w:t>
      </w:r>
      <w:r>
        <w:t>respondent</w:t>
      </w:r>
      <w:r>
        <w:rPr>
          <w:spacing w:val="-4"/>
        </w:rPr>
        <w:t xml:space="preserve"> </w:t>
      </w:r>
      <w:r>
        <w:t>during</w:t>
      </w:r>
      <w:r>
        <w:rPr>
          <w:spacing w:val="-4"/>
        </w:rPr>
        <w:t xml:space="preserve"> </w:t>
      </w:r>
      <w:r>
        <w:t>the</w:t>
      </w:r>
      <w:r>
        <w:rPr>
          <w:spacing w:val="-2"/>
        </w:rPr>
        <w:t xml:space="preserve"> </w:t>
      </w:r>
      <w:r>
        <w:t>last</w:t>
      </w:r>
      <w:r>
        <w:rPr>
          <w:spacing w:val="-5"/>
        </w:rPr>
        <w:t xml:space="preserve"> </w:t>
      </w:r>
      <w:r>
        <w:t>five</w:t>
      </w:r>
      <w:r>
        <w:rPr>
          <w:spacing w:val="-2"/>
        </w:rPr>
        <w:t xml:space="preserve"> </w:t>
      </w:r>
      <w:r>
        <w:t>years,</w:t>
      </w:r>
      <w:r>
        <w:rPr>
          <w:spacing w:val="-4"/>
        </w:rPr>
        <w:t xml:space="preserve"> </w:t>
      </w:r>
      <w:r>
        <w:t>what</w:t>
      </w:r>
      <w:r>
        <w:rPr>
          <w:spacing w:val="-5"/>
        </w:rPr>
        <w:t xml:space="preserve"> </w:t>
      </w:r>
      <w:r>
        <w:t>is</w:t>
      </w:r>
      <w:r>
        <w:rPr>
          <w:spacing w:val="-4"/>
        </w:rPr>
        <w:t xml:space="preserve"> </w:t>
      </w:r>
      <w:r>
        <w:t>the</w:t>
      </w:r>
      <w:r>
        <w:rPr>
          <w:spacing w:val="-2"/>
        </w:rPr>
        <w:t xml:space="preserve"> </w:t>
      </w:r>
      <w:r>
        <w:t>average</w:t>
      </w:r>
      <w:r>
        <w:rPr>
          <w:spacing w:val="-2"/>
        </w:rPr>
        <w:t xml:space="preserve"> </w:t>
      </w:r>
      <w:r>
        <w:t>percentage</w:t>
      </w:r>
      <w:r>
        <w:rPr>
          <w:spacing w:val="-2"/>
        </w:rPr>
        <w:t xml:space="preserve"> </w:t>
      </w:r>
      <w:r>
        <w:t>of board members identifying as female per company? Average percentage of board members identifying as minorities? Data should be as-of the earlier of the most recent quarter-end or the date the investment was exited. Only include investments in which respondent held a majority interest (either directly or through “club deals”). SSBCI data definition identifies ethnic minorities as the following: Black Americans, Hispanic Americans, Native Americans, Asian Pacific Americans, and Subcontinent Asian Americans.</w:t>
      </w:r>
    </w:p>
    <w:p w14:paraId="2E5A9AC0" w14:textId="77777777" w:rsidR="00274FB2" w:rsidRDefault="00274FB2" w:rsidP="00274FB2">
      <w:pPr>
        <w:pStyle w:val="BodyText"/>
        <w:spacing w:before="11"/>
      </w:pPr>
    </w:p>
    <w:p w14:paraId="64EF74F7" w14:textId="77777777" w:rsidR="00274FB2" w:rsidRDefault="00274FB2" w:rsidP="00274FB2">
      <w:pPr>
        <w:pStyle w:val="ListParagraph"/>
        <w:numPr>
          <w:ilvl w:val="1"/>
          <w:numId w:val="3"/>
        </w:numPr>
        <w:tabs>
          <w:tab w:val="left" w:pos="1540"/>
        </w:tabs>
        <w:ind w:left="1540" w:hanging="1080"/>
        <w:jc w:val="both"/>
      </w:pPr>
      <w:r>
        <w:t>Does</w:t>
      </w:r>
      <w:r>
        <w:rPr>
          <w:spacing w:val="-2"/>
        </w:rPr>
        <w:t xml:space="preserve"> </w:t>
      </w:r>
      <w:r>
        <w:t>respondent</w:t>
      </w:r>
      <w:r>
        <w:rPr>
          <w:spacing w:val="-2"/>
        </w:rPr>
        <w:t xml:space="preserve"> </w:t>
      </w:r>
      <w:r>
        <w:t>have</w:t>
      </w:r>
      <w:r>
        <w:rPr>
          <w:spacing w:val="-5"/>
        </w:rPr>
        <w:t xml:space="preserve"> </w:t>
      </w:r>
      <w:r>
        <w:t>formal</w:t>
      </w:r>
      <w:r>
        <w:rPr>
          <w:spacing w:val="-3"/>
        </w:rPr>
        <w:t xml:space="preserve"> </w:t>
      </w:r>
      <w:r>
        <w:t>mentorship</w:t>
      </w:r>
      <w:r>
        <w:rPr>
          <w:spacing w:val="-2"/>
        </w:rPr>
        <w:t xml:space="preserve"> </w:t>
      </w:r>
      <w:r>
        <w:t>program</w:t>
      </w:r>
      <w:r>
        <w:rPr>
          <w:spacing w:val="-3"/>
        </w:rPr>
        <w:t xml:space="preserve"> </w:t>
      </w:r>
      <w:r>
        <w:t>for</w:t>
      </w:r>
      <w:r>
        <w:rPr>
          <w:spacing w:val="-1"/>
        </w:rPr>
        <w:t xml:space="preserve"> </w:t>
      </w:r>
      <w:r>
        <w:t>minorities</w:t>
      </w:r>
      <w:r>
        <w:rPr>
          <w:spacing w:val="-1"/>
        </w:rPr>
        <w:t xml:space="preserve"> </w:t>
      </w:r>
      <w:r>
        <w:t xml:space="preserve">and/or </w:t>
      </w:r>
      <w:r>
        <w:rPr>
          <w:spacing w:val="-2"/>
        </w:rPr>
        <w:t>women?</w:t>
      </w:r>
    </w:p>
    <w:p w14:paraId="516710EE" w14:textId="77777777" w:rsidR="00274FB2" w:rsidRDefault="00274FB2" w:rsidP="00274FB2">
      <w:pPr>
        <w:pStyle w:val="ListParagraph"/>
        <w:numPr>
          <w:ilvl w:val="1"/>
          <w:numId w:val="3"/>
        </w:numPr>
        <w:tabs>
          <w:tab w:val="left" w:pos="891"/>
          <w:tab w:val="left" w:pos="1540"/>
        </w:tabs>
        <w:spacing w:before="7" w:line="249" w:lineRule="auto"/>
        <w:ind w:right="478"/>
        <w:jc w:val="both"/>
      </w:pPr>
      <w:r>
        <w:t>Does respondent work with organizations that promote the attraction and retention of women</w:t>
      </w:r>
      <w:r>
        <w:rPr>
          <w:spacing w:val="-4"/>
        </w:rPr>
        <w:t xml:space="preserve"> </w:t>
      </w:r>
      <w:r>
        <w:t>and</w:t>
      </w:r>
      <w:r>
        <w:rPr>
          <w:spacing w:val="-4"/>
        </w:rPr>
        <w:t xml:space="preserve"> </w:t>
      </w:r>
      <w:r>
        <w:t>minorities</w:t>
      </w:r>
      <w:r>
        <w:rPr>
          <w:spacing w:val="-5"/>
        </w:rPr>
        <w:t xml:space="preserve"> </w:t>
      </w:r>
      <w:r>
        <w:t>within</w:t>
      </w:r>
      <w:r>
        <w:rPr>
          <w:spacing w:val="-4"/>
        </w:rPr>
        <w:t xml:space="preserve"> </w:t>
      </w:r>
      <w:r>
        <w:t>private</w:t>
      </w:r>
      <w:r>
        <w:rPr>
          <w:spacing w:val="-2"/>
        </w:rPr>
        <w:t xml:space="preserve"> </w:t>
      </w:r>
      <w:r>
        <w:t>equity?</w:t>
      </w:r>
      <w:r>
        <w:rPr>
          <w:spacing w:val="-2"/>
        </w:rPr>
        <w:t xml:space="preserve"> </w:t>
      </w:r>
      <w:r>
        <w:t>If</w:t>
      </w:r>
      <w:r>
        <w:rPr>
          <w:spacing w:val="-7"/>
        </w:rPr>
        <w:t xml:space="preserve"> </w:t>
      </w:r>
      <w:r>
        <w:t>“yes’,</w:t>
      </w:r>
      <w:r>
        <w:rPr>
          <w:spacing w:val="-4"/>
        </w:rPr>
        <w:t xml:space="preserve"> </w:t>
      </w:r>
      <w:r>
        <w:t>provide</w:t>
      </w:r>
      <w:r>
        <w:rPr>
          <w:spacing w:val="-2"/>
        </w:rPr>
        <w:t xml:space="preserve"> </w:t>
      </w:r>
      <w:r>
        <w:t>a</w:t>
      </w:r>
      <w:r>
        <w:rPr>
          <w:spacing w:val="-2"/>
        </w:rPr>
        <w:t xml:space="preserve"> </w:t>
      </w:r>
      <w:r>
        <w:t>list</w:t>
      </w:r>
      <w:r>
        <w:rPr>
          <w:spacing w:val="-5"/>
        </w:rPr>
        <w:t xml:space="preserve"> </w:t>
      </w:r>
      <w:r>
        <w:t>of</w:t>
      </w:r>
      <w:r>
        <w:rPr>
          <w:spacing w:val="-3"/>
        </w:rPr>
        <w:t xml:space="preserve"> </w:t>
      </w:r>
      <w:r>
        <w:t>these</w:t>
      </w:r>
      <w:r>
        <w:rPr>
          <w:spacing w:val="-3"/>
        </w:rPr>
        <w:t xml:space="preserve"> </w:t>
      </w:r>
      <w:r>
        <w:t>organizations,</w:t>
      </w:r>
      <w:r>
        <w:rPr>
          <w:spacing w:val="-4"/>
        </w:rPr>
        <w:t xml:space="preserve"> </w:t>
      </w:r>
      <w:r>
        <w:t>as well as any additional programs you have embraced.</w:t>
      </w:r>
    </w:p>
    <w:p w14:paraId="7A015532" w14:textId="77777777" w:rsidR="00274FB2" w:rsidRDefault="00274FB2" w:rsidP="00274FB2">
      <w:pPr>
        <w:pStyle w:val="BodyText"/>
        <w:spacing w:before="13"/>
      </w:pPr>
    </w:p>
    <w:p w14:paraId="202E5E18" w14:textId="77777777" w:rsidR="00274FB2" w:rsidRDefault="00274FB2" w:rsidP="00274FB2">
      <w:pPr>
        <w:pStyle w:val="Heading2"/>
        <w:numPr>
          <w:ilvl w:val="0"/>
          <w:numId w:val="3"/>
        </w:numPr>
        <w:tabs>
          <w:tab w:val="left" w:pos="460"/>
        </w:tabs>
        <w:ind w:left="460" w:hanging="360"/>
      </w:pPr>
      <w:r>
        <w:t>Respondent Fund:</w:t>
      </w:r>
      <w:r>
        <w:rPr>
          <w:spacing w:val="-1"/>
        </w:rPr>
        <w:t xml:space="preserve"> </w:t>
      </w:r>
      <w:r>
        <w:t>General</w:t>
      </w:r>
      <w:r>
        <w:rPr>
          <w:spacing w:val="-4"/>
        </w:rPr>
        <w:t xml:space="preserve"> </w:t>
      </w:r>
      <w:r>
        <w:rPr>
          <w:spacing w:val="-2"/>
        </w:rPr>
        <w:t>Information</w:t>
      </w:r>
    </w:p>
    <w:p w14:paraId="2DDC8D2C" w14:textId="77777777" w:rsidR="00274FB2" w:rsidRDefault="00274FB2" w:rsidP="00274FB2">
      <w:pPr>
        <w:pStyle w:val="ListParagraph"/>
        <w:numPr>
          <w:ilvl w:val="1"/>
          <w:numId w:val="3"/>
        </w:numPr>
        <w:tabs>
          <w:tab w:val="left" w:pos="891"/>
        </w:tabs>
        <w:spacing w:before="7" w:line="252" w:lineRule="auto"/>
        <w:ind w:right="390"/>
      </w:pPr>
      <w:r>
        <w:t>Provide</w:t>
      </w:r>
      <w:r>
        <w:rPr>
          <w:spacing w:val="-1"/>
        </w:rPr>
        <w:t xml:space="preserve"> </w:t>
      </w:r>
      <w:r>
        <w:t>the</w:t>
      </w:r>
      <w:r>
        <w:rPr>
          <w:spacing w:val="-1"/>
        </w:rPr>
        <w:t xml:space="preserve"> </w:t>
      </w:r>
      <w:r>
        <w:t>legal</w:t>
      </w:r>
      <w:r>
        <w:rPr>
          <w:spacing w:val="-5"/>
        </w:rPr>
        <w:t xml:space="preserve"> </w:t>
      </w:r>
      <w:r>
        <w:t>and</w:t>
      </w:r>
      <w:r>
        <w:rPr>
          <w:spacing w:val="-3"/>
        </w:rPr>
        <w:t xml:space="preserve"> </w:t>
      </w:r>
      <w:r>
        <w:t>tax</w:t>
      </w:r>
      <w:r>
        <w:rPr>
          <w:spacing w:val="-3"/>
        </w:rPr>
        <w:t xml:space="preserve"> </w:t>
      </w:r>
      <w:r>
        <w:t>structure (or</w:t>
      </w:r>
      <w:r>
        <w:rPr>
          <w:spacing w:val="-2"/>
        </w:rPr>
        <w:t xml:space="preserve"> </w:t>
      </w:r>
      <w:r>
        <w:t>proposed</w:t>
      </w:r>
      <w:r>
        <w:rPr>
          <w:spacing w:val="-2"/>
        </w:rPr>
        <w:t xml:space="preserve"> </w:t>
      </w:r>
      <w:r>
        <w:t>legal</w:t>
      </w:r>
      <w:r>
        <w:rPr>
          <w:spacing w:val="-5"/>
        </w:rPr>
        <w:t xml:space="preserve"> </w:t>
      </w:r>
      <w:r>
        <w:t>and</w:t>
      </w:r>
      <w:r>
        <w:rPr>
          <w:spacing w:val="-9"/>
        </w:rPr>
        <w:t xml:space="preserve"> </w:t>
      </w:r>
      <w:r>
        <w:t>tax</w:t>
      </w:r>
      <w:r>
        <w:rPr>
          <w:spacing w:val="-3"/>
        </w:rPr>
        <w:t xml:space="preserve"> </w:t>
      </w:r>
      <w:r>
        <w:t>structure) of</w:t>
      </w:r>
      <w:r>
        <w:rPr>
          <w:spacing w:val="-2"/>
        </w:rPr>
        <w:t xml:space="preserve"> </w:t>
      </w:r>
      <w:r>
        <w:t>the</w:t>
      </w:r>
      <w:r>
        <w:rPr>
          <w:spacing w:val="-1"/>
        </w:rPr>
        <w:t xml:space="preserve"> </w:t>
      </w:r>
      <w:r>
        <w:t>Fund</w:t>
      </w:r>
      <w:r>
        <w:rPr>
          <w:spacing w:val="-3"/>
        </w:rPr>
        <w:t xml:space="preserve"> </w:t>
      </w:r>
      <w:r>
        <w:t>(including chart). Describe any distinctive features.</w:t>
      </w:r>
    </w:p>
    <w:p w14:paraId="01208B48" w14:textId="77777777" w:rsidR="00274FB2" w:rsidRDefault="00274FB2" w:rsidP="00274FB2">
      <w:pPr>
        <w:pStyle w:val="ListParagraph"/>
        <w:numPr>
          <w:ilvl w:val="1"/>
          <w:numId w:val="3"/>
        </w:numPr>
        <w:tabs>
          <w:tab w:val="left" w:pos="891"/>
        </w:tabs>
        <w:spacing w:line="249" w:lineRule="auto"/>
        <w:ind w:right="159"/>
      </w:pPr>
      <w:r>
        <w:t>Detail</w:t>
      </w:r>
      <w:r>
        <w:rPr>
          <w:spacing w:val="-5"/>
        </w:rPr>
        <w:t xml:space="preserve"> </w:t>
      </w:r>
      <w:r>
        <w:t>the respondent’s</w:t>
      </w:r>
      <w:r>
        <w:rPr>
          <w:spacing w:val="-3"/>
        </w:rPr>
        <w:t xml:space="preserve"> </w:t>
      </w:r>
      <w:r>
        <w:t>ability</w:t>
      </w:r>
      <w:r>
        <w:rPr>
          <w:spacing w:val="-3"/>
        </w:rPr>
        <w:t xml:space="preserve"> </w:t>
      </w:r>
      <w:r>
        <w:t>and</w:t>
      </w:r>
      <w:r>
        <w:rPr>
          <w:spacing w:val="-3"/>
        </w:rPr>
        <w:t xml:space="preserve"> </w:t>
      </w:r>
      <w:r>
        <w:t>capability</w:t>
      </w:r>
      <w:r>
        <w:rPr>
          <w:spacing w:val="-3"/>
        </w:rPr>
        <w:t xml:space="preserve"> </w:t>
      </w:r>
      <w:r>
        <w:t>in</w:t>
      </w:r>
      <w:r>
        <w:rPr>
          <w:spacing w:val="-3"/>
        </w:rPr>
        <w:t xml:space="preserve"> </w:t>
      </w:r>
      <w:r>
        <w:t>attracting</w:t>
      </w:r>
      <w:r>
        <w:rPr>
          <w:spacing w:val="-3"/>
        </w:rPr>
        <w:t xml:space="preserve"> </w:t>
      </w:r>
      <w:r>
        <w:t>additional</w:t>
      </w:r>
      <w:r>
        <w:rPr>
          <w:spacing w:val="-5"/>
        </w:rPr>
        <w:t xml:space="preserve"> </w:t>
      </w:r>
      <w:r>
        <w:t>capital</w:t>
      </w:r>
      <w:r>
        <w:rPr>
          <w:spacing w:val="-5"/>
        </w:rPr>
        <w:t xml:space="preserve"> </w:t>
      </w:r>
      <w:r>
        <w:t>to</w:t>
      </w:r>
      <w:r>
        <w:rPr>
          <w:spacing w:val="-3"/>
        </w:rPr>
        <w:t xml:space="preserve"> </w:t>
      </w:r>
      <w:r>
        <w:t>the Fund.</w:t>
      </w:r>
      <w:r>
        <w:rPr>
          <w:spacing w:val="-3"/>
        </w:rPr>
        <w:t xml:space="preserve"> </w:t>
      </w:r>
      <w:r>
        <w:t>List</w:t>
      </w:r>
      <w:r>
        <w:rPr>
          <w:spacing w:val="-5"/>
        </w:rPr>
        <w:t xml:space="preserve"> </w:t>
      </w:r>
      <w:r>
        <w:t>any current investor (limited partners) relationships (if available, the names and contact details) that you are confident could commit capital to the Fund. Have they invested in any previous funds managed by the respondent?</w:t>
      </w:r>
    </w:p>
    <w:p w14:paraId="588C08C5" w14:textId="77777777" w:rsidR="00274FB2" w:rsidRDefault="00274FB2" w:rsidP="00274FB2">
      <w:pPr>
        <w:pStyle w:val="ListParagraph"/>
        <w:numPr>
          <w:ilvl w:val="1"/>
          <w:numId w:val="3"/>
        </w:numPr>
        <w:tabs>
          <w:tab w:val="left" w:pos="890"/>
        </w:tabs>
        <w:ind w:left="890"/>
      </w:pPr>
      <w:r>
        <w:t>In</w:t>
      </w:r>
      <w:r>
        <w:rPr>
          <w:spacing w:val="-4"/>
        </w:rPr>
        <w:t xml:space="preserve"> </w:t>
      </w:r>
      <w:r>
        <w:t>your</w:t>
      </w:r>
      <w:r>
        <w:rPr>
          <w:spacing w:val="-1"/>
        </w:rPr>
        <w:t xml:space="preserve"> </w:t>
      </w:r>
      <w:r>
        <w:t>efforts</w:t>
      </w:r>
      <w:r>
        <w:rPr>
          <w:spacing w:val="-1"/>
        </w:rPr>
        <w:t xml:space="preserve"> </w:t>
      </w:r>
      <w:r>
        <w:t>to</w:t>
      </w:r>
      <w:r>
        <w:rPr>
          <w:spacing w:val="-2"/>
        </w:rPr>
        <w:t xml:space="preserve"> </w:t>
      </w:r>
      <w:r>
        <w:t>attract</w:t>
      </w:r>
      <w:r>
        <w:rPr>
          <w:spacing w:val="-3"/>
        </w:rPr>
        <w:t xml:space="preserve"> </w:t>
      </w:r>
      <w:r>
        <w:t>additional</w:t>
      </w:r>
      <w:r>
        <w:rPr>
          <w:spacing w:val="-3"/>
        </w:rPr>
        <w:t xml:space="preserve"> </w:t>
      </w:r>
      <w:r>
        <w:t>capital</w:t>
      </w:r>
      <w:r>
        <w:rPr>
          <w:spacing w:val="-4"/>
        </w:rPr>
        <w:t xml:space="preserve"> </w:t>
      </w:r>
      <w:r>
        <w:t>to</w:t>
      </w:r>
      <w:r>
        <w:rPr>
          <w:spacing w:val="-1"/>
        </w:rPr>
        <w:t xml:space="preserve"> </w:t>
      </w:r>
      <w:r>
        <w:t>the Fund,</w:t>
      </w:r>
      <w:r>
        <w:rPr>
          <w:spacing w:val="-2"/>
        </w:rPr>
        <w:t xml:space="preserve"> </w:t>
      </w:r>
      <w:r>
        <w:t>will</w:t>
      </w:r>
      <w:r>
        <w:rPr>
          <w:spacing w:val="-3"/>
        </w:rPr>
        <w:t xml:space="preserve"> </w:t>
      </w:r>
      <w:r>
        <w:t>unregistered</w:t>
      </w:r>
      <w:r>
        <w:rPr>
          <w:spacing w:val="-2"/>
        </w:rPr>
        <w:t xml:space="preserve"> </w:t>
      </w:r>
      <w:r>
        <w:t>placement</w:t>
      </w:r>
      <w:r>
        <w:rPr>
          <w:spacing w:val="-3"/>
        </w:rPr>
        <w:t xml:space="preserve"> </w:t>
      </w:r>
      <w:r>
        <w:t>agents</w:t>
      </w:r>
      <w:r>
        <w:rPr>
          <w:spacing w:val="-1"/>
        </w:rPr>
        <w:t xml:space="preserve"> </w:t>
      </w:r>
      <w:r>
        <w:rPr>
          <w:spacing w:val="-2"/>
        </w:rPr>
        <w:t>(i.e.</w:t>
      </w:r>
    </w:p>
    <w:p w14:paraId="0F394F94" w14:textId="77777777" w:rsidR="00274FB2" w:rsidRDefault="00274FB2" w:rsidP="00274FB2">
      <w:pPr>
        <w:pStyle w:val="BodyText"/>
        <w:spacing w:before="4" w:line="252" w:lineRule="auto"/>
        <w:ind w:left="891" w:right="113"/>
      </w:pPr>
      <w:r>
        <w:t>(a) not affiliated with a FINRA member broker-dealer, or (b) not registered as a municipal advisor</w:t>
      </w:r>
      <w:r>
        <w:rPr>
          <w:spacing w:val="-3"/>
        </w:rPr>
        <w:t xml:space="preserve"> </w:t>
      </w:r>
      <w:r>
        <w:t>with</w:t>
      </w:r>
      <w:r>
        <w:rPr>
          <w:spacing w:val="-3"/>
        </w:rPr>
        <w:t xml:space="preserve"> </w:t>
      </w:r>
      <w:r>
        <w:t>the</w:t>
      </w:r>
      <w:r>
        <w:rPr>
          <w:spacing w:val="-1"/>
        </w:rPr>
        <w:t xml:space="preserve"> </w:t>
      </w:r>
      <w:r>
        <w:t>SEC</w:t>
      </w:r>
      <w:r>
        <w:rPr>
          <w:spacing w:val="-5"/>
        </w:rPr>
        <w:t xml:space="preserve"> </w:t>
      </w:r>
      <w:r>
        <w:t>and</w:t>
      </w:r>
      <w:r>
        <w:rPr>
          <w:spacing w:val="-3"/>
        </w:rPr>
        <w:t xml:space="preserve"> </w:t>
      </w:r>
      <w:r>
        <w:t>the</w:t>
      </w:r>
      <w:r>
        <w:rPr>
          <w:spacing w:val="-1"/>
        </w:rPr>
        <w:t xml:space="preserve"> </w:t>
      </w:r>
      <w:r>
        <w:t>MSRB),</w:t>
      </w:r>
      <w:r>
        <w:rPr>
          <w:spacing w:val="-3"/>
        </w:rPr>
        <w:t xml:space="preserve"> </w:t>
      </w:r>
      <w:r>
        <w:t>be</w:t>
      </w:r>
      <w:r>
        <w:rPr>
          <w:spacing w:val="-1"/>
        </w:rPr>
        <w:t xml:space="preserve"> </w:t>
      </w:r>
      <w:r>
        <w:t>prohibited</w:t>
      </w:r>
      <w:r>
        <w:rPr>
          <w:spacing w:val="-9"/>
        </w:rPr>
        <w:t xml:space="preserve"> </w:t>
      </w:r>
      <w:r>
        <w:t>from</w:t>
      </w:r>
      <w:r>
        <w:rPr>
          <w:spacing w:val="-10"/>
        </w:rPr>
        <w:t xml:space="preserve"> </w:t>
      </w:r>
      <w:r>
        <w:t>assisting</w:t>
      </w:r>
      <w:r>
        <w:rPr>
          <w:spacing w:val="-3"/>
        </w:rPr>
        <w:t xml:space="preserve"> </w:t>
      </w:r>
      <w:r>
        <w:t>in</w:t>
      </w:r>
      <w:r>
        <w:rPr>
          <w:spacing w:val="-3"/>
        </w:rPr>
        <w:t xml:space="preserve"> </w:t>
      </w:r>
      <w:r>
        <w:t>the</w:t>
      </w:r>
      <w:r>
        <w:rPr>
          <w:spacing w:val="-1"/>
        </w:rPr>
        <w:t xml:space="preserve"> </w:t>
      </w:r>
      <w:r>
        <w:t>fundraising</w:t>
      </w:r>
      <w:r>
        <w:rPr>
          <w:spacing w:val="-3"/>
        </w:rPr>
        <w:t xml:space="preserve"> </w:t>
      </w:r>
      <w:r>
        <w:t>process?</w:t>
      </w:r>
    </w:p>
    <w:p w14:paraId="24AE8FD3" w14:textId="77777777" w:rsidR="00274FB2" w:rsidRDefault="00274FB2" w:rsidP="00274FB2">
      <w:pPr>
        <w:pStyle w:val="ListParagraph"/>
        <w:numPr>
          <w:ilvl w:val="1"/>
          <w:numId w:val="3"/>
        </w:numPr>
        <w:tabs>
          <w:tab w:val="left" w:pos="891"/>
        </w:tabs>
        <w:spacing w:line="249" w:lineRule="auto"/>
        <w:ind w:right="292"/>
      </w:pPr>
      <w:r>
        <w:t>State the respondent’s policy (or proposed policy) regarding co-investments or side-car agreements</w:t>
      </w:r>
      <w:r>
        <w:rPr>
          <w:spacing w:val="-1"/>
        </w:rPr>
        <w:t xml:space="preserve"> </w:t>
      </w:r>
      <w:r>
        <w:t>with</w:t>
      </w:r>
      <w:r>
        <w:rPr>
          <w:spacing w:val="-1"/>
        </w:rPr>
        <w:t xml:space="preserve"> </w:t>
      </w:r>
      <w:r>
        <w:t>other funds,</w:t>
      </w:r>
      <w:r>
        <w:rPr>
          <w:spacing w:val="-7"/>
        </w:rPr>
        <w:t xml:space="preserve"> </w:t>
      </w:r>
      <w:r>
        <w:t>agencies,</w:t>
      </w:r>
      <w:r>
        <w:rPr>
          <w:spacing w:val="-1"/>
        </w:rPr>
        <w:t xml:space="preserve"> </w:t>
      </w:r>
      <w:r>
        <w:t>allocators,</w:t>
      </w:r>
      <w:r>
        <w:rPr>
          <w:spacing w:val="-1"/>
        </w:rPr>
        <w:t xml:space="preserve"> </w:t>
      </w:r>
      <w:r>
        <w:t>other</w:t>
      </w:r>
      <w:r>
        <w:rPr>
          <w:spacing w:val="-5"/>
        </w:rPr>
        <w:t xml:space="preserve"> </w:t>
      </w:r>
      <w:r>
        <w:t>affiliates</w:t>
      </w:r>
      <w:r>
        <w:rPr>
          <w:spacing w:val="-1"/>
        </w:rPr>
        <w:t xml:space="preserve"> </w:t>
      </w:r>
      <w:r>
        <w:t>and/or limited</w:t>
      </w:r>
      <w:r>
        <w:rPr>
          <w:spacing w:val="-1"/>
        </w:rPr>
        <w:t xml:space="preserve"> </w:t>
      </w:r>
      <w:r>
        <w:t>partners.</w:t>
      </w:r>
      <w:r>
        <w:rPr>
          <w:spacing w:val="40"/>
        </w:rPr>
        <w:t xml:space="preserve"> </w:t>
      </w:r>
      <w:r>
        <w:t>How will</w:t>
      </w:r>
      <w:r>
        <w:rPr>
          <w:spacing w:val="-6"/>
        </w:rPr>
        <w:t xml:space="preserve"> </w:t>
      </w:r>
      <w:r>
        <w:t>these</w:t>
      </w:r>
      <w:r>
        <w:rPr>
          <w:spacing w:val="-3"/>
        </w:rPr>
        <w:t xml:space="preserve"> </w:t>
      </w:r>
      <w:r>
        <w:t>co-investment</w:t>
      </w:r>
      <w:r>
        <w:rPr>
          <w:spacing w:val="-5"/>
        </w:rPr>
        <w:t xml:space="preserve"> </w:t>
      </w:r>
      <w:r>
        <w:t>or</w:t>
      </w:r>
      <w:r>
        <w:rPr>
          <w:spacing w:val="-3"/>
        </w:rPr>
        <w:t xml:space="preserve"> </w:t>
      </w:r>
      <w:r>
        <w:t>side-car</w:t>
      </w:r>
      <w:r>
        <w:rPr>
          <w:spacing w:val="-2"/>
        </w:rPr>
        <w:t xml:space="preserve"> </w:t>
      </w:r>
      <w:r>
        <w:t>opportunities</w:t>
      </w:r>
      <w:r>
        <w:rPr>
          <w:spacing w:val="-4"/>
        </w:rPr>
        <w:t xml:space="preserve"> </w:t>
      </w:r>
      <w:r>
        <w:t>be</w:t>
      </w:r>
      <w:r>
        <w:rPr>
          <w:spacing w:val="-8"/>
        </w:rPr>
        <w:t xml:space="preserve"> </w:t>
      </w:r>
      <w:r>
        <w:t>allocated?</w:t>
      </w:r>
      <w:r>
        <w:rPr>
          <w:spacing w:val="-2"/>
        </w:rPr>
        <w:t xml:space="preserve"> </w:t>
      </w:r>
      <w:r>
        <w:t>If</w:t>
      </w:r>
      <w:r>
        <w:rPr>
          <w:spacing w:val="-3"/>
        </w:rPr>
        <w:t xml:space="preserve"> </w:t>
      </w:r>
      <w:r>
        <w:t>applicable,</w:t>
      </w:r>
      <w:r>
        <w:rPr>
          <w:spacing w:val="-4"/>
        </w:rPr>
        <w:t xml:space="preserve"> </w:t>
      </w:r>
      <w:r>
        <w:t>provide</w:t>
      </w:r>
      <w:r>
        <w:rPr>
          <w:spacing w:val="-2"/>
        </w:rPr>
        <w:t xml:space="preserve"> </w:t>
      </w:r>
      <w:r>
        <w:t>examples of past co-investments and/or side-car opportunities.</w:t>
      </w:r>
    </w:p>
    <w:p w14:paraId="57D047D3" w14:textId="77777777" w:rsidR="00274FB2" w:rsidRDefault="00274FB2" w:rsidP="00274FB2">
      <w:pPr>
        <w:pStyle w:val="ListParagraph"/>
        <w:numPr>
          <w:ilvl w:val="1"/>
          <w:numId w:val="3"/>
        </w:numPr>
        <w:tabs>
          <w:tab w:val="left" w:pos="891"/>
        </w:tabs>
        <w:spacing w:line="247" w:lineRule="auto"/>
        <w:ind w:right="497"/>
      </w:pPr>
      <w:r>
        <w:t>State the</w:t>
      </w:r>
      <w:r>
        <w:rPr>
          <w:spacing w:val="-4"/>
        </w:rPr>
        <w:t xml:space="preserve"> </w:t>
      </w:r>
      <w:r>
        <w:t>respondent’s</w:t>
      </w:r>
      <w:r>
        <w:rPr>
          <w:spacing w:val="-2"/>
        </w:rPr>
        <w:t xml:space="preserve"> </w:t>
      </w:r>
      <w:r>
        <w:t>ability</w:t>
      </w:r>
      <w:r>
        <w:rPr>
          <w:spacing w:val="-2"/>
        </w:rPr>
        <w:t xml:space="preserve"> </w:t>
      </w:r>
      <w:r>
        <w:t>and</w:t>
      </w:r>
      <w:r>
        <w:rPr>
          <w:spacing w:val="-2"/>
        </w:rPr>
        <w:t xml:space="preserve"> </w:t>
      </w:r>
      <w:r>
        <w:t>intent</w:t>
      </w:r>
      <w:r>
        <w:rPr>
          <w:spacing w:val="-3"/>
        </w:rPr>
        <w:t xml:space="preserve"> </w:t>
      </w:r>
      <w:r>
        <w:t>to</w:t>
      </w:r>
      <w:r>
        <w:rPr>
          <w:spacing w:val="-3"/>
        </w:rPr>
        <w:t xml:space="preserve"> </w:t>
      </w:r>
      <w:r>
        <w:t>borrow</w:t>
      </w:r>
      <w:r>
        <w:rPr>
          <w:spacing w:val="-2"/>
        </w:rPr>
        <w:t xml:space="preserve"> </w:t>
      </w:r>
      <w:r>
        <w:t>capital,</w:t>
      </w:r>
      <w:r>
        <w:rPr>
          <w:spacing w:val="-8"/>
        </w:rPr>
        <w:t xml:space="preserve"> </w:t>
      </w:r>
      <w:r>
        <w:t>as</w:t>
      </w:r>
      <w:r>
        <w:rPr>
          <w:spacing w:val="-2"/>
        </w:rPr>
        <w:t xml:space="preserve"> </w:t>
      </w:r>
      <w:r>
        <w:t>well</w:t>
      </w:r>
      <w:r>
        <w:rPr>
          <w:spacing w:val="-4"/>
        </w:rPr>
        <w:t xml:space="preserve"> </w:t>
      </w:r>
      <w:r>
        <w:t>as</w:t>
      </w:r>
      <w:r>
        <w:rPr>
          <w:spacing w:val="-2"/>
        </w:rPr>
        <w:t xml:space="preserve"> </w:t>
      </w:r>
      <w:r>
        <w:t>any</w:t>
      </w:r>
      <w:r>
        <w:rPr>
          <w:spacing w:val="-2"/>
        </w:rPr>
        <w:t xml:space="preserve"> </w:t>
      </w:r>
      <w:r>
        <w:t>limits</w:t>
      </w:r>
      <w:r>
        <w:rPr>
          <w:spacing w:val="-2"/>
        </w:rPr>
        <w:t xml:space="preserve"> </w:t>
      </w:r>
      <w:r>
        <w:t>on</w:t>
      </w:r>
      <w:r>
        <w:rPr>
          <w:spacing w:val="-2"/>
        </w:rPr>
        <w:t xml:space="preserve"> </w:t>
      </w:r>
      <w:r>
        <w:t>borrowing capacity at the fund. Is the Fund prohibited from holding leverage on its balance sheet?</w:t>
      </w:r>
    </w:p>
    <w:p w14:paraId="6C605001" w14:textId="77777777" w:rsidR="00274FB2" w:rsidRDefault="00274FB2" w:rsidP="00274FB2">
      <w:pPr>
        <w:pStyle w:val="BodyText"/>
        <w:spacing w:before="8"/>
      </w:pPr>
    </w:p>
    <w:p w14:paraId="45EA14D9" w14:textId="77777777" w:rsidR="00274FB2" w:rsidRDefault="00274FB2" w:rsidP="00274FB2">
      <w:pPr>
        <w:pStyle w:val="Heading2"/>
        <w:numPr>
          <w:ilvl w:val="0"/>
          <w:numId w:val="3"/>
        </w:numPr>
        <w:tabs>
          <w:tab w:val="left" w:pos="460"/>
        </w:tabs>
        <w:ind w:left="460" w:hanging="360"/>
      </w:pPr>
      <w:r>
        <w:t>Proposed</w:t>
      </w:r>
      <w:r>
        <w:rPr>
          <w:spacing w:val="-3"/>
        </w:rPr>
        <w:t xml:space="preserve"> </w:t>
      </w:r>
      <w:r>
        <w:t>Fund</w:t>
      </w:r>
      <w:r>
        <w:rPr>
          <w:spacing w:val="-1"/>
        </w:rPr>
        <w:t xml:space="preserve"> </w:t>
      </w:r>
      <w:r>
        <w:t>Investment</w:t>
      </w:r>
      <w:r>
        <w:rPr>
          <w:spacing w:val="-3"/>
        </w:rPr>
        <w:t xml:space="preserve"> </w:t>
      </w:r>
      <w:r>
        <w:rPr>
          <w:spacing w:val="-2"/>
        </w:rPr>
        <w:t>Strategy</w:t>
      </w:r>
    </w:p>
    <w:p w14:paraId="402EA49F" w14:textId="77777777" w:rsidR="00274FB2" w:rsidRDefault="00274FB2" w:rsidP="00274FB2">
      <w:pPr>
        <w:pStyle w:val="ListParagraph"/>
        <w:numPr>
          <w:ilvl w:val="1"/>
          <w:numId w:val="3"/>
        </w:numPr>
        <w:tabs>
          <w:tab w:val="left" w:pos="891"/>
        </w:tabs>
        <w:spacing w:before="12" w:line="249" w:lineRule="auto"/>
        <w:ind w:right="479"/>
      </w:pPr>
      <w:r>
        <w:t>Summarize</w:t>
      </w:r>
      <w:r>
        <w:rPr>
          <w:spacing w:val="-2"/>
        </w:rPr>
        <w:t xml:space="preserve"> </w:t>
      </w:r>
      <w:r>
        <w:t>the</w:t>
      </w:r>
      <w:r>
        <w:rPr>
          <w:spacing w:val="-2"/>
        </w:rPr>
        <w:t xml:space="preserve"> </w:t>
      </w:r>
      <w:r>
        <w:t>respondent’s</w:t>
      </w:r>
      <w:r>
        <w:rPr>
          <w:spacing w:val="-5"/>
        </w:rPr>
        <w:t xml:space="preserve"> </w:t>
      </w:r>
      <w:r>
        <w:t>proposed</w:t>
      </w:r>
      <w:r>
        <w:rPr>
          <w:spacing w:val="-4"/>
        </w:rPr>
        <w:t xml:space="preserve"> </w:t>
      </w:r>
      <w:r>
        <w:t>investment</w:t>
      </w:r>
      <w:r>
        <w:rPr>
          <w:spacing w:val="-6"/>
        </w:rPr>
        <w:t xml:space="preserve"> </w:t>
      </w:r>
      <w:r>
        <w:t>strategy</w:t>
      </w:r>
      <w:r>
        <w:rPr>
          <w:spacing w:val="-4"/>
        </w:rPr>
        <w:t xml:space="preserve"> </w:t>
      </w:r>
      <w:r>
        <w:t>and</w:t>
      </w:r>
      <w:r>
        <w:rPr>
          <w:spacing w:val="-4"/>
        </w:rPr>
        <w:t xml:space="preserve"> </w:t>
      </w:r>
      <w:r>
        <w:t>types</w:t>
      </w:r>
      <w:r>
        <w:rPr>
          <w:spacing w:val="-5"/>
        </w:rPr>
        <w:t xml:space="preserve"> </w:t>
      </w:r>
      <w:r>
        <w:t>of</w:t>
      </w:r>
      <w:r>
        <w:rPr>
          <w:spacing w:val="-4"/>
        </w:rPr>
        <w:t xml:space="preserve"> </w:t>
      </w:r>
      <w:r>
        <w:t>transactions</w:t>
      </w:r>
      <w:r>
        <w:rPr>
          <w:spacing w:val="-5"/>
        </w:rPr>
        <w:t xml:space="preserve"> </w:t>
      </w:r>
      <w:r>
        <w:t>the</w:t>
      </w:r>
      <w:r>
        <w:rPr>
          <w:spacing w:val="-2"/>
        </w:rPr>
        <w:t xml:space="preserve"> </w:t>
      </w:r>
      <w:r>
        <w:t xml:space="preserve">Fund will pursue. Include details on anticipated transaction sizes (including minimum/maximum), investment pace, holding periods, industry/sector focus, investment stage and other relevant </w:t>
      </w:r>
      <w:r>
        <w:rPr>
          <w:spacing w:val="-2"/>
        </w:rPr>
        <w:t>characteristics).</w:t>
      </w:r>
    </w:p>
    <w:p w14:paraId="586E2ECB" w14:textId="77777777" w:rsidR="00274FB2" w:rsidRDefault="00274FB2" w:rsidP="00274FB2">
      <w:pPr>
        <w:pStyle w:val="ListParagraph"/>
        <w:numPr>
          <w:ilvl w:val="1"/>
          <w:numId w:val="3"/>
        </w:numPr>
        <w:tabs>
          <w:tab w:val="left" w:pos="891"/>
        </w:tabs>
        <w:spacing w:line="252" w:lineRule="auto"/>
        <w:ind w:right="473"/>
      </w:pPr>
      <w:r>
        <w:t>Indicate the Fund size needed to achieve critical mass to effectuate the targeted strategy as delineated</w:t>
      </w:r>
      <w:r>
        <w:rPr>
          <w:spacing w:val="-3"/>
        </w:rPr>
        <w:t xml:space="preserve"> </w:t>
      </w:r>
      <w:r>
        <w:t>by</w:t>
      </w:r>
      <w:r>
        <w:rPr>
          <w:spacing w:val="-3"/>
        </w:rPr>
        <w:t xml:space="preserve"> </w:t>
      </w:r>
      <w:r>
        <w:t>the</w:t>
      </w:r>
      <w:r>
        <w:rPr>
          <w:spacing w:val="-6"/>
        </w:rPr>
        <w:t xml:space="preserve"> </w:t>
      </w:r>
      <w:r>
        <w:t>respondent.</w:t>
      </w:r>
      <w:r>
        <w:rPr>
          <w:spacing w:val="-3"/>
        </w:rPr>
        <w:t xml:space="preserve"> </w:t>
      </w:r>
      <w:r>
        <w:t>Discuss</w:t>
      </w:r>
      <w:r>
        <w:rPr>
          <w:spacing w:val="-5"/>
        </w:rPr>
        <w:t xml:space="preserve"> </w:t>
      </w:r>
      <w:r>
        <w:t>the</w:t>
      </w:r>
      <w:r>
        <w:rPr>
          <w:spacing w:val="-1"/>
        </w:rPr>
        <w:t xml:space="preserve"> </w:t>
      </w:r>
      <w:r>
        <w:t>respondent’s</w:t>
      </w:r>
      <w:r>
        <w:rPr>
          <w:spacing w:val="-4"/>
        </w:rPr>
        <w:t xml:space="preserve"> </w:t>
      </w:r>
      <w:r>
        <w:t>ability</w:t>
      </w:r>
      <w:r>
        <w:rPr>
          <w:spacing w:val="-3"/>
        </w:rPr>
        <w:t xml:space="preserve"> </w:t>
      </w:r>
      <w:r>
        <w:t>to</w:t>
      </w:r>
      <w:r>
        <w:rPr>
          <w:spacing w:val="-3"/>
        </w:rPr>
        <w:t xml:space="preserve"> </w:t>
      </w:r>
      <w:r>
        <w:t>invest</w:t>
      </w:r>
      <w:r>
        <w:rPr>
          <w:spacing w:val="-5"/>
        </w:rPr>
        <w:t xml:space="preserve"> </w:t>
      </w:r>
      <w:r>
        <w:t>at</w:t>
      </w:r>
      <w:r>
        <w:rPr>
          <w:spacing w:val="-5"/>
        </w:rPr>
        <w:t xml:space="preserve"> </w:t>
      </w:r>
      <w:r>
        <w:t>the</w:t>
      </w:r>
      <w:r>
        <w:rPr>
          <w:spacing w:val="-1"/>
        </w:rPr>
        <w:t xml:space="preserve"> </w:t>
      </w:r>
      <w:r>
        <w:t>Fund’s</w:t>
      </w:r>
      <w:r>
        <w:rPr>
          <w:spacing w:val="-4"/>
        </w:rPr>
        <w:t xml:space="preserve"> </w:t>
      </w:r>
      <w:r>
        <w:t>targeted size. Also address the impact on co-investing with limited partners</w:t>
      </w:r>
      <w:r>
        <w:rPr>
          <w:spacing w:val="-3"/>
        </w:rPr>
        <w:t xml:space="preserve"> </w:t>
      </w:r>
      <w:r>
        <w:t>and non-limited partners.</w:t>
      </w:r>
    </w:p>
    <w:p w14:paraId="16060315" w14:textId="77777777" w:rsidR="00274FB2" w:rsidRDefault="00274FB2" w:rsidP="00274FB2">
      <w:pPr>
        <w:pStyle w:val="ListParagraph"/>
        <w:numPr>
          <w:ilvl w:val="1"/>
          <w:numId w:val="3"/>
        </w:numPr>
        <w:tabs>
          <w:tab w:val="left" w:pos="891"/>
        </w:tabs>
        <w:spacing w:line="252" w:lineRule="auto"/>
        <w:ind w:right="765"/>
      </w:pPr>
      <w:r>
        <w:t>Provide</w:t>
      </w:r>
      <w:r>
        <w:rPr>
          <w:spacing w:val="-2"/>
        </w:rPr>
        <w:t xml:space="preserve"> </w:t>
      </w:r>
      <w:r>
        <w:t>detail</w:t>
      </w:r>
      <w:r>
        <w:rPr>
          <w:spacing w:val="-5"/>
        </w:rPr>
        <w:t xml:space="preserve"> </w:t>
      </w:r>
      <w:r>
        <w:t>on</w:t>
      </w:r>
      <w:r>
        <w:rPr>
          <w:spacing w:val="-3"/>
        </w:rPr>
        <w:t xml:space="preserve"> </w:t>
      </w:r>
      <w:r>
        <w:t>the</w:t>
      </w:r>
      <w:r>
        <w:rPr>
          <w:spacing w:val="-2"/>
        </w:rPr>
        <w:t xml:space="preserve"> </w:t>
      </w:r>
      <w:r>
        <w:t>respondent’s</w:t>
      </w:r>
      <w:r>
        <w:rPr>
          <w:spacing w:val="-4"/>
        </w:rPr>
        <w:t xml:space="preserve"> </w:t>
      </w:r>
      <w:r>
        <w:t>proposed</w:t>
      </w:r>
      <w:r>
        <w:rPr>
          <w:spacing w:val="-3"/>
        </w:rPr>
        <w:t xml:space="preserve"> </w:t>
      </w:r>
      <w:r>
        <w:t>diversification</w:t>
      </w:r>
      <w:r>
        <w:rPr>
          <w:spacing w:val="-3"/>
        </w:rPr>
        <w:t xml:space="preserve"> </w:t>
      </w:r>
      <w:r>
        <w:t>strategy</w:t>
      </w:r>
      <w:r>
        <w:rPr>
          <w:spacing w:val="-3"/>
        </w:rPr>
        <w:t xml:space="preserve"> </w:t>
      </w:r>
      <w:r>
        <w:t>in</w:t>
      </w:r>
      <w:r>
        <w:rPr>
          <w:spacing w:val="-3"/>
        </w:rPr>
        <w:t xml:space="preserve"> </w:t>
      </w:r>
      <w:r>
        <w:t>terms</w:t>
      </w:r>
      <w:r>
        <w:rPr>
          <w:spacing w:val="-4"/>
        </w:rPr>
        <w:t xml:space="preserve"> </w:t>
      </w:r>
      <w:r>
        <w:t>of</w:t>
      </w:r>
      <w:r>
        <w:rPr>
          <w:spacing w:val="-3"/>
        </w:rPr>
        <w:t xml:space="preserve"> </w:t>
      </w:r>
      <w:r>
        <w:t>number</w:t>
      </w:r>
      <w:r>
        <w:rPr>
          <w:spacing w:val="-2"/>
        </w:rPr>
        <w:t xml:space="preserve"> </w:t>
      </w:r>
      <w:r>
        <w:t>of investments and sector allocations.</w:t>
      </w:r>
    </w:p>
    <w:p w14:paraId="7FB0EE3A" w14:textId="77777777" w:rsidR="00274FB2" w:rsidRDefault="00274FB2" w:rsidP="00274FB2">
      <w:pPr>
        <w:pStyle w:val="ListParagraph"/>
        <w:numPr>
          <w:ilvl w:val="1"/>
          <w:numId w:val="3"/>
        </w:numPr>
        <w:tabs>
          <w:tab w:val="left" w:pos="891"/>
        </w:tabs>
        <w:spacing w:line="249" w:lineRule="auto"/>
        <w:ind w:right="158"/>
      </w:pPr>
      <w:r>
        <w:t>Describe the background and evolution of the respondent’s investment strategy, including strategies</w:t>
      </w:r>
      <w:r>
        <w:rPr>
          <w:spacing w:val="-3"/>
        </w:rPr>
        <w:t xml:space="preserve"> </w:t>
      </w:r>
      <w:r>
        <w:t>that</w:t>
      </w:r>
      <w:r>
        <w:rPr>
          <w:spacing w:val="-4"/>
        </w:rPr>
        <w:t xml:space="preserve"> </w:t>
      </w:r>
      <w:r>
        <w:t>may</w:t>
      </w:r>
      <w:r>
        <w:rPr>
          <w:spacing w:val="-2"/>
        </w:rPr>
        <w:t xml:space="preserve"> </w:t>
      </w:r>
      <w:r>
        <w:t>not</w:t>
      </w:r>
      <w:r>
        <w:rPr>
          <w:spacing w:val="-4"/>
        </w:rPr>
        <w:t xml:space="preserve"> </w:t>
      </w:r>
      <w:r>
        <w:t>apply</w:t>
      </w:r>
      <w:r>
        <w:rPr>
          <w:spacing w:val="-2"/>
        </w:rPr>
        <w:t xml:space="preserve"> </w:t>
      </w:r>
      <w:r>
        <w:t>to</w:t>
      </w:r>
      <w:r>
        <w:rPr>
          <w:spacing w:val="-2"/>
        </w:rPr>
        <w:t xml:space="preserve"> </w:t>
      </w:r>
      <w:r>
        <w:t>this</w:t>
      </w:r>
      <w:r>
        <w:rPr>
          <w:spacing w:val="-3"/>
        </w:rPr>
        <w:t xml:space="preserve"> </w:t>
      </w:r>
      <w:r>
        <w:t>Fund.</w:t>
      </w:r>
      <w:r>
        <w:rPr>
          <w:spacing w:val="-2"/>
        </w:rPr>
        <w:t xml:space="preserve"> </w:t>
      </w:r>
      <w:r>
        <w:t>Discuss</w:t>
      </w:r>
      <w:r>
        <w:rPr>
          <w:spacing w:val="-4"/>
        </w:rPr>
        <w:t xml:space="preserve"> </w:t>
      </w:r>
      <w:r>
        <w:t>how</w:t>
      </w:r>
      <w:r>
        <w:rPr>
          <w:spacing w:val="-2"/>
        </w:rPr>
        <w:t xml:space="preserve"> </w:t>
      </w:r>
      <w:r>
        <w:t>the Fund’s</w:t>
      </w:r>
      <w:r>
        <w:rPr>
          <w:spacing w:val="-3"/>
        </w:rPr>
        <w:t xml:space="preserve"> </w:t>
      </w:r>
      <w:r>
        <w:t>investment</w:t>
      </w:r>
      <w:r>
        <w:rPr>
          <w:spacing w:val="-4"/>
        </w:rPr>
        <w:t xml:space="preserve"> </w:t>
      </w:r>
      <w:r>
        <w:t>strategy</w:t>
      </w:r>
      <w:r>
        <w:rPr>
          <w:spacing w:val="-2"/>
        </w:rPr>
        <w:t xml:space="preserve"> </w:t>
      </w:r>
      <w:r>
        <w:t>compares to the respondent’s previous (if applicable) and current fund.</w:t>
      </w:r>
    </w:p>
    <w:p w14:paraId="41B030B7" w14:textId="77777777" w:rsidR="00274FB2" w:rsidRDefault="00274FB2" w:rsidP="00274FB2">
      <w:pPr>
        <w:spacing w:line="249" w:lineRule="auto"/>
        <w:sectPr w:rsidR="00274FB2">
          <w:pgSz w:w="12240" w:h="15840"/>
          <w:pgMar w:top="1360" w:right="1320" w:bottom="1240" w:left="1340" w:header="0" w:footer="1055" w:gutter="0"/>
          <w:cols w:space="720"/>
        </w:sectPr>
      </w:pPr>
    </w:p>
    <w:p w14:paraId="1F49A9E2" w14:textId="77777777" w:rsidR="00274FB2" w:rsidRDefault="00274FB2" w:rsidP="00274FB2">
      <w:pPr>
        <w:pStyle w:val="ListParagraph"/>
        <w:numPr>
          <w:ilvl w:val="1"/>
          <w:numId w:val="3"/>
        </w:numPr>
        <w:tabs>
          <w:tab w:val="left" w:pos="891"/>
        </w:tabs>
        <w:spacing w:before="70" w:line="252" w:lineRule="auto"/>
        <w:ind w:right="734"/>
      </w:pPr>
      <w:r>
        <w:t>Describe</w:t>
      </w:r>
      <w:r>
        <w:rPr>
          <w:spacing w:val="-2"/>
        </w:rPr>
        <w:t xml:space="preserve"> </w:t>
      </w:r>
      <w:r>
        <w:t>respondent’s</w:t>
      </w:r>
      <w:r>
        <w:rPr>
          <w:spacing w:val="-5"/>
        </w:rPr>
        <w:t xml:space="preserve"> </w:t>
      </w:r>
      <w:r>
        <w:t>competitive</w:t>
      </w:r>
      <w:r>
        <w:rPr>
          <w:spacing w:val="-2"/>
        </w:rPr>
        <w:t xml:space="preserve"> </w:t>
      </w:r>
      <w:r>
        <w:t>advantages</w:t>
      </w:r>
      <w:r>
        <w:rPr>
          <w:spacing w:val="-5"/>
        </w:rPr>
        <w:t xml:space="preserve"> </w:t>
      </w:r>
      <w:r>
        <w:t>and</w:t>
      </w:r>
      <w:r>
        <w:rPr>
          <w:spacing w:val="-4"/>
        </w:rPr>
        <w:t xml:space="preserve"> </w:t>
      </w:r>
      <w:r>
        <w:t>discuss</w:t>
      </w:r>
      <w:r>
        <w:rPr>
          <w:spacing w:val="-5"/>
        </w:rPr>
        <w:t xml:space="preserve"> </w:t>
      </w:r>
      <w:r>
        <w:t>how</w:t>
      </w:r>
      <w:r>
        <w:rPr>
          <w:spacing w:val="-5"/>
        </w:rPr>
        <w:t xml:space="preserve"> </w:t>
      </w:r>
      <w:r>
        <w:t>the</w:t>
      </w:r>
      <w:r>
        <w:rPr>
          <w:spacing w:val="-3"/>
        </w:rPr>
        <w:t xml:space="preserve"> </w:t>
      </w:r>
      <w:r>
        <w:t>respondent</w:t>
      </w:r>
      <w:r>
        <w:rPr>
          <w:spacing w:val="-6"/>
        </w:rPr>
        <w:t xml:space="preserve"> </w:t>
      </w:r>
      <w:r>
        <w:t>attempts</w:t>
      </w:r>
      <w:r>
        <w:rPr>
          <w:spacing w:val="-5"/>
        </w:rPr>
        <w:t xml:space="preserve"> </w:t>
      </w:r>
      <w:r>
        <w:t>to produce replicable returns.</w:t>
      </w:r>
    </w:p>
    <w:p w14:paraId="68070EED" w14:textId="77777777" w:rsidR="00274FB2" w:rsidRDefault="00274FB2" w:rsidP="00274FB2">
      <w:pPr>
        <w:pStyle w:val="ListParagraph"/>
        <w:numPr>
          <w:ilvl w:val="1"/>
          <w:numId w:val="3"/>
        </w:numPr>
        <w:tabs>
          <w:tab w:val="left" w:pos="891"/>
        </w:tabs>
        <w:spacing w:line="249" w:lineRule="auto"/>
        <w:ind w:right="182"/>
      </w:pPr>
      <w:r>
        <w:t>Describe respondent’s</w:t>
      </w:r>
      <w:r>
        <w:rPr>
          <w:spacing w:val="-3"/>
        </w:rPr>
        <w:t xml:space="preserve"> </w:t>
      </w:r>
      <w:r>
        <w:t>proposal</w:t>
      </w:r>
      <w:r>
        <w:rPr>
          <w:spacing w:val="-9"/>
        </w:rPr>
        <w:t xml:space="preserve"> </w:t>
      </w:r>
      <w:r>
        <w:t>for</w:t>
      </w:r>
      <w:r>
        <w:rPr>
          <w:spacing w:val="-1"/>
        </w:rPr>
        <w:t xml:space="preserve"> </w:t>
      </w:r>
      <w:r>
        <w:t>how</w:t>
      </w:r>
      <w:r>
        <w:rPr>
          <w:spacing w:val="-2"/>
        </w:rPr>
        <w:t xml:space="preserve"> </w:t>
      </w:r>
      <w:r>
        <w:t>the Fund</w:t>
      </w:r>
      <w:r>
        <w:rPr>
          <w:spacing w:val="-2"/>
        </w:rPr>
        <w:t xml:space="preserve"> </w:t>
      </w:r>
      <w:r>
        <w:t>will</w:t>
      </w:r>
      <w:r>
        <w:rPr>
          <w:spacing w:val="-4"/>
        </w:rPr>
        <w:t xml:space="preserve"> </w:t>
      </w:r>
      <w:r>
        <w:t>invest</w:t>
      </w:r>
      <w:r>
        <w:rPr>
          <w:spacing w:val="-4"/>
        </w:rPr>
        <w:t xml:space="preserve"> </w:t>
      </w:r>
      <w:r>
        <w:t>the capital</w:t>
      </w:r>
      <w:r>
        <w:rPr>
          <w:spacing w:val="-4"/>
        </w:rPr>
        <w:t xml:space="preserve"> </w:t>
      </w:r>
      <w:r>
        <w:t>in</w:t>
      </w:r>
      <w:r>
        <w:rPr>
          <w:spacing w:val="-2"/>
        </w:rPr>
        <w:t xml:space="preserve"> </w:t>
      </w:r>
      <w:r>
        <w:t>NJ-based,</w:t>
      </w:r>
      <w:r>
        <w:rPr>
          <w:spacing w:val="-2"/>
        </w:rPr>
        <w:t xml:space="preserve"> </w:t>
      </w:r>
      <w:r>
        <w:t>SEDI</w:t>
      </w:r>
      <w:r>
        <w:rPr>
          <w:spacing w:val="1"/>
        </w:rPr>
        <w:t xml:space="preserve"> </w:t>
      </w:r>
      <w:r>
        <w:t>companies. What percentage of respondent’s current portfolio companies are located in NJ? What percentage of current portfolio companies are SEDI</w:t>
      </w:r>
      <w:r>
        <w:rPr>
          <w:spacing w:val="1"/>
        </w:rPr>
        <w:t xml:space="preserve"> </w:t>
      </w:r>
      <w:r>
        <w:rPr>
          <w:spacing w:val="-2"/>
        </w:rPr>
        <w:t>companies?</w:t>
      </w:r>
    </w:p>
    <w:p w14:paraId="71D49367" w14:textId="77777777" w:rsidR="00274FB2" w:rsidRDefault="00274FB2" w:rsidP="00274FB2">
      <w:pPr>
        <w:pStyle w:val="ListParagraph"/>
        <w:numPr>
          <w:ilvl w:val="1"/>
          <w:numId w:val="3"/>
        </w:numPr>
        <w:tabs>
          <w:tab w:val="left" w:pos="891"/>
        </w:tabs>
        <w:spacing w:line="249" w:lineRule="auto"/>
        <w:ind w:right="244"/>
      </w:pPr>
      <w:r>
        <w:t>Describe the SEDI  venture capital market in NJ and provide an overview</w:t>
      </w:r>
      <w:r>
        <w:rPr>
          <w:spacing w:val="-3"/>
        </w:rPr>
        <w:t xml:space="preserve"> </w:t>
      </w:r>
      <w:r>
        <w:t>of</w:t>
      </w:r>
      <w:r>
        <w:rPr>
          <w:spacing w:val="-2"/>
        </w:rPr>
        <w:t xml:space="preserve"> </w:t>
      </w:r>
      <w:r>
        <w:t>current</w:t>
      </w:r>
      <w:r>
        <w:rPr>
          <w:spacing w:val="-5"/>
        </w:rPr>
        <w:t xml:space="preserve"> </w:t>
      </w:r>
      <w:r>
        <w:t>opportunities.</w:t>
      </w:r>
      <w:r>
        <w:rPr>
          <w:spacing w:val="-3"/>
        </w:rPr>
        <w:t xml:space="preserve"> </w:t>
      </w:r>
      <w:r>
        <w:t>Discuss</w:t>
      </w:r>
      <w:r>
        <w:rPr>
          <w:spacing w:val="-5"/>
        </w:rPr>
        <w:t xml:space="preserve"> </w:t>
      </w:r>
      <w:r>
        <w:t>respondent’s</w:t>
      </w:r>
      <w:r>
        <w:rPr>
          <w:spacing w:val="-9"/>
        </w:rPr>
        <w:t xml:space="preserve"> </w:t>
      </w:r>
      <w:r>
        <w:t>experience</w:t>
      </w:r>
      <w:r>
        <w:rPr>
          <w:spacing w:val="-1"/>
        </w:rPr>
        <w:t xml:space="preserve"> </w:t>
      </w:r>
      <w:r>
        <w:t>investing</w:t>
      </w:r>
      <w:r>
        <w:rPr>
          <w:spacing w:val="-3"/>
        </w:rPr>
        <w:t xml:space="preserve"> </w:t>
      </w:r>
      <w:r>
        <w:t>in</w:t>
      </w:r>
      <w:r>
        <w:rPr>
          <w:spacing w:val="-3"/>
        </w:rPr>
        <w:t xml:space="preserve"> </w:t>
      </w:r>
      <w:r>
        <w:t>SEDI</w:t>
      </w:r>
      <w:r>
        <w:rPr>
          <w:spacing w:val="1"/>
        </w:rPr>
        <w:t xml:space="preserve"> </w:t>
      </w:r>
      <w:r>
        <w:t xml:space="preserve">companies? </w:t>
      </w:r>
    </w:p>
    <w:p w14:paraId="0327D98C" w14:textId="77777777" w:rsidR="00274FB2" w:rsidRDefault="00274FB2" w:rsidP="00274FB2">
      <w:pPr>
        <w:pStyle w:val="ListParagraph"/>
        <w:numPr>
          <w:ilvl w:val="1"/>
          <w:numId w:val="3"/>
        </w:numPr>
        <w:tabs>
          <w:tab w:val="left" w:pos="891"/>
        </w:tabs>
        <w:spacing w:line="249" w:lineRule="auto"/>
        <w:ind w:right="118"/>
      </w:pPr>
      <w:r>
        <w:t>Describe the respondent’s</w:t>
      </w:r>
      <w:r>
        <w:rPr>
          <w:spacing w:val="-3"/>
        </w:rPr>
        <w:t xml:space="preserve"> </w:t>
      </w:r>
      <w:r>
        <w:t>proposal</w:t>
      </w:r>
      <w:r>
        <w:rPr>
          <w:spacing w:val="-4"/>
        </w:rPr>
        <w:t xml:space="preserve"> </w:t>
      </w:r>
      <w:r>
        <w:t>for</w:t>
      </w:r>
      <w:r>
        <w:rPr>
          <w:spacing w:val="-1"/>
        </w:rPr>
        <w:t xml:space="preserve"> </w:t>
      </w:r>
      <w:r>
        <w:t>the Fund’s</w:t>
      </w:r>
      <w:r>
        <w:rPr>
          <w:spacing w:val="-3"/>
        </w:rPr>
        <w:t xml:space="preserve"> </w:t>
      </w:r>
      <w:r>
        <w:t>investment</w:t>
      </w:r>
      <w:r>
        <w:rPr>
          <w:spacing w:val="-4"/>
        </w:rPr>
        <w:t xml:space="preserve"> </w:t>
      </w:r>
      <w:r>
        <w:t>structures.</w:t>
      </w:r>
      <w:r>
        <w:rPr>
          <w:spacing w:val="-2"/>
        </w:rPr>
        <w:t xml:space="preserve"> </w:t>
      </w:r>
      <w:r>
        <w:t>What</w:t>
      </w:r>
      <w:r>
        <w:rPr>
          <w:spacing w:val="-4"/>
        </w:rPr>
        <w:t xml:space="preserve"> </w:t>
      </w:r>
      <w:r>
        <w:t>will</w:t>
      </w:r>
      <w:r>
        <w:rPr>
          <w:spacing w:val="-4"/>
        </w:rPr>
        <w:t xml:space="preserve"> </w:t>
      </w:r>
      <w:r>
        <w:t>be the typical equity structures used by the Fund? Discuss the use of leverage at the portfolio company level and</w:t>
      </w:r>
      <w:r>
        <w:rPr>
          <w:spacing w:val="-3"/>
        </w:rPr>
        <w:t xml:space="preserve"> </w:t>
      </w:r>
      <w:r>
        <w:t>state</w:t>
      </w:r>
      <w:r>
        <w:rPr>
          <w:spacing w:val="-1"/>
        </w:rPr>
        <w:t xml:space="preserve"> </w:t>
      </w:r>
      <w:r>
        <w:t>the</w:t>
      </w:r>
      <w:r>
        <w:rPr>
          <w:spacing w:val="-1"/>
        </w:rPr>
        <w:t xml:space="preserve"> </w:t>
      </w:r>
      <w:r>
        <w:t>targeted</w:t>
      </w:r>
      <w:r>
        <w:rPr>
          <w:spacing w:val="-3"/>
        </w:rPr>
        <w:t xml:space="preserve"> </w:t>
      </w:r>
      <w:r>
        <w:t>leverage</w:t>
      </w:r>
      <w:r>
        <w:rPr>
          <w:spacing w:val="-1"/>
        </w:rPr>
        <w:t xml:space="preserve"> </w:t>
      </w:r>
      <w:r>
        <w:t>levels</w:t>
      </w:r>
      <w:r>
        <w:rPr>
          <w:spacing w:val="-3"/>
        </w:rPr>
        <w:t xml:space="preserve"> </w:t>
      </w:r>
      <w:r>
        <w:t>(%)</w:t>
      </w:r>
      <w:r>
        <w:rPr>
          <w:spacing w:val="-2"/>
        </w:rPr>
        <w:t xml:space="preserve"> </w:t>
      </w:r>
      <w:r>
        <w:t>of</w:t>
      </w:r>
      <w:r>
        <w:rPr>
          <w:spacing w:val="-7"/>
        </w:rPr>
        <w:t xml:space="preserve"> </w:t>
      </w:r>
      <w:r>
        <w:t>a</w:t>
      </w:r>
      <w:r>
        <w:rPr>
          <w:spacing w:val="-1"/>
        </w:rPr>
        <w:t xml:space="preserve"> </w:t>
      </w:r>
      <w:r>
        <w:t>typical</w:t>
      </w:r>
      <w:r>
        <w:rPr>
          <w:spacing w:val="-5"/>
        </w:rPr>
        <w:t xml:space="preserve"> </w:t>
      </w:r>
      <w:r>
        <w:t>investment.</w:t>
      </w:r>
      <w:r>
        <w:rPr>
          <w:spacing w:val="-3"/>
        </w:rPr>
        <w:t xml:space="preserve"> </w:t>
      </w:r>
      <w:r>
        <w:t>Discuss</w:t>
      </w:r>
      <w:r>
        <w:rPr>
          <w:spacing w:val="-5"/>
        </w:rPr>
        <w:t xml:space="preserve"> </w:t>
      </w:r>
      <w:r>
        <w:t>the</w:t>
      </w:r>
      <w:r>
        <w:rPr>
          <w:spacing w:val="-1"/>
        </w:rPr>
        <w:t xml:space="preserve"> </w:t>
      </w:r>
      <w:r>
        <w:t>effectiveness</w:t>
      </w:r>
      <w:r>
        <w:rPr>
          <w:spacing w:val="-5"/>
        </w:rPr>
        <w:t xml:space="preserve"> </w:t>
      </w:r>
      <w:r>
        <w:t>of</w:t>
      </w:r>
      <w:r>
        <w:rPr>
          <w:spacing w:val="-2"/>
        </w:rPr>
        <w:t xml:space="preserve"> </w:t>
      </w:r>
      <w:r>
        <w:t>the Fund’s expected strategy if leverage is not applied.</w:t>
      </w:r>
    </w:p>
    <w:p w14:paraId="2AD17E8B" w14:textId="77777777" w:rsidR="00274FB2" w:rsidRDefault="00274FB2" w:rsidP="00274FB2">
      <w:pPr>
        <w:pStyle w:val="ListParagraph"/>
        <w:numPr>
          <w:ilvl w:val="1"/>
          <w:numId w:val="3"/>
        </w:numPr>
        <w:tabs>
          <w:tab w:val="left" w:pos="891"/>
        </w:tabs>
        <w:spacing w:line="247" w:lineRule="auto"/>
        <w:ind w:right="890"/>
      </w:pPr>
      <w:r>
        <w:t>Describe</w:t>
      </w:r>
      <w:r>
        <w:rPr>
          <w:spacing w:val="-2"/>
        </w:rPr>
        <w:t xml:space="preserve"> </w:t>
      </w:r>
      <w:r>
        <w:t>any</w:t>
      </w:r>
      <w:r>
        <w:rPr>
          <w:spacing w:val="-3"/>
        </w:rPr>
        <w:t xml:space="preserve"> </w:t>
      </w:r>
      <w:r>
        <w:t>proposed</w:t>
      </w:r>
      <w:r>
        <w:rPr>
          <w:spacing w:val="-3"/>
        </w:rPr>
        <w:t xml:space="preserve"> </w:t>
      </w:r>
      <w:r>
        <w:t>Fund</w:t>
      </w:r>
      <w:r>
        <w:rPr>
          <w:spacing w:val="-3"/>
        </w:rPr>
        <w:t xml:space="preserve"> </w:t>
      </w:r>
      <w:r>
        <w:t>investment</w:t>
      </w:r>
      <w:r>
        <w:rPr>
          <w:spacing w:val="-5"/>
        </w:rPr>
        <w:t xml:space="preserve"> </w:t>
      </w:r>
      <w:r>
        <w:t>limitations</w:t>
      </w:r>
      <w:r>
        <w:rPr>
          <w:spacing w:val="-3"/>
        </w:rPr>
        <w:t xml:space="preserve"> </w:t>
      </w:r>
      <w:r>
        <w:t>(e.g.</w:t>
      </w:r>
      <w:r>
        <w:rPr>
          <w:spacing w:val="-3"/>
        </w:rPr>
        <w:t xml:space="preserve"> </w:t>
      </w:r>
      <w:r>
        <w:t>%</w:t>
      </w:r>
      <w:r>
        <w:rPr>
          <w:spacing w:val="-2"/>
        </w:rPr>
        <w:t xml:space="preserve"> </w:t>
      </w:r>
      <w:r>
        <w:t>of</w:t>
      </w:r>
      <w:r>
        <w:rPr>
          <w:spacing w:val="-3"/>
        </w:rPr>
        <w:t xml:space="preserve"> </w:t>
      </w:r>
      <w:r>
        <w:t>fund</w:t>
      </w:r>
      <w:r>
        <w:rPr>
          <w:spacing w:val="-3"/>
        </w:rPr>
        <w:t xml:space="preserve"> </w:t>
      </w:r>
      <w:r>
        <w:t>in</w:t>
      </w:r>
      <w:r>
        <w:rPr>
          <w:spacing w:val="-3"/>
        </w:rPr>
        <w:t xml:space="preserve"> </w:t>
      </w:r>
      <w:r>
        <w:t>a</w:t>
      </w:r>
      <w:r>
        <w:rPr>
          <w:spacing w:val="-2"/>
        </w:rPr>
        <w:t xml:space="preserve"> </w:t>
      </w:r>
      <w:r>
        <w:t>single</w:t>
      </w:r>
      <w:r>
        <w:rPr>
          <w:spacing w:val="-6"/>
        </w:rPr>
        <w:t xml:space="preserve"> </w:t>
      </w:r>
      <w:r>
        <w:t>company, geography, security type, company stage, etc.).</w:t>
      </w:r>
    </w:p>
    <w:p w14:paraId="41F05432" w14:textId="77777777" w:rsidR="00274FB2" w:rsidRDefault="00274FB2" w:rsidP="00274FB2">
      <w:pPr>
        <w:pStyle w:val="ListParagraph"/>
        <w:numPr>
          <w:ilvl w:val="1"/>
          <w:numId w:val="3"/>
        </w:numPr>
        <w:tabs>
          <w:tab w:val="left" w:pos="891"/>
          <w:tab w:val="left" w:pos="1540"/>
        </w:tabs>
        <w:spacing w:line="249" w:lineRule="auto"/>
        <w:ind w:right="564"/>
      </w:pPr>
      <w:r>
        <w:t>Describe</w:t>
      </w:r>
      <w:r>
        <w:rPr>
          <w:spacing w:val="-2"/>
        </w:rPr>
        <w:t xml:space="preserve"> </w:t>
      </w:r>
      <w:r>
        <w:t>respondent’s</w:t>
      </w:r>
      <w:r>
        <w:rPr>
          <w:spacing w:val="-5"/>
        </w:rPr>
        <w:t xml:space="preserve"> </w:t>
      </w:r>
      <w:r>
        <w:t>preference</w:t>
      </w:r>
      <w:r>
        <w:rPr>
          <w:spacing w:val="-7"/>
        </w:rPr>
        <w:t xml:space="preserve"> </w:t>
      </w:r>
      <w:r>
        <w:t>for</w:t>
      </w:r>
      <w:r>
        <w:rPr>
          <w:spacing w:val="-3"/>
        </w:rPr>
        <w:t xml:space="preserve"> </w:t>
      </w:r>
      <w:r>
        <w:t>being</w:t>
      </w:r>
      <w:r>
        <w:rPr>
          <w:spacing w:val="-10"/>
        </w:rPr>
        <w:t xml:space="preserve"> </w:t>
      </w:r>
      <w:r>
        <w:t>a</w:t>
      </w:r>
      <w:r>
        <w:rPr>
          <w:spacing w:val="-2"/>
        </w:rPr>
        <w:t xml:space="preserve"> </w:t>
      </w:r>
      <w:r>
        <w:t>control,</w:t>
      </w:r>
      <w:r>
        <w:rPr>
          <w:spacing w:val="-4"/>
        </w:rPr>
        <w:t xml:space="preserve"> </w:t>
      </w:r>
      <w:r>
        <w:t>minority,</w:t>
      </w:r>
      <w:r>
        <w:rPr>
          <w:spacing w:val="-4"/>
        </w:rPr>
        <w:t xml:space="preserve"> </w:t>
      </w:r>
      <w:r>
        <w:t>joint</w:t>
      </w:r>
      <w:r>
        <w:rPr>
          <w:spacing w:val="-6"/>
        </w:rPr>
        <w:t xml:space="preserve"> </w:t>
      </w:r>
      <w:r>
        <w:t>or</w:t>
      </w:r>
      <w:r>
        <w:rPr>
          <w:spacing w:val="-3"/>
        </w:rPr>
        <w:t xml:space="preserve"> </w:t>
      </w:r>
      <w:r>
        <w:t>sole</w:t>
      </w:r>
      <w:r>
        <w:rPr>
          <w:spacing w:val="-2"/>
        </w:rPr>
        <w:t xml:space="preserve"> </w:t>
      </w:r>
      <w:r>
        <w:t>investor. Detail this preference historically. What controls and rights does respondent seek when executing investments? If predominately a control investor, under what scenarios would respondent consider a non-control position (and vice-versa)?</w:t>
      </w:r>
    </w:p>
    <w:p w14:paraId="3BDAC766" w14:textId="77777777" w:rsidR="00274FB2" w:rsidRDefault="00274FB2" w:rsidP="00274FB2">
      <w:pPr>
        <w:pStyle w:val="ListParagraph"/>
        <w:numPr>
          <w:ilvl w:val="1"/>
          <w:numId w:val="3"/>
        </w:numPr>
        <w:tabs>
          <w:tab w:val="left" w:pos="1540"/>
        </w:tabs>
        <w:spacing w:line="251" w:lineRule="exact"/>
        <w:ind w:left="1540" w:hanging="1080"/>
      </w:pPr>
      <w:r>
        <w:t>Describe and</w:t>
      </w:r>
      <w:r>
        <w:rPr>
          <w:spacing w:val="-1"/>
        </w:rPr>
        <w:t xml:space="preserve"> </w:t>
      </w:r>
      <w:r>
        <w:t>list</w:t>
      </w:r>
      <w:r>
        <w:rPr>
          <w:spacing w:val="-3"/>
        </w:rPr>
        <w:t xml:space="preserve"> </w:t>
      </w:r>
      <w:r>
        <w:t>the</w:t>
      </w:r>
      <w:r>
        <w:rPr>
          <w:spacing w:val="1"/>
        </w:rPr>
        <w:t xml:space="preserve"> </w:t>
      </w:r>
      <w:r>
        <w:t>Fund’s</w:t>
      </w:r>
      <w:r>
        <w:rPr>
          <w:spacing w:val="-2"/>
        </w:rPr>
        <w:t xml:space="preserve"> </w:t>
      </w:r>
      <w:r>
        <w:t>direct</w:t>
      </w:r>
      <w:r>
        <w:rPr>
          <w:spacing w:val="-8"/>
        </w:rPr>
        <w:t xml:space="preserve"> </w:t>
      </w:r>
      <w:r>
        <w:rPr>
          <w:spacing w:val="-2"/>
        </w:rPr>
        <w:t>competitors</w:t>
      </w:r>
    </w:p>
    <w:p w14:paraId="53206799" w14:textId="77777777" w:rsidR="00274FB2" w:rsidRDefault="00274FB2" w:rsidP="00274FB2">
      <w:pPr>
        <w:pStyle w:val="ListParagraph"/>
        <w:numPr>
          <w:ilvl w:val="1"/>
          <w:numId w:val="3"/>
        </w:numPr>
        <w:tabs>
          <w:tab w:val="left" w:pos="891"/>
          <w:tab w:val="left" w:pos="1540"/>
        </w:tabs>
        <w:spacing w:before="12" w:line="249" w:lineRule="auto"/>
        <w:ind w:right="208"/>
      </w:pPr>
      <w:r>
        <w:t>Discuss</w:t>
      </w:r>
      <w:r>
        <w:rPr>
          <w:spacing w:val="-5"/>
        </w:rPr>
        <w:t xml:space="preserve"> </w:t>
      </w:r>
      <w:r>
        <w:t>the</w:t>
      </w:r>
      <w:r>
        <w:rPr>
          <w:spacing w:val="-1"/>
        </w:rPr>
        <w:t xml:space="preserve"> </w:t>
      </w:r>
      <w:r>
        <w:t>risk</w:t>
      </w:r>
      <w:r>
        <w:rPr>
          <w:spacing w:val="-3"/>
        </w:rPr>
        <w:t xml:space="preserve"> </w:t>
      </w:r>
      <w:r>
        <w:t>factors</w:t>
      </w:r>
      <w:r>
        <w:rPr>
          <w:spacing w:val="-4"/>
        </w:rPr>
        <w:t xml:space="preserve"> </w:t>
      </w:r>
      <w:r>
        <w:t>of</w:t>
      </w:r>
      <w:r>
        <w:rPr>
          <w:spacing w:val="-3"/>
        </w:rPr>
        <w:t xml:space="preserve"> </w:t>
      </w:r>
      <w:r>
        <w:t>respondent’s</w:t>
      </w:r>
      <w:r>
        <w:rPr>
          <w:spacing w:val="-4"/>
        </w:rPr>
        <w:t xml:space="preserve"> </w:t>
      </w:r>
      <w:r>
        <w:t>proposed</w:t>
      </w:r>
      <w:r>
        <w:rPr>
          <w:spacing w:val="-3"/>
        </w:rPr>
        <w:t xml:space="preserve"> </w:t>
      </w:r>
      <w:r>
        <w:t>Fund</w:t>
      </w:r>
      <w:r>
        <w:rPr>
          <w:spacing w:val="-3"/>
        </w:rPr>
        <w:t xml:space="preserve"> </w:t>
      </w:r>
      <w:r>
        <w:t>investment</w:t>
      </w:r>
      <w:r>
        <w:rPr>
          <w:spacing w:val="-5"/>
        </w:rPr>
        <w:t xml:space="preserve"> </w:t>
      </w:r>
      <w:r>
        <w:t>strategy</w:t>
      </w:r>
      <w:r>
        <w:rPr>
          <w:spacing w:val="-3"/>
        </w:rPr>
        <w:t xml:space="preserve"> </w:t>
      </w:r>
      <w:r>
        <w:t>(e.g.</w:t>
      </w:r>
      <w:r>
        <w:rPr>
          <w:spacing w:val="-3"/>
        </w:rPr>
        <w:t xml:space="preserve"> </w:t>
      </w:r>
      <w:r>
        <w:t>political risk, economic, financial, geographic, technology, business cycle, etc.) and the steps taken to mitigate these risks.</w:t>
      </w:r>
    </w:p>
    <w:p w14:paraId="1D3346BB" w14:textId="77777777" w:rsidR="00274FB2" w:rsidRDefault="00274FB2" w:rsidP="00274FB2">
      <w:pPr>
        <w:pStyle w:val="ListParagraph"/>
        <w:numPr>
          <w:ilvl w:val="1"/>
          <w:numId w:val="3"/>
        </w:numPr>
        <w:tabs>
          <w:tab w:val="left" w:pos="891"/>
          <w:tab w:val="left" w:pos="1540"/>
        </w:tabs>
        <w:spacing w:line="249" w:lineRule="auto"/>
        <w:ind w:right="478"/>
      </w:pPr>
      <w:r>
        <w:t>Discuss</w:t>
      </w:r>
      <w:r>
        <w:rPr>
          <w:spacing w:val="-5"/>
        </w:rPr>
        <w:t xml:space="preserve"> </w:t>
      </w:r>
      <w:r>
        <w:t>respondent’s</w:t>
      </w:r>
      <w:r>
        <w:rPr>
          <w:spacing w:val="-9"/>
        </w:rPr>
        <w:t xml:space="preserve"> </w:t>
      </w:r>
      <w:r>
        <w:t>approach</w:t>
      </w:r>
      <w:r>
        <w:rPr>
          <w:spacing w:val="-3"/>
        </w:rPr>
        <w:t xml:space="preserve"> </w:t>
      </w:r>
      <w:r>
        <w:t>to</w:t>
      </w:r>
      <w:r>
        <w:rPr>
          <w:spacing w:val="-3"/>
        </w:rPr>
        <w:t xml:space="preserve"> </w:t>
      </w:r>
      <w:r>
        <w:t>working</w:t>
      </w:r>
      <w:r>
        <w:rPr>
          <w:spacing w:val="-3"/>
        </w:rPr>
        <w:t xml:space="preserve"> </w:t>
      </w:r>
      <w:r>
        <w:t>with</w:t>
      </w:r>
      <w:r>
        <w:rPr>
          <w:spacing w:val="-3"/>
        </w:rPr>
        <w:t xml:space="preserve"> </w:t>
      </w:r>
      <w:r>
        <w:t>existing</w:t>
      </w:r>
      <w:r>
        <w:rPr>
          <w:spacing w:val="-3"/>
        </w:rPr>
        <w:t xml:space="preserve"> </w:t>
      </w:r>
      <w:r>
        <w:t>or</w:t>
      </w:r>
      <w:r>
        <w:rPr>
          <w:spacing w:val="-2"/>
        </w:rPr>
        <w:t xml:space="preserve"> </w:t>
      </w:r>
      <w:r>
        <w:t>new</w:t>
      </w:r>
      <w:r>
        <w:rPr>
          <w:spacing w:val="-3"/>
        </w:rPr>
        <w:t xml:space="preserve"> </w:t>
      </w:r>
      <w:r>
        <w:t>management</w:t>
      </w:r>
      <w:r>
        <w:rPr>
          <w:spacing w:val="-5"/>
        </w:rPr>
        <w:t xml:space="preserve"> </w:t>
      </w:r>
      <w:r>
        <w:t>teams</w:t>
      </w:r>
      <w:r>
        <w:rPr>
          <w:spacing w:val="-4"/>
        </w:rPr>
        <w:t xml:space="preserve"> </w:t>
      </w:r>
      <w:r>
        <w:t>at portfolio companies.</w:t>
      </w:r>
      <w:r>
        <w:rPr>
          <w:spacing w:val="40"/>
        </w:rPr>
        <w:t xml:space="preserve"> </w:t>
      </w:r>
      <w:r>
        <w:t>Describe (citing examples) the strategies that are used to incentivize portfolio company management teams. Discuss the services the respondent proposes that the Fund provide portfolio companies.</w:t>
      </w:r>
    </w:p>
    <w:p w14:paraId="532D27DC" w14:textId="77777777" w:rsidR="00274FB2" w:rsidRDefault="00274FB2" w:rsidP="00274FB2">
      <w:pPr>
        <w:pStyle w:val="ListParagraph"/>
        <w:numPr>
          <w:ilvl w:val="1"/>
          <w:numId w:val="3"/>
        </w:numPr>
        <w:tabs>
          <w:tab w:val="left" w:pos="891"/>
          <w:tab w:val="left" w:pos="1540"/>
        </w:tabs>
        <w:spacing w:line="249" w:lineRule="auto"/>
        <w:ind w:right="315"/>
      </w:pPr>
      <w:r>
        <w:t>Discuss</w:t>
      </w:r>
      <w:r>
        <w:rPr>
          <w:spacing w:val="-4"/>
        </w:rPr>
        <w:t xml:space="preserve"> </w:t>
      </w:r>
      <w:r>
        <w:t>respondent’s</w:t>
      </w:r>
      <w:r>
        <w:rPr>
          <w:spacing w:val="-3"/>
        </w:rPr>
        <w:t xml:space="preserve"> </w:t>
      </w:r>
      <w:r>
        <w:t>strategic strengths</w:t>
      </w:r>
      <w:r>
        <w:rPr>
          <w:spacing w:val="-3"/>
        </w:rPr>
        <w:t xml:space="preserve"> </w:t>
      </w:r>
      <w:r>
        <w:t>used</w:t>
      </w:r>
      <w:r>
        <w:rPr>
          <w:spacing w:val="-2"/>
        </w:rPr>
        <w:t xml:space="preserve"> </w:t>
      </w:r>
      <w:r>
        <w:t>to</w:t>
      </w:r>
      <w:r>
        <w:rPr>
          <w:spacing w:val="-2"/>
        </w:rPr>
        <w:t xml:space="preserve"> </w:t>
      </w:r>
      <w:r>
        <w:t>create value for</w:t>
      </w:r>
      <w:r>
        <w:rPr>
          <w:spacing w:val="-1"/>
        </w:rPr>
        <w:t xml:space="preserve"> </w:t>
      </w:r>
      <w:r>
        <w:t>its</w:t>
      </w:r>
      <w:r>
        <w:rPr>
          <w:spacing w:val="-3"/>
        </w:rPr>
        <w:t xml:space="preserve"> </w:t>
      </w:r>
      <w:r>
        <w:t>portfolio</w:t>
      </w:r>
      <w:r>
        <w:rPr>
          <w:spacing w:val="-2"/>
        </w:rPr>
        <w:t xml:space="preserve"> </w:t>
      </w:r>
      <w:r>
        <w:t>companies (i.e. restructuring, strategic (re)positioning, leveraging, structural improvements – marketing, finance,</w:t>
      </w:r>
      <w:r>
        <w:rPr>
          <w:spacing w:val="-2"/>
        </w:rPr>
        <w:t xml:space="preserve"> </w:t>
      </w:r>
      <w:r>
        <w:t>operations,</w:t>
      </w:r>
      <w:r>
        <w:rPr>
          <w:spacing w:val="-2"/>
        </w:rPr>
        <w:t xml:space="preserve"> </w:t>
      </w:r>
      <w:r>
        <w:t>etc.).</w:t>
      </w:r>
      <w:r>
        <w:rPr>
          <w:spacing w:val="-8"/>
        </w:rPr>
        <w:t xml:space="preserve"> </w:t>
      </w:r>
      <w:r>
        <w:t>Discuss</w:t>
      </w:r>
      <w:r>
        <w:rPr>
          <w:spacing w:val="-4"/>
        </w:rPr>
        <w:t xml:space="preserve"> </w:t>
      </w:r>
      <w:r>
        <w:t>how</w:t>
      </w:r>
      <w:r>
        <w:rPr>
          <w:spacing w:val="-2"/>
        </w:rPr>
        <w:t xml:space="preserve"> </w:t>
      </w:r>
      <w:r>
        <w:t>respondent’s</w:t>
      </w:r>
      <w:r>
        <w:rPr>
          <w:spacing w:val="-3"/>
        </w:rPr>
        <w:t xml:space="preserve"> </w:t>
      </w:r>
      <w:r>
        <w:t>strengths</w:t>
      </w:r>
      <w:r>
        <w:rPr>
          <w:spacing w:val="-3"/>
        </w:rPr>
        <w:t xml:space="preserve"> </w:t>
      </w:r>
      <w:r>
        <w:t>in</w:t>
      </w:r>
      <w:r>
        <w:rPr>
          <w:spacing w:val="-2"/>
        </w:rPr>
        <w:t xml:space="preserve"> </w:t>
      </w:r>
      <w:r>
        <w:t>creating</w:t>
      </w:r>
      <w:r>
        <w:rPr>
          <w:spacing w:val="-2"/>
        </w:rPr>
        <w:t xml:space="preserve"> </w:t>
      </w:r>
      <w:r>
        <w:t>value</w:t>
      </w:r>
      <w:r>
        <w:rPr>
          <w:spacing w:val="-5"/>
        </w:rPr>
        <w:t xml:space="preserve"> </w:t>
      </w:r>
      <w:r>
        <w:t>for</w:t>
      </w:r>
      <w:r>
        <w:rPr>
          <w:spacing w:val="-1"/>
        </w:rPr>
        <w:t xml:space="preserve"> </w:t>
      </w:r>
      <w:r>
        <w:t>investments impact its sourcing capabilities. Provide case studies to illustrate respondent’s value creation capabilities, if possible.</w:t>
      </w:r>
    </w:p>
    <w:p w14:paraId="065EF80B" w14:textId="77777777" w:rsidR="00274FB2" w:rsidRDefault="00274FB2" w:rsidP="00274FB2">
      <w:pPr>
        <w:pStyle w:val="ListParagraph"/>
        <w:numPr>
          <w:ilvl w:val="1"/>
          <w:numId w:val="3"/>
        </w:numPr>
        <w:tabs>
          <w:tab w:val="left" w:pos="891"/>
          <w:tab w:val="left" w:pos="1540"/>
        </w:tabs>
        <w:spacing w:line="247" w:lineRule="auto"/>
        <w:ind w:right="556"/>
      </w:pPr>
      <w:r>
        <w:t>What</w:t>
      </w:r>
      <w:r>
        <w:rPr>
          <w:spacing w:val="-6"/>
        </w:rPr>
        <w:t xml:space="preserve"> </w:t>
      </w:r>
      <w:r>
        <w:t>is</w:t>
      </w:r>
      <w:r>
        <w:rPr>
          <w:spacing w:val="-5"/>
        </w:rPr>
        <w:t xml:space="preserve"> </w:t>
      </w:r>
      <w:r>
        <w:t>respondent’s</w:t>
      </w:r>
      <w:r>
        <w:rPr>
          <w:spacing w:val="-5"/>
        </w:rPr>
        <w:t xml:space="preserve"> </w:t>
      </w:r>
      <w:r>
        <w:t>proposed</w:t>
      </w:r>
      <w:r>
        <w:rPr>
          <w:spacing w:val="-10"/>
        </w:rPr>
        <w:t xml:space="preserve"> </w:t>
      </w:r>
      <w:r>
        <w:t>return-profile</w:t>
      </w:r>
      <w:r>
        <w:rPr>
          <w:spacing w:val="-2"/>
        </w:rPr>
        <w:t xml:space="preserve"> </w:t>
      </w:r>
      <w:r>
        <w:t>threshold</w:t>
      </w:r>
      <w:r>
        <w:rPr>
          <w:spacing w:val="-4"/>
        </w:rPr>
        <w:t xml:space="preserve"> </w:t>
      </w:r>
      <w:r>
        <w:t>(gross</w:t>
      </w:r>
      <w:r>
        <w:rPr>
          <w:spacing w:val="-6"/>
        </w:rPr>
        <w:t xml:space="preserve"> </w:t>
      </w:r>
      <w:r>
        <w:t>IRR,</w:t>
      </w:r>
      <w:r>
        <w:rPr>
          <w:spacing w:val="-4"/>
        </w:rPr>
        <w:t xml:space="preserve"> </w:t>
      </w:r>
      <w:r>
        <w:t>money</w:t>
      </w:r>
      <w:r>
        <w:rPr>
          <w:spacing w:val="-4"/>
        </w:rPr>
        <w:t xml:space="preserve"> </w:t>
      </w:r>
      <w:r>
        <w:t>multiples, etc.) for targeted investments? What is the respondent’s proposed holding period?</w:t>
      </w:r>
    </w:p>
    <w:p w14:paraId="045E7EAA" w14:textId="77777777" w:rsidR="00274FB2" w:rsidRDefault="00274FB2" w:rsidP="00274FB2">
      <w:pPr>
        <w:pStyle w:val="ListParagraph"/>
        <w:numPr>
          <w:ilvl w:val="1"/>
          <w:numId w:val="3"/>
        </w:numPr>
        <w:tabs>
          <w:tab w:val="left" w:pos="891"/>
          <w:tab w:val="left" w:pos="1540"/>
        </w:tabs>
        <w:spacing w:before="3" w:line="247" w:lineRule="auto"/>
        <w:ind w:right="479"/>
      </w:pPr>
      <w:r>
        <w:t>What</w:t>
      </w:r>
      <w:r>
        <w:rPr>
          <w:spacing w:val="-5"/>
        </w:rPr>
        <w:t xml:space="preserve"> </w:t>
      </w:r>
      <w:r>
        <w:t>are</w:t>
      </w:r>
      <w:r>
        <w:rPr>
          <w:spacing w:val="-1"/>
        </w:rPr>
        <w:t xml:space="preserve"> </w:t>
      </w:r>
      <w:r>
        <w:t>possible</w:t>
      </w:r>
      <w:r>
        <w:rPr>
          <w:spacing w:val="-1"/>
        </w:rPr>
        <w:t xml:space="preserve"> </w:t>
      </w:r>
      <w:r>
        <w:t>drivers</w:t>
      </w:r>
      <w:r>
        <w:rPr>
          <w:spacing w:val="-3"/>
        </w:rPr>
        <w:t xml:space="preserve"> </w:t>
      </w:r>
      <w:r>
        <w:t>that</w:t>
      </w:r>
      <w:r>
        <w:rPr>
          <w:spacing w:val="-5"/>
        </w:rPr>
        <w:t xml:space="preserve"> </w:t>
      </w:r>
      <w:r>
        <w:t>could</w:t>
      </w:r>
      <w:r>
        <w:rPr>
          <w:spacing w:val="-3"/>
        </w:rPr>
        <w:t xml:space="preserve"> </w:t>
      </w:r>
      <w:r>
        <w:t>lead</w:t>
      </w:r>
      <w:r>
        <w:rPr>
          <w:spacing w:val="-3"/>
        </w:rPr>
        <w:t xml:space="preserve"> </w:t>
      </w:r>
      <w:r>
        <w:t>to</w:t>
      </w:r>
      <w:r>
        <w:rPr>
          <w:spacing w:val="-3"/>
        </w:rPr>
        <w:t xml:space="preserve"> </w:t>
      </w:r>
      <w:r>
        <w:t>investing</w:t>
      </w:r>
      <w:r>
        <w:rPr>
          <w:spacing w:val="-3"/>
        </w:rPr>
        <w:t xml:space="preserve"> </w:t>
      </w:r>
      <w:r>
        <w:t>more</w:t>
      </w:r>
      <w:r>
        <w:rPr>
          <w:spacing w:val="-1"/>
        </w:rPr>
        <w:t xml:space="preserve"> </w:t>
      </w:r>
      <w:r>
        <w:t>or</w:t>
      </w:r>
      <w:r>
        <w:rPr>
          <w:spacing w:val="-2"/>
        </w:rPr>
        <w:t xml:space="preserve"> </w:t>
      </w:r>
      <w:r>
        <w:t>less</w:t>
      </w:r>
      <w:r>
        <w:rPr>
          <w:spacing w:val="-5"/>
        </w:rPr>
        <w:t xml:space="preserve"> </w:t>
      </w:r>
      <w:r>
        <w:t>capital</w:t>
      </w:r>
      <w:r>
        <w:rPr>
          <w:spacing w:val="-5"/>
        </w:rPr>
        <w:t xml:space="preserve"> </w:t>
      </w:r>
      <w:r>
        <w:t>in</w:t>
      </w:r>
      <w:r>
        <w:rPr>
          <w:spacing w:val="-3"/>
        </w:rPr>
        <w:t xml:space="preserve"> </w:t>
      </w:r>
      <w:r>
        <w:t xml:space="preserve">NJ-based </w:t>
      </w:r>
      <w:r>
        <w:rPr>
          <w:spacing w:val="-2"/>
        </w:rPr>
        <w:t>investments?</w:t>
      </w:r>
    </w:p>
    <w:p w14:paraId="382DE9DE" w14:textId="77777777" w:rsidR="00274FB2" w:rsidRDefault="00274FB2" w:rsidP="00274FB2">
      <w:pPr>
        <w:pStyle w:val="ListParagraph"/>
        <w:numPr>
          <w:ilvl w:val="1"/>
          <w:numId w:val="3"/>
        </w:numPr>
        <w:tabs>
          <w:tab w:val="left" w:pos="891"/>
          <w:tab w:val="left" w:pos="1540"/>
        </w:tabs>
        <w:spacing w:before="4" w:line="249" w:lineRule="auto"/>
        <w:ind w:right="124"/>
      </w:pPr>
      <w:r>
        <w:t>What</w:t>
      </w:r>
      <w:r>
        <w:rPr>
          <w:spacing w:val="-4"/>
        </w:rPr>
        <w:t xml:space="preserve"> </w:t>
      </w:r>
      <w:r>
        <w:t>size</w:t>
      </w:r>
      <w:r>
        <w:rPr>
          <w:spacing w:val="-1"/>
        </w:rPr>
        <w:t xml:space="preserve"> </w:t>
      </w:r>
      <w:r>
        <w:t>SSBCI</w:t>
      </w:r>
      <w:r>
        <w:rPr>
          <w:spacing w:val="-6"/>
        </w:rPr>
        <w:t xml:space="preserve"> </w:t>
      </w:r>
      <w:r>
        <w:t>allocation</w:t>
      </w:r>
      <w:r>
        <w:rPr>
          <w:spacing w:val="-1"/>
        </w:rPr>
        <w:t xml:space="preserve"> </w:t>
      </w:r>
      <w:r>
        <w:t>does</w:t>
      </w:r>
      <w:r>
        <w:rPr>
          <w:spacing w:val="-4"/>
        </w:rPr>
        <w:t xml:space="preserve"> </w:t>
      </w:r>
      <w:r>
        <w:t>the</w:t>
      </w:r>
      <w:r>
        <w:rPr>
          <w:spacing w:val="-1"/>
        </w:rPr>
        <w:t xml:space="preserve"> </w:t>
      </w:r>
      <w:r>
        <w:t>fund</w:t>
      </w:r>
      <w:r>
        <w:rPr>
          <w:spacing w:val="-3"/>
        </w:rPr>
        <w:t xml:space="preserve"> </w:t>
      </w:r>
      <w:r>
        <w:t>believe it</w:t>
      </w:r>
      <w:r>
        <w:rPr>
          <w:spacing w:val="-4"/>
        </w:rPr>
        <w:t xml:space="preserve"> </w:t>
      </w:r>
      <w:r>
        <w:t>can</w:t>
      </w:r>
      <w:r>
        <w:rPr>
          <w:spacing w:val="-8"/>
        </w:rPr>
        <w:t xml:space="preserve"> </w:t>
      </w:r>
      <w:r>
        <w:t>match? How</w:t>
      </w:r>
      <w:r>
        <w:rPr>
          <w:spacing w:val="-3"/>
        </w:rPr>
        <w:t xml:space="preserve"> </w:t>
      </w:r>
      <w:r>
        <w:t>does</w:t>
      </w:r>
      <w:r>
        <w:rPr>
          <w:spacing w:val="-3"/>
        </w:rPr>
        <w:t xml:space="preserve"> </w:t>
      </w:r>
      <w:r>
        <w:t>the</w:t>
      </w:r>
      <w:r>
        <w:rPr>
          <w:spacing w:val="-1"/>
        </w:rPr>
        <w:t xml:space="preserve"> </w:t>
      </w:r>
      <w:r>
        <w:t>respondent intend on meeting the 1:1 private capital match and in what timing? Outline projected timeline for closing the fund after receiving SSBCI capital.</w:t>
      </w:r>
    </w:p>
    <w:p w14:paraId="5471C6A2" w14:textId="77777777" w:rsidR="00274FB2" w:rsidRDefault="00274FB2" w:rsidP="00274FB2">
      <w:pPr>
        <w:pStyle w:val="ListParagraph"/>
        <w:numPr>
          <w:ilvl w:val="1"/>
          <w:numId w:val="3"/>
        </w:numPr>
        <w:tabs>
          <w:tab w:val="left" w:pos="891"/>
          <w:tab w:val="left" w:pos="1540"/>
        </w:tabs>
        <w:spacing w:before="1" w:line="247" w:lineRule="auto"/>
        <w:ind w:right="842"/>
      </w:pPr>
      <w:r>
        <w:t>How</w:t>
      </w:r>
      <w:r>
        <w:rPr>
          <w:spacing w:val="-4"/>
        </w:rPr>
        <w:t xml:space="preserve"> </w:t>
      </w:r>
      <w:r>
        <w:t>soon</w:t>
      </w:r>
      <w:r>
        <w:rPr>
          <w:spacing w:val="-4"/>
        </w:rPr>
        <w:t xml:space="preserve"> </w:t>
      </w:r>
      <w:r>
        <w:t>after</w:t>
      </w:r>
      <w:r>
        <w:rPr>
          <w:spacing w:val="-1"/>
        </w:rPr>
        <w:t xml:space="preserve"> </w:t>
      </w:r>
      <w:r>
        <w:t>the</w:t>
      </w:r>
      <w:r>
        <w:rPr>
          <w:spacing w:val="-2"/>
        </w:rPr>
        <w:t xml:space="preserve"> </w:t>
      </w:r>
      <w:r>
        <w:t>fund</w:t>
      </w:r>
      <w:r>
        <w:rPr>
          <w:spacing w:val="-9"/>
        </w:rPr>
        <w:t xml:space="preserve"> </w:t>
      </w:r>
      <w:r>
        <w:t>closing</w:t>
      </w:r>
      <w:r>
        <w:rPr>
          <w:spacing w:val="-4"/>
        </w:rPr>
        <w:t xml:space="preserve"> </w:t>
      </w:r>
      <w:r>
        <w:t>does</w:t>
      </w:r>
      <w:r>
        <w:rPr>
          <w:spacing w:val="-4"/>
        </w:rPr>
        <w:t xml:space="preserve"> </w:t>
      </w:r>
      <w:r>
        <w:t>the</w:t>
      </w:r>
      <w:r>
        <w:rPr>
          <w:spacing w:val="-2"/>
        </w:rPr>
        <w:t xml:space="preserve"> </w:t>
      </w:r>
      <w:r>
        <w:t>respondent</w:t>
      </w:r>
      <w:r>
        <w:rPr>
          <w:spacing w:val="-5"/>
        </w:rPr>
        <w:t xml:space="preserve"> </w:t>
      </w:r>
      <w:r>
        <w:t>anticipate</w:t>
      </w:r>
      <w:r>
        <w:rPr>
          <w:spacing w:val="-2"/>
        </w:rPr>
        <w:t xml:space="preserve"> </w:t>
      </w:r>
      <w:r>
        <w:t>beginning</w:t>
      </w:r>
      <w:r>
        <w:rPr>
          <w:spacing w:val="-4"/>
        </w:rPr>
        <w:t xml:space="preserve"> </w:t>
      </w:r>
      <w:r>
        <w:t xml:space="preserve">making </w:t>
      </w:r>
      <w:r>
        <w:rPr>
          <w:spacing w:val="-2"/>
        </w:rPr>
        <w:t>investments?</w:t>
      </w:r>
    </w:p>
    <w:p w14:paraId="2BDE1EA7" w14:textId="77777777" w:rsidR="00274FB2" w:rsidRDefault="00274FB2" w:rsidP="00274FB2">
      <w:pPr>
        <w:pStyle w:val="ListParagraph"/>
        <w:numPr>
          <w:ilvl w:val="1"/>
          <w:numId w:val="3"/>
        </w:numPr>
        <w:tabs>
          <w:tab w:val="left" w:pos="1540"/>
        </w:tabs>
        <w:spacing w:before="4"/>
        <w:ind w:left="1540" w:hanging="1080"/>
      </w:pPr>
      <w:r>
        <w:t>How</w:t>
      </w:r>
      <w:r>
        <w:rPr>
          <w:spacing w:val="-3"/>
        </w:rPr>
        <w:t xml:space="preserve"> </w:t>
      </w:r>
      <w:r>
        <w:t>will</w:t>
      </w:r>
      <w:r>
        <w:rPr>
          <w:spacing w:val="-3"/>
        </w:rPr>
        <w:t xml:space="preserve"> </w:t>
      </w:r>
      <w:r>
        <w:t>the</w:t>
      </w:r>
      <w:r>
        <w:rPr>
          <w:spacing w:val="2"/>
        </w:rPr>
        <w:t xml:space="preserve"> </w:t>
      </w:r>
      <w:r>
        <w:t>respondent</w:t>
      </w:r>
      <w:r>
        <w:rPr>
          <w:spacing w:val="-5"/>
        </w:rPr>
        <w:t xml:space="preserve"> </w:t>
      </w:r>
      <w:r>
        <w:t>ensure</w:t>
      </w:r>
      <w:r>
        <w:rPr>
          <w:spacing w:val="-2"/>
        </w:rPr>
        <w:t xml:space="preserve"> </w:t>
      </w:r>
      <w:r>
        <w:t>SSBCI</w:t>
      </w:r>
      <w:r>
        <w:rPr>
          <w:spacing w:val="-4"/>
        </w:rPr>
        <w:t xml:space="preserve"> </w:t>
      </w:r>
      <w:r>
        <w:t>funds</w:t>
      </w:r>
      <w:r>
        <w:rPr>
          <w:spacing w:val="-1"/>
        </w:rPr>
        <w:t xml:space="preserve"> </w:t>
      </w:r>
      <w:r>
        <w:t>are</w:t>
      </w:r>
      <w:r>
        <w:rPr>
          <w:spacing w:val="2"/>
        </w:rPr>
        <w:t xml:space="preserve"> </w:t>
      </w:r>
      <w:r>
        <w:t>invested</w:t>
      </w:r>
      <w:r>
        <w:rPr>
          <w:spacing w:val="-1"/>
        </w:rPr>
        <w:t xml:space="preserve"> </w:t>
      </w:r>
      <w:r>
        <w:t>in NJ</w:t>
      </w:r>
      <w:r>
        <w:rPr>
          <w:spacing w:val="-1"/>
        </w:rPr>
        <w:t xml:space="preserve"> </w:t>
      </w:r>
      <w:r>
        <w:t xml:space="preserve">based </w:t>
      </w:r>
      <w:r>
        <w:rPr>
          <w:spacing w:val="-2"/>
        </w:rPr>
        <w:t>businesses?</w:t>
      </w:r>
    </w:p>
    <w:p w14:paraId="034AB26E" w14:textId="77777777" w:rsidR="00274FB2" w:rsidRDefault="00274FB2" w:rsidP="00274FB2">
      <w:pPr>
        <w:pStyle w:val="BodyText"/>
        <w:spacing w:before="19"/>
      </w:pPr>
    </w:p>
    <w:p w14:paraId="63ABDD8E" w14:textId="77777777" w:rsidR="00274FB2" w:rsidRDefault="00274FB2" w:rsidP="00274FB2">
      <w:pPr>
        <w:pStyle w:val="Heading2"/>
        <w:numPr>
          <w:ilvl w:val="0"/>
          <w:numId w:val="3"/>
        </w:numPr>
        <w:tabs>
          <w:tab w:val="left" w:pos="460"/>
        </w:tabs>
        <w:ind w:left="460" w:hanging="360"/>
        <w:rPr>
          <w:b w:val="0"/>
        </w:rPr>
      </w:pPr>
      <w:r>
        <w:t>Respondent</w:t>
      </w:r>
      <w:r>
        <w:rPr>
          <w:spacing w:val="-3"/>
        </w:rPr>
        <w:t xml:space="preserve"> </w:t>
      </w:r>
      <w:r>
        <w:t>Investment</w:t>
      </w:r>
      <w:r>
        <w:rPr>
          <w:spacing w:val="-2"/>
        </w:rPr>
        <w:t xml:space="preserve"> Process</w:t>
      </w:r>
    </w:p>
    <w:p w14:paraId="535F883F" w14:textId="77777777" w:rsidR="00274FB2" w:rsidRDefault="00274FB2" w:rsidP="00274FB2">
      <w:pPr>
        <w:pStyle w:val="ListParagraph"/>
        <w:numPr>
          <w:ilvl w:val="1"/>
          <w:numId w:val="3"/>
        </w:numPr>
        <w:tabs>
          <w:tab w:val="left" w:pos="891"/>
        </w:tabs>
        <w:spacing w:before="12" w:line="249" w:lineRule="auto"/>
        <w:ind w:right="401"/>
      </w:pPr>
      <w:r>
        <w:t>Describe</w:t>
      </w:r>
      <w:r>
        <w:rPr>
          <w:spacing w:val="-1"/>
        </w:rPr>
        <w:t xml:space="preserve"> </w:t>
      </w:r>
      <w:r>
        <w:t>the respondent’s</w:t>
      </w:r>
      <w:r>
        <w:rPr>
          <w:spacing w:val="-3"/>
        </w:rPr>
        <w:t xml:space="preserve"> </w:t>
      </w:r>
      <w:r>
        <w:t>deal</w:t>
      </w:r>
      <w:r>
        <w:rPr>
          <w:spacing w:val="-5"/>
        </w:rPr>
        <w:t xml:space="preserve"> </w:t>
      </w:r>
      <w:r>
        <w:t>sourcing</w:t>
      </w:r>
      <w:r>
        <w:rPr>
          <w:spacing w:val="-9"/>
        </w:rPr>
        <w:t xml:space="preserve"> </w:t>
      </w:r>
      <w:r>
        <w:t>capabilities</w:t>
      </w:r>
      <w:r>
        <w:rPr>
          <w:spacing w:val="-3"/>
        </w:rPr>
        <w:t xml:space="preserve"> </w:t>
      </w:r>
      <w:r>
        <w:t>and</w:t>
      </w:r>
      <w:r>
        <w:rPr>
          <w:spacing w:val="-3"/>
        </w:rPr>
        <w:t xml:space="preserve"> </w:t>
      </w:r>
      <w:r>
        <w:t>the</w:t>
      </w:r>
      <w:r>
        <w:rPr>
          <w:spacing w:val="-1"/>
        </w:rPr>
        <w:t xml:space="preserve"> </w:t>
      </w:r>
      <w:r>
        <w:t>process</w:t>
      </w:r>
      <w:r>
        <w:rPr>
          <w:spacing w:val="-5"/>
        </w:rPr>
        <w:t xml:space="preserve"> </w:t>
      </w:r>
      <w:r>
        <w:t>used</w:t>
      </w:r>
      <w:r>
        <w:rPr>
          <w:spacing w:val="-3"/>
        </w:rPr>
        <w:t xml:space="preserve"> </w:t>
      </w:r>
      <w:r>
        <w:t>to</w:t>
      </w:r>
      <w:r>
        <w:rPr>
          <w:spacing w:val="-3"/>
        </w:rPr>
        <w:t xml:space="preserve"> </w:t>
      </w:r>
      <w:r>
        <w:t>identify</w:t>
      </w:r>
      <w:r>
        <w:rPr>
          <w:spacing w:val="-3"/>
        </w:rPr>
        <w:t xml:space="preserve"> </w:t>
      </w:r>
      <w:r>
        <w:t>attractive investment opportunities. How is the sourcing process staffed, conducted and documented? What criteria are used to assess an investment’s attractiveness?</w:t>
      </w:r>
      <w:r>
        <w:rPr>
          <w:spacing w:val="40"/>
        </w:rPr>
        <w:t xml:space="preserve"> </w:t>
      </w:r>
      <w:r>
        <w:t>Is the process documented?</w:t>
      </w:r>
    </w:p>
    <w:p w14:paraId="12FACCCE" w14:textId="77777777" w:rsidR="00274FB2" w:rsidRDefault="00274FB2" w:rsidP="00274FB2">
      <w:pPr>
        <w:pStyle w:val="ListParagraph"/>
        <w:numPr>
          <w:ilvl w:val="1"/>
          <w:numId w:val="3"/>
        </w:numPr>
        <w:tabs>
          <w:tab w:val="left" w:pos="891"/>
        </w:tabs>
        <w:spacing w:line="252" w:lineRule="auto"/>
        <w:ind w:right="373"/>
      </w:pPr>
      <w:r>
        <w:t>Describe</w:t>
      </w:r>
      <w:r>
        <w:rPr>
          <w:spacing w:val="-1"/>
        </w:rPr>
        <w:t xml:space="preserve"> </w:t>
      </w:r>
      <w:r>
        <w:t>the respondent’s</w:t>
      </w:r>
      <w:r>
        <w:rPr>
          <w:spacing w:val="-3"/>
        </w:rPr>
        <w:t xml:space="preserve"> </w:t>
      </w:r>
      <w:r>
        <w:t>screening</w:t>
      </w:r>
      <w:r>
        <w:rPr>
          <w:spacing w:val="-3"/>
        </w:rPr>
        <w:t xml:space="preserve"> </w:t>
      </w:r>
      <w:r>
        <w:t>and</w:t>
      </w:r>
      <w:r>
        <w:rPr>
          <w:spacing w:val="-3"/>
        </w:rPr>
        <w:t xml:space="preserve"> </w:t>
      </w:r>
      <w:r>
        <w:t>due</w:t>
      </w:r>
      <w:r>
        <w:rPr>
          <w:spacing w:val="-1"/>
        </w:rPr>
        <w:t xml:space="preserve"> </w:t>
      </w:r>
      <w:r>
        <w:t>diligence</w:t>
      </w:r>
      <w:r>
        <w:rPr>
          <w:spacing w:val="-1"/>
        </w:rPr>
        <w:t xml:space="preserve"> </w:t>
      </w:r>
      <w:r>
        <w:t>processes.</w:t>
      </w:r>
      <w:r>
        <w:rPr>
          <w:spacing w:val="-3"/>
        </w:rPr>
        <w:t xml:space="preserve"> </w:t>
      </w:r>
      <w:r>
        <w:t>How</w:t>
      </w:r>
      <w:r>
        <w:rPr>
          <w:spacing w:val="-2"/>
        </w:rPr>
        <w:t xml:space="preserve"> </w:t>
      </w:r>
      <w:r>
        <w:t>is</w:t>
      </w:r>
      <w:r>
        <w:rPr>
          <w:spacing w:val="-9"/>
        </w:rPr>
        <w:t xml:space="preserve"> </w:t>
      </w:r>
      <w:r>
        <w:t>each</w:t>
      </w:r>
      <w:r>
        <w:rPr>
          <w:spacing w:val="-3"/>
        </w:rPr>
        <w:t xml:space="preserve"> </w:t>
      </w:r>
      <w:r>
        <w:t>process</w:t>
      </w:r>
      <w:r>
        <w:rPr>
          <w:spacing w:val="-5"/>
        </w:rPr>
        <w:t xml:space="preserve"> </w:t>
      </w:r>
      <w:r>
        <w:t>staffed, conducted and documented? How long is the due diligence process?</w:t>
      </w:r>
    </w:p>
    <w:p w14:paraId="3A8FAE3D" w14:textId="77777777" w:rsidR="00274FB2" w:rsidRDefault="00274FB2" w:rsidP="00274FB2">
      <w:pPr>
        <w:spacing w:line="252" w:lineRule="auto"/>
        <w:sectPr w:rsidR="00274FB2">
          <w:pgSz w:w="12240" w:h="15840"/>
          <w:pgMar w:top="1360" w:right="1320" w:bottom="1240" w:left="1340" w:header="0" w:footer="1055" w:gutter="0"/>
          <w:cols w:space="720"/>
        </w:sectPr>
      </w:pPr>
    </w:p>
    <w:p w14:paraId="351C24DD" w14:textId="77777777" w:rsidR="00274FB2" w:rsidRDefault="00274FB2" w:rsidP="00274FB2">
      <w:pPr>
        <w:pStyle w:val="ListParagraph"/>
        <w:numPr>
          <w:ilvl w:val="1"/>
          <w:numId w:val="3"/>
        </w:numPr>
        <w:tabs>
          <w:tab w:val="left" w:pos="891"/>
        </w:tabs>
        <w:spacing w:before="70" w:line="249" w:lineRule="auto"/>
        <w:ind w:right="206"/>
      </w:pPr>
      <w:r>
        <w:t>Describe any functions performed by third parties in the sourcing, screening and due diligence processes.</w:t>
      </w:r>
      <w:r>
        <w:rPr>
          <w:spacing w:val="40"/>
        </w:rPr>
        <w:t xml:space="preserve"> </w:t>
      </w:r>
      <w:r>
        <w:t>Describe</w:t>
      </w:r>
      <w:r>
        <w:rPr>
          <w:spacing w:val="-2"/>
        </w:rPr>
        <w:t xml:space="preserve"> </w:t>
      </w:r>
      <w:r>
        <w:t>the</w:t>
      </w:r>
      <w:r>
        <w:rPr>
          <w:spacing w:val="-4"/>
        </w:rPr>
        <w:t xml:space="preserve"> </w:t>
      </w:r>
      <w:r>
        <w:t>respondent’s</w:t>
      </w:r>
      <w:r>
        <w:rPr>
          <w:spacing w:val="-4"/>
        </w:rPr>
        <w:t xml:space="preserve"> </w:t>
      </w:r>
      <w:r>
        <w:t>decision-making</w:t>
      </w:r>
      <w:r>
        <w:rPr>
          <w:spacing w:val="-4"/>
        </w:rPr>
        <w:t xml:space="preserve"> </w:t>
      </w:r>
      <w:r>
        <w:t>process</w:t>
      </w:r>
      <w:r>
        <w:rPr>
          <w:spacing w:val="-5"/>
        </w:rPr>
        <w:t xml:space="preserve"> </w:t>
      </w:r>
      <w:r>
        <w:t>for</w:t>
      </w:r>
      <w:r>
        <w:rPr>
          <w:spacing w:val="-3"/>
        </w:rPr>
        <w:t xml:space="preserve"> </w:t>
      </w:r>
      <w:r>
        <w:t>determining</w:t>
      </w:r>
      <w:r>
        <w:rPr>
          <w:spacing w:val="-4"/>
        </w:rPr>
        <w:t xml:space="preserve"> </w:t>
      </w:r>
      <w:r>
        <w:t>if</w:t>
      </w:r>
      <w:r>
        <w:rPr>
          <w:spacing w:val="-3"/>
        </w:rPr>
        <w:t xml:space="preserve"> </w:t>
      </w:r>
      <w:r>
        <w:t>a</w:t>
      </w:r>
      <w:r>
        <w:rPr>
          <w:spacing w:val="-2"/>
        </w:rPr>
        <w:t xml:space="preserve"> </w:t>
      </w:r>
      <w:r>
        <w:t>third</w:t>
      </w:r>
      <w:r>
        <w:rPr>
          <w:spacing w:val="-4"/>
        </w:rPr>
        <w:t xml:space="preserve"> </w:t>
      </w:r>
      <w:r>
        <w:t>party</w:t>
      </w:r>
      <w:r>
        <w:rPr>
          <w:spacing w:val="-4"/>
        </w:rPr>
        <w:t xml:space="preserve"> </w:t>
      </w:r>
      <w:r>
        <w:t>is used/not</w:t>
      </w:r>
      <w:r>
        <w:rPr>
          <w:spacing w:val="-1"/>
        </w:rPr>
        <w:t xml:space="preserve"> </w:t>
      </w:r>
      <w:r>
        <w:t xml:space="preserve">used. If any third parties have already been identified, describe their qualifications and </w:t>
      </w:r>
      <w:r>
        <w:rPr>
          <w:spacing w:val="-2"/>
        </w:rPr>
        <w:t>experience.</w:t>
      </w:r>
    </w:p>
    <w:p w14:paraId="13BF0FCC" w14:textId="77777777" w:rsidR="00274FB2" w:rsidRDefault="00274FB2" w:rsidP="00274FB2">
      <w:pPr>
        <w:pStyle w:val="ListParagraph"/>
        <w:numPr>
          <w:ilvl w:val="1"/>
          <w:numId w:val="3"/>
        </w:numPr>
        <w:tabs>
          <w:tab w:val="left" w:pos="891"/>
        </w:tabs>
        <w:spacing w:line="252" w:lineRule="auto"/>
        <w:ind w:right="491"/>
      </w:pPr>
      <w:r>
        <w:t>Provide</w:t>
      </w:r>
      <w:r>
        <w:rPr>
          <w:spacing w:val="-2"/>
        </w:rPr>
        <w:t xml:space="preserve"> </w:t>
      </w:r>
      <w:r>
        <w:t>details</w:t>
      </w:r>
      <w:r>
        <w:rPr>
          <w:spacing w:val="-4"/>
        </w:rPr>
        <w:t xml:space="preserve"> </w:t>
      </w:r>
      <w:r>
        <w:t>on</w:t>
      </w:r>
      <w:r>
        <w:rPr>
          <w:spacing w:val="-4"/>
        </w:rPr>
        <w:t xml:space="preserve"> </w:t>
      </w:r>
      <w:r>
        <w:t>the respondent’s</w:t>
      </w:r>
      <w:r>
        <w:rPr>
          <w:spacing w:val="-4"/>
        </w:rPr>
        <w:t xml:space="preserve"> </w:t>
      </w:r>
      <w:r>
        <w:t>internal</w:t>
      </w:r>
      <w:r>
        <w:rPr>
          <w:spacing w:val="-6"/>
        </w:rPr>
        <w:t xml:space="preserve"> </w:t>
      </w:r>
      <w:r>
        <w:t>decision-making</w:t>
      </w:r>
      <w:r>
        <w:rPr>
          <w:spacing w:val="-4"/>
        </w:rPr>
        <w:t xml:space="preserve"> </w:t>
      </w:r>
      <w:r>
        <w:t>and</w:t>
      </w:r>
      <w:r>
        <w:rPr>
          <w:spacing w:val="-4"/>
        </w:rPr>
        <w:t xml:space="preserve"> </w:t>
      </w:r>
      <w:r>
        <w:t>approval</w:t>
      </w:r>
      <w:r>
        <w:rPr>
          <w:spacing w:val="-6"/>
        </w:rPr>
        <w:t xml:space="preserve"> </w:t>
      </w:r>
      <w:r>
        <w:t>process,</w:t>
      </w:r>
      <w:r>
        <w:rPr>
          <w:spacing w:val="-4"/>
        </w:rPr>
        <w:t xml:space="preserve"> </w:t>
      </w:r>
      <w:r>
        <w:t>including details on the role, composition and function of the respondent’s Investment Committee.</w:t>
      </w:r>
    </w:p>
    <w:p w14:paraId="23CDD2F6" w14:textId="77777777" w:rsidR="00274FB2" w:rsidRDefault="00274FB2" w:rsidP="00274FB2">
      <w:pPr>
        <w:pStyle w:val="ListParagraph"/>
        <w:numPr>
          <w:ilvl w:val="1"/>
          <w:numId w:val="3"/>
        </w:numPr>
        <w:tabs>
          <w:tab w:val="left" w:pos="891"/>
        </w:tabs>
        <w:spacing w:line="247" w:lineRule="auto"/>
        <w:ind w:right="688"/>
      </w:pPr>
      <w:r>
        <w:t>Discuss</w:t>
      </w:r>
      <w:r>
        <w:rPr>
          <w:spacing w:val="-6"/>
        </w:rPr>
        <w:t xml:space="preserve"> </w:t>
      </w:r>
      <w:r>
        <w:t>the</w:t>
      </w:r>
      <w:r>
        <w:rPr>
          <w:spacing w:val="-1"/>
        </w:rPr>
        <w:t xml:space="preserve"> </w:t>
      </w:r>
      <w:r>
        <w:t>respondent’s</w:t>
      </w:r>
      <w:r>
        <w:rPr>
          <w:spacing w:val="-4"/>
        </w:rPr>
        <w:t xml:space="preserve"> </w:t>
      </w:r>
      <w:r>
        <w:t>approach</w:t>
      </w:r>
      <w:r>
        <w:rPr>
          <w:spacing w:val="-4"/>
        </w:rPr>
        <w:t xml:space="preserve"> </w:t>
      </w:r>
      <w:r>
        <w:t>to</w:t>
      </w:r>
      <w:r>
        <w:rPr>
          <w:spacing w:val="-4"/>
        </w:rPr>
        <w:t xml:space="preserve"> </w:t>
      </w:r>
      <w:r>
        <w:t>the</w:t>
      </w:r>
      <w:r>
        <w:rPr>
          <w:spacing w:val="-2"/>
        </w:rPr>
        <w:t xml:space="preserve"> </w:t>
      </w:r>
      <w:r>
        <w:t>valuation</w:t>
      </w:r>
      <w:r>
        <w:rPr>
          <w:spacing w:val="-4"/>
        </w:rPr>
        <w:t xml:space="preserve"> </w:t>
      </w:r>
      <w:r>
        <w:t>of</w:t>
      </w:r>
      <w:r>
        <w:rPr>
          <w:spacing w:val="-3"/>
        </w:rPr>
        <w:t xml:space="preserve"> </w:t>
      </w:r>
      <w:r>
        <w:t>investment</w:t>
      </w:r>
      <w:r>
        <w:rPr>
          <w:spacing w:val="-6"/>
        </w:rPr>
        <w:t xml:space="preserve"> </w:t>
      </w:r>
      <w:r>
        <w:t>opportunities</w:t>
      </w:r>
      <w:r>
        <w:rPr>
          <w:spacing w:val="-4"/>
        </w:rPr>
        <w:t xml:space="preserve"> </w:t>
      </w:r>
      <w:r>
        <w:t>and</w:t>
      </w:r>
      <w:r>
        <w:rPr>
          <w:spacing w:val="-4"/>
        </w:rPr>
        <w:t xml:space="preserve"> </w:t>
      </w:r>
      <w:r>
        <w:t xml:space="preserve">pricing </w:t>
      </w:r>
      <w:r>
        <w:rPr>
          <w:spacing w:val="-2"/>
        </w:rPr>
        <w:t>discipline.</w:t>
      </w:r>
    </w:p>
    <w:p w14:paraId="2A22F6A5" w14:textId="77777777" w:rsidR="00274FB2" w:rsidRDefault="00274FB2" w:rsidP="00274FB2">
      <w:pPr>
        <w:pStyle w:val="ListParagraph"/>
        <w:numPr>
          <w:ilvl w:val="1"/>
          <w:numId w:val="3"/>
        </w:numPr>
        <w:tabs>
          <w:tab w:val="left" w:pos="891"/>
        </w:tabs>
        <w:spacing w:before="1" w:line="249" w:lineRule="auto"/>
        <w:ind w:right="206"/>
      </w:pPr>
      <w:r>
        <w:t>Discuss</w:t>
      </w:r>
      <w:r>
        <w:rPr>
          <w:spacing w:val="-5"/>
        </w:rPr>
        <w:t xml:space="preserve"> </w:t>
      </w:r>
      <w:r>
        <w:t>the</w:t>
      </w:r>
      <w:r>
        <w:rPr>
          <w:spacing w:val="-1"/>
        </w:rPr>
        <w:t xml:space="preserve"> </w:t>
      </w:r>
      <w:r>
        <w:t>respondent’s</w:t>
      </w:r>
      <w:r>
        <w:rPr>
          <w:spacing w:val="-3"/>
        </w:rPr>
        <w:t xml:space="preserve"> </w:t>
      </w:r>
      <w:r>
        <w:t>portfolio</w:t>
      </w:r>
      <w:r>
        <w:rPr>
          <w:spacing w:val="-3"/>
        </w:rPr>
        <w:t xml:space="preserve"> </w:t>
      </w:r>
      <w:r>
        <w:t>investment</w:t>
      </w:r>
      <w:r>
        <w:rPr>
          <w:spacing w:val="-5"/>
        </w:rPr>
        <w:t xml:space="preserve"> </w:t>
      </w:r>
      <w:r>
        <w:t>monitoring</w:t>
      </w:r>
      <w:r>
        <w:rPr>
          <w:spacing w:val="-3"/>
        </w:rPr>
        <w:t xml:space="preserve"> </w:t>
      </w:r>
      <w:r>
        <w:t>policy,</w:t>
      </w:r>
      <w:r>
        <w:rPr>
          <w:spacing w:val="-3"/>
        </w:rPr>
        <w:t xml:space="preserve"> </w:t>
      </w:r>
      <w:r>
        <w:t>including</w:t>
      </w:r>
      <w:r>
        <w:rPr>
          <w:spacing w:val="-3"/>
        </w:rPr>
        <w:t xml:space="preserve"> </w:t>
      </w:r>
      <w:r>
        <w:t>details</w:t>
      </w:r>
      <w:r>
        <w:rPr>
          <w:spacing w:val="-3"/>
        </w:rPr>
        <w:t xml:space="preserve"> </w:t>
      </w:r>
      <w:r>
        <w:t>about</w:t>
      </w:r>
      <w:r>
        <w:rPr>
          <w:spacing w:val="-5"/>
        </w:rPr>
        <w:t xml:space="preserve"> </w:t>
      </w:r>
      <w:r>
        <w:t>contact events (weekly, quarterly, board meetings, etc.).</w:t>
      </w:r>
      <w:r>
        <w:rPr>
          <w:spacing w:val="40"/>
        </w:rPr>
        <w:t xml:space="preserve"> </w:t>
      </w:r>
      <w:r>
        <w:t>Discuss the respondent’s approach to board representation at its portfolio companies.</w:t>
      </w:r>
    </w:p>
    <w:p w14:paraId="1A5CD22A" w14:textId="77777777" w:rsidR="00274FB2" w:rsidRDefault="00274FB2" w:rsidP="00274FB2">
      <w:pPr>
        <w:pStyle w:val="ListParagraph"/>
        <w:numPr>
          <w:ilvl w:val="1"/>
          <w:numId w:val="3"/>
        </w:numPr>
        <w:tabs>
          <w:tab w:val="left" w:pos="891"/>
        </w:tabs>
        <w:spacing w:line="252" w:lineRule="auto"/>
        <w:ind w:right="160"/>
      </w:pPr>
      <w:r>
        <w:t>How</w:t>
      </w:r>
      <w:r>
        <w:rPr>
          <w:spacing w:val="-4"/>
        </w:rPr>
        <w:t xml:space="preserve"> </w:t>
      </w:r>
      <w:r>
        <w:t>many</w:t>
      </w:r>
      <w:r>
        <w:rPr>
          <w:spacing w:val="-4"/>
        </w:rPr>
        <w:t xml:space="preserve"> </w:t>
      </w:r>
      <w:r>
        <w:t>active</w:t>
      </w:r>
      <w:r>
        <w:rPr>
          <w:spacing w:val="-2"/>
        </w:rPr>
        <w:t xml:space="preserve"> </w:t>
      </w:r>
      <w:r>
        <w:t>portfolio</w:t>
      </w:r>
      <w:r>
        <w:rPr>
          <w:spacing w:val="-4"/>
        </w:rPr>
        <w:t xml:space="preserve"> </w:t>
      </w:r>
      <w:r>
        <w:t>companies</w:t>
      </w:r>
      <w:r>
        <w:rPr>
          <w:spacing w:val="-4"/>
        </w:rPr>
        <w:t xml:space="preserve"> </w:t>
      </w:r>
      <w:r>
        <w:t>is</w:t>
      </w:r>
      <w:r>
        <w:rPr>
          <w:spacing w:val="-4"/>
        </w:rPr>
        <w:t xml:space="preserve"> </w:t>
      </w:r>
      <w:r>
        <w:t>each</w:t>
      </w:r>
      <w:r>
        <w:rPr>
          <w:spacing w:val="-4"/>
        </w:rPr>
        <w:t xml:space="preserve"> </w:t>
      </w:r>
      <w:r>
        <w:t>investment</w:t>
      </w:r>
      <w:r>
        <w:rPr>
          <w:spacing w:val="-10"/>
        </w:rPr>
        <w:t xml:space="preserve"> </w:t>
      </w:r>
      <w:r>
        <w:t>professional</w:t>
      </w:r>
      <w:r>
        <w:rPr>
          <w:spacing w:val="-5"/>
        </w:rPr>
        <w:t xml:space="preserve"> </w:t>
      </w:r>
      <w:r>
        <w:t>responsible</w:t>
      </w:r>
      <w:r>
        <w:rPr>
          <w:spacing w:val="-2"/>
        </w:rPr>
        <w:t xml:space="preserve"> </w:t>
      </w:r>
      <w:r>
        <w:t>for?</w:t>
      </w:r>
      <w:r>
        <w:rPr>
          <w:spacing w:val="-2"/>
        </w:rPr>
        <w:t xml:space="preserve"> </w:t>
      </w:r>
      <w:r>
        <w:t>How</w:t>
      </w:r>
      <w:r>
        <w:rPr>
          <w:spacing w:val="-4"/>
        </w:rPr>
        <w:t xml:space="preserve"> </w:t>
      </w:r>
      <w:r>
        <w:t>was this number determined and how has it evolved over the respondent’s history?</w:t>
      </w:r>
    </w:p>
    <w:p w14:paraId="75F74DE7" w14:textId="77777777" w:rsidR="00274FB2" w:rsidRDefault="00274FB2" w:rsidP="00274FB2">
      <w:pPr>
        <w:pStyle w:val="ListParagraph"/>
        <w:numPr>
          <w:ilvl w:val="1"/>
          <w:numId w:val="3"/>
        </w:numPr>
        <w:tabs>
          <w:tab w:val="left" w:pos="891"/>
        </w:tabs>
        <w:spacing w:line="247" w:lineRule="auto"/>
        <w:ind w:right="331"/>
      </w:pPr>
      <w:r>
        <w:t>Describe the respondent’s criteria for evaluating follow-on investments. Does the respondent propose</w:t>
      </w:r>
      <w:r>
        <w:rPr>
          <w:spacing w:val="-3"/>
        </w:rPr>
        <w:t xml:space="preserve"> </w:t>
      </w:r>
      <w:r>
        <w:t>that</w:t>
      </w:r>
      <w:r>
        <w:rPr>
          <w:spacing w:val="-3"/>
        </w:rPr>
        <w:t xml:space="preserve"> </w:t>
      </w:r>
      <w:r>
        <w:t>the</w:t>
      </w:r>
      <w:r>
        <w:rPr>
          <w:spacing w:val="-2"/>
        </w:rPr>
        <w:t xml:space="preserve"> </w:t>
      </w:r>
      <w:r>
        <w:t>Fund</w:t>
      </w:r>
      <w:r>
        <w:rPr>
          <w:spacing w:val="-3"/>
        </w:rPr>
        <w:t xml:space="preserve"> </w:t>
      </w:r>
      <w:r>
        <w:t>follow</w:t>
      </w:r>
      <w:r>
        <w:rPr>
          <w:spacing w:val="-3"/>
        </w:rPr>
        <w:t xml:space="preserve"> </w:t>
      </w:r>
      <w:r>
        <w:t>the</w:t>
      </w:r>
      <w:r>
        <w:rPr>
          <w:spacing w:val="-2"/>
        </w:rPr>
        <w:t xml:space="preserve"> </w:t>
      </w:r>
      <w:r>
        <w:t>most</w:t>
      </w:r>
      <w:r>
        <w:rPr>
          <w:spacing w:val="-5"/>
        </w:rPr>
        <w:t xml:space="preserve"> </w:t>
      </w:r>
      <w:r>
        <w:t>current</w:t>
      </w:r>
      <w:r>
        <w:rPr>
          <w:spacing w:val="-3"/>
        </w:rPr>
        <w:t xml:space="preserve"> </w:t>
      </w:r>
      <w:r>
        <w:t>International</w:t>
      </w:r>
      <w:r>
        <w:rPr>
          <w:spacing w:val="-5"/>
        </w:rPr>
        <w:t xml:space="preserve"> </w:t>
      </w:r>
      <w:r>
        <w:t>Private</w:t>
      </w:r>
      <w:r>
        <w:rPr>
          <w:spacing w:val="-2"/>
        </w:rPr>
        <w:t xml:space="preserve"> </w:t>
      </w:r>
      <w:r>
        <w:t>Equity</w:t>
      </w:r>
      <w:r>
        <w:rPr>
          <w:spacing w:val="-3"/>
        </w:rPr>
        <w:t xml:space="preserve"> </w:t>
      </w:r>
      <w:r>
        <w:t>and</w:t>
      </w:r>
      <w:r>
        <w:rPr>
          <w:spacing w:val="-3"/>
        </w:rPr>
        <w:t xml:space="preserve"> </w:t>
      </w:r>
      <w:r>
        <w:t>Venture</w:t>
      </w:r>
      <w:r>
        <w:rPr>
          <w:spacing w:val="-2"/>
        </w:rPr>
        <w:t xml:space="preserve"> </w:t>
      </w:r>
      <w:r>
        <w:t>Capital (IPEV) valuation guidelines? Include a description of respondent’s proposal for the Fund’s provisions for capital recycling and follow-on reserves.</w:t>
      </w:r>
    </w:p>
    <w:p w14:paraId="2B747D0C" w14:textId="77777777" w:rsidR="00274FB2" w:rsidRDefault="00274FB2" w:rsidP="00274FB2">
      <w:pPr>
        <w:pStyle w:val="ListParagraph"/>
        <w:numPr>
          <w:ilvl w:val="1"/>
          <w:numId w:val="3"/>
        </w:numPr>
        <w:tabs>
          <w:tab w:val="left" w:pos="891"/>
        </w:tabs>
        <w:spacing w:before="3" w:line="252" w:lineRule="auto"/>
        <w:ind w:right="784"/>
      </w:pPr>
      <w:r>
        <w:t>Discuss</w:t>
      </w:r>
      <w:r>
        <w:rPr>
          <w:spacing w:val="-5"/>
        </w:rPr>
        <w:t xml:space="preserve"> </w:t>
      </w:r>
      <w:r>
        <w:t>if</w:t>
      </w:r>
      <w:r>
        <w:rPr>
          <w:spacing w:val="-2"/>
        </w:rPr>
        <w:t xml:space="preserve"> </w:t>
      </w:r>
      <w:r>
        <w:t>the respondent</w:t>
      </w:r>
      <w:r>
        <w:rPr>
          <w:spacing w:val="-5"/>
        </w:rPr>
        <w:t xml:space="preserve"> </w:t>
      </w:r>
      <w:r>
        <w:t>proposes</w:t>
      </w:r>
      <w:r>
        <w:rPr>
          <w:spacing w:val="-3"/>
        </w:rPr>
        <w:t xml:space="preserve"> </w:t>
      </w:r>
      <w:r>
        <w:t>that</w:t>
      </w:r>
      <w:r>
        <w:rPr>
          <w:spacing w:val="-5"/>
        </w:rPr>
        <w:t xml:space="preserve"> </w:t>
      </w:r>
      <w:r>
        <w:t>the Fund</w:t>
      </w:r>
      <w:r>
        <w:rPr>
          <w:spacing w:val="-3"/>
        </w:rPr>
        <w:t xml:space="preserve"> </w:t>
      </w:r>
      <w:r>
        <w:t>be</w:t>
      </w:r>
      <w:r>
        <w:rPr>
          <w:spacing w:val="-1"/>
        </w:rPr>
        <w:t xml:space="preserve"> </w:t>
      </w:r>
      <w:r>
        <w:t>valued</w:t>
      </w:r>
      <w:r>
        <w:rPr>
          <w:spacing w:val="-3"/>
        </w:rPr>
        <w:t xml:space="preserve"> </w:t>
      </w:r>
      <w:r>
        <w:t>by</w:t>
      </w:r>
      <w:r>
        <w:rPr>
          <w:spacing w:val="-3"/>
        </w:rPr>
        <w:t xml:space="preserve"> </w:t>
      </w:r>
      <w:r>
        <w:t>an</w:t>
      </w:r>
      <w:r>
        <w:rPr>
          <w:spacing w:val="-3"/>
        </w:rPr>
        <w:t xml:space="preserve"> </w:t>
      </w:r>
      <w:r>
        <w:t>independent,</w:t>
      </w:r>
      <w:r>
        <w:rPr>
          <w:spacing w:val="-3"/>
        </w:rPr>
        <w:t xml:space="preserve"> </w:t>
      </w:r>
      <w:r>
        <w:t>third-party valuation firm.</w:t>
      </w:r>
    </w:p>
    <w:p w14:paraId="2EEDFF04" w14:textId="77777777" w:rsidR="00274FB2" w:rsidRDefault="00274FB2" w:rsidP="00274FB2">
      <w:pPr>
        <w:pStyle w:val="ListParagraph"/>
        <w:numPr>
          <w:ilvl w:val="1"/>
          <w:numId w:val="3"/>
        </w:numPr>
        <w:tabs>
          <w:tab w:val="left" w:pos="891"/>
          <w:tab w:val="left" w:pos="1540"/>
        </w:tabs>
        <w:spacing w:line="249" w:lineRule="auto"/>
        <w:ind w:right="450"/>
      </w:pPr>
      <w:r>
        <w:t>Discuss the respondent’s strategy/criteria/plan for exiting investments. Include an analysis</w:t>
      </w:r>
      <w:r>
        <w:rPr>
          <w:spacing w:val="-2"/>
        </w:rPr>
        <w:t xml:space="preserve"> </w:t>
      </w:r>
      <w:r>
        <w:t>of</w:t>
      </w:r>
      <w:r>
        <w:rPr>
          <w:spacing w:val="-2"/>
        </w:rPr>
        <w:t xml:space="preserve"> </w:t>
      </w:r>
      <w:r>
        <w:t>past</w:t>
      </w:r>
      <w:r>
        <w:rPr>
          <w:spacing w:val="-4"/>
        </w:rPr>
        <w:t xml:space="preserve"> </w:t>
      </w:r>
      <w:r>
        <w:t>exits</w:t>
      </w:r>
      <w:r>
        <w:rPr>
          <w:spacing w:val="-2"/>
        </w:rPr>
        <w:t xml:space="preserve"> </w:t>
      </w:r>
      <w:r>
        <w:t>(IPO,</w:t>
      </w:r>
      <w:r>
        <w:rPr>
          <w:spacing w:val="-2"/>
        </w:rPr>
        <w:t xml:space="preserve"> </w:t>
      </w:r>
      <w:r>
        <w:t>trade sale,</w:t>
      </w:r>
      <w:r>
        <w:rPr>
          <w:spacing w:val="-2"/>
        </w:rPr>
        <w:t xml:space="preserve"> </w:t>
      </w:r>
      <w:r>
        <w:t>financial</w:t>
      </w:r>
      <w:r>
        <w:rPr>
          <w:spacing w:val="-4"/>
        </w:rPr>
        <w:t xml:space="preserve"> </w:t>
      </w:r>
      <w:r>
        <w:t>buyer,</w:t>
      </w:r>
      <w:r>
        <w:rPr>
          <w:spacing w:val="-2"/>
        </w:rPr>
        <w:t xml:space="preserve"> </w:t>
      </w:r>
      <w:r>
        <w:t>write-offs,</w:t>
      </w:r>
      <w:r>
        <w:rPr>
          <w:spacing w:val="-8"/>
        </w:rPr>
        <w:t xml:space="preserve"> </w:t>
      </w:r>
      <w:r>
        <w:t>etc.).</w:t>
      </w:r>
      <w:r>
        <w:rPr>
          <w:spacing w:val="-2"/>
        </w:rPr>
        <w:t xml:space="preserve"> </w:t>
      </w:r>
      <w:r>
        <w:t>Provide</w:t>
      </w:r>
      <w:r>
        <w:rPr>
          <w:spacing w:val="-5"/>
        </w:rPr>
        <w:t xml:space="preserve"> </w:t>
      </w:r>
      <w:r>
        <w:t>examples</w:t>
      </w:r>
      <w:r>
        <w:rPr>
          <w:spacing w:val="-2"/>
        </w:rPr>
        <w:t xml:space="preserve"> </w:t>
      </w:r>
      <w:r>
        <w:t>that illustrate the respondent’s decision-making for choosing the type of exits.</w:t>
      </w:r>
    </w:p>
    <w:p w14:paraId="7B5D0521" w14:textId="77777777" w:rsidR="00274FB2" w:rsidRDefault="00274FB2" w:rsidP="00274FB2">
      <w:pPr>
        <w:pStyle w:val="ListParagraph"/>
        <w:numPr>
          <w:ilvl w:val="1"/>
          <w:numId w:val="3"/>
        </w:numPr>
        <w:tabs>
          <w:tab w:val="left" w:pos="891"/>
          <w:tab w:val="left" w:pos="1540"/>
        </w:tabs>
        <w:spacing w:line="249" w:lineRule="auto"/>
        <w:ind w:right="500"/>
      </w:pPr>
      <w:r>
        <w:t>Describe</w:t>
      </w:r>
      <w:r>
        <w:rPr>
          <w:spacing w:val="-2"/>
        </w:rPr>
        <w:t xml:space="preserve"> </w:t>
      </w:r>
      <w:r>
        <w:t>the</w:t>
      </w:r>
      <w:r>
        <w:rPr>
          <w:spacing w:val="-1"/>
        </w:rPr>
        <w:t xml:space="preserve"> </w:t>
      </w:r>
      <w:r>
        <w:t>respondent’s</w:t>
      </w:r>
      <w:r>
        <w:rPr>
          <w:spacing w:val="-4"/>
        </w:rPr>
        <w:t xml:space="preserve"> </w:t>
      </w:r>
      <w:r>
        <w:t>processes</w:t>
      </w:r>
      <w:r>
        <w:rPr>
          <w:spacing w:val="-4"/>
        </w:rPr>
        <w:t xml:space="preserve"> </w:t>
      </w:r>
      <w:r>
        <w:t>for</w:t>
      </w:r>
      <w:r>
        <w:rPr>
          <w:spacing w:val="-3"/>
        </w:rPr>
        <w:t xml:space="preserve"> </w:t>
      </w:r>
      <w:r>
        <w:t>protecting</w:t>
      </w:r>
      <w:r>
        <w:rPr>
          <w:spacing w:val="-4"/>
        </w:rPr>
        <w:t xml:space="preserve"> </w:t>
      </w:r>
      <w:r>
        <w:t>against</w:t>
      </w:r>
      <w:r>
        <w:rPr>
          <w:spacing w:val="-5"/>
        </w:rPr>
        <w:t xml:space="preserve"> </w:t>
      </w:r>
      <w:r>
        <w:t>fraud</w:t>
      </w:r>
      <w:r>
        <w:rPr>
          <w:spacing w:val="-4"/>
        </w:rPr>
        <w:t xml:space="preserve"> </w:t>
      </w:r>
      <w:r>
        <w:t>and</w:t>
      </w:r>
      <w:r>
        <w:rPr>
          <w:spacing w:val="-9"/>
        </w:rPr>
        <w:t xml:space="preserve"> </w:t>
      </w:r>
      <w:r>
        <w:t>corruption,</w:t>
      </w:r>
      <w:r>
        <w:rPr>
          <w:spacing w:val="-4"/>
        </w:rPr>
        <w:t xml:space="preserve"> </w:t>
      </w:r>
      <w:r>
        <w:t>post- investment. If applicable, discuss any fraud and/or corruption that were detected in prior investments. Describe the respondent’s process to resolve problems, noncompliance, etc.</w:t>
      </w:r>
    </w:p>
    <w:p w14:paraId="3A9ACA89" w14:textId="77777777" w:rsidR="00274FB2" w:rsidRDefault="00274FB2" w:rsidP="00274FB2">
      <w:pPr>
        <w:pStyle w:val="BodyText"/>
        <w:spacing w:before="2"/>
      </w:pPr>
    </w:p>
    <w:p w14:paraId="5F58B3DF" w14:textId="77777777" w:rsidR="00274FB2" w:rsidRDefault="00274FB2" w:rsidP="00274FB2">
      <w:pPr>
        <w:pStyle w:val="Heading2"/>
        <w:numPr>
          <w:ilvl w:val="0"/>
          <w:numId w:val="3"/>
        </w:numPr>
        <w:tabs>
          <w:tab w:val="left" w:pos="460"/>
        </w:tabs>
        <w:ind w:left="460" w:hanging="360"/>
        <w:rPr>
          <w:b w:val="0"/>
        </w:rPr>
      </w:pPr>
      <w:r>
        <w:t>Respondent</w:t>
      </w:r>
      <w:r>
        <w:rPr>
          <w:spacing w:val="1"/>
        </w:rPr>
        <w:t xml:space="preserve"> </w:t>
      </w:r>
      <w:r>
        <w:t>Track</w:t>
      </w:r>
      <w:r>
        <w:rPr>
          <w:spacing w:val="-4"/>
        </w:rPr>
        <w:t xml:space="preserve"> </w:t>
      </w:r>
      <w:r>
        <w:rPr>
          <w:spacing w:val="-2"/>
        </w:rPr>
        <w:t>Record</w:t>
      </w:r>
    </w:p>
    <w:p w14:paraId="68F96480" w14:textId="77777777" w:rsidR="00274FB2" w:rsidRDefault="00274FB2" w:rsidP="00274FB2">
      <w:pPr>
        <w:pStyle w:val="ListParagraph"/>
        <w:numPr>
          <w:ilvl w:val="1"/>
          <w:numId w:val="3"/>
        </w:numPr>
        <w:tabs>
          <w:tab w:val="left" w:pos="891"/>
        </w:tabs>
        <w:spacing w:before="13" w:line="249" w:lineRule="auto"/>
        <w:ind w:right="300"/>
      </w:pPr>
      <w:r>
        <w:t>Provide</w:t>
      </w:r>
      <w:r>
        <w:rPr>
          <w:spacing w:val="-2"/>
        </w:rPr>
        <w:t xml:space="preserve"> </w:t>
      </w:r>
      <w:r>
        <w:t>examples</w:t>
      </w:r>
      <w:r>
        <w:rPr>
          <w:spacing w:val="-4"/>
        </w:rPr>
        <w:t xml:space="preserve"> </w:t>
      </w:r>
      <w:r>
        <w:t>of</w:t>
      </w:r>
      <w:r>
        <w:rPr>
          <w:spacing w:val="-9"/>
        </w:rPr>
        <w:t xml:space="preserve"> </w:t>
      </w:r>
      <w:r>
        <w:t>active/exited</w:t>
      </w:r>
      <w:r>
        <w:rPr>
          <w:spacing w:val="-4"/>
        </w:rPr>
        <w:t xml:space="preserve"> </w:t>
      </w:r>
      <w:r>
        <w:t>investments</w:t>
      </w:r>
      <w:r>
        <w:rPr>
          <w:spacing w:val="-4"/>
        </w:rPr>
        <w:t xml:space="preserve"> </w:t>
      </w:r>
      <w:r>
        <w:t>with</w:t>
      </w:r>
      <w:r>
        <w:rPr>
          <w:spacing w:val="-4"/>
        </w:rPr>
        <w:t xml:space="preserve"> </w:t>
      </w:r>
      <w:r>
        <w:t>an</w:t>
      </w:r>
      <w:r>
        <w:rPr>
          <w:spacing w:val="-4"/>
        </w:rPr>
        <w:t xml:space="preserve"> </w:t>
      </w:r>
      <w:r>
        <w:t>investment</w:t>
      </w:r>
      <w:r>
        <w:rPr>
          <w:spacing w:val="-6"/>
        </w:rPr>
        <w:t xml:space="preserve"> </w:t>
      </w:r>
      <w:r>
        <w:t>multiple</w:t>
      </w:r>
      <w:r>
        <w:rPr>
          <w:spacing w:val="-2"/>
        </w:rPr>
        <w:t xml:space="preserve"> </w:t>
      </w:r>
      <w:r>
        <w:t>(TVPI)</w:t>
      </w:r>
      <w:r>
        <w:rPr>
          <w:spacing w:val="-3"/>
        </w:rPr>
        <w:t xml:space="preserve"> </w:t>
      </w:r>
      <w:r>
        <w:t>below</w:t>
      </w:r>
      <w:r>
        <w:rPr>
          <w:spacing w:val="-4"/>
        </w:rPr>
        <w:t xml:space="preserve"> </w:t>
      </w:r>
      <w:r>
        <w:t>1.0x. Discuss what went wrong, action taken, lessons learned and how (and when) outside experts were brought in.</w:t>
      </w:r>
    </w:p>
    <w:p w14:paraId="42917152" w14:textId="77777777" w:rsidR="00274FB2" w:rsidRDefault="00274FB2" w:rsidP="00274FB2">
      <w:pPr>
        <w:pStyle w:val="ListParagraph"/>
        <w:numPr>
          <w:ilvl w:val="1"/>
          <w:numId w:val="3"/>
        </w:numPr>
        <w:tabs>
          <w:tab w:val="left" w:pos="891"/>
        </w:tabs>
        <w:spacing w:before="1" w:line="247" w:lineRule="auto"/>
        <w:ind w:right="757"/>
      </w:pPr>
      <w:r>
        <w:t>Discuss</w:t>
      </w:r>
      <w:r>
        <w:rPr>
          <w:spacing w:val="-4"/>
        </w:rPr>
        <w:t xml:space="preserve"> </w:t>
      </w:r>
      <w:r>
        <w:t>any</w:t>
      </w:r>
      <w:r>
        <w:rPr>
          <w:spacing w:val="-2"/>
        </w:rPr>
        <w:t xml:space="preserve"> </w:t>
      </w:r>
      <w:r>
        <w:t>investments</w:t>
      </w:r>
      <w:r>
        <w:rPr>
          <w:spacing w:val="-2"/>
        </w:rPr>
        <w:t xml:space="preserve"> </w:t>
      </w:r>
      <w:r>
        <w:t>in</w:t>
      </w:r>
      <w:r>
        <w:rPr>
          <w:spacing w:val="-1"/>
        </w:rPr>
        <w:t xml:space="preserve"> </w:t>
      </w:r>
      <w:r>
        <w:t>respondent’s</w:t>
      </w:r>
      <w:r>
        <w:rPr>
          <w:spacing w:val="-2"/>
        </w:rPr>
        <w:t xml:space="preserve"> </w:t>
      </w:r>
      <w:r>
        <w:t>track</w:t>
      </w:r>
      <w:r>
        <w:rPr>
          <w:spacing w:val="-8"/>
        </w:rPr>
        <w:t xml:space="preserve"> </w:t>
      </w:r>
      <w:r>
        <w:t>record</w:t>
      </w:r>
      <w:r>
        <w:rPr>
          <w:spacing w:val="-2"/>
        </w:rPr>
        <w:t xml:space="preserve"> </w:t>
      </w:r>
      <w:r>
        <w:t>that</w:t>
      </w:r>
      <w:r>
        <w:rPr>
          <w:spacing w:val="-9"/>
        </w:rPr>
        <w:t xml:space="preserve"> </w:t>
      </w:r>
      <w:r>
        <w:t>are not</w:t>
      </w:r>
      <w:r>
        <w:rPr>
          <w:spacing w:val="-4"/>
        </w:rPr>
        <w:t xml:space="preserve"> </w:t>
      </w:r>
      <w:r>
        <w:t>included</w:t>
      </w:r>
      <w:r>
        <w:rPr>
          <w:spacing w:val="-2"/>
        </w:rPr>
        <w:t xml:space="preserve"> </w:t>
      </w:r>
      <w:r>
        <w:t>in</w:t>
      </w:r>
      <w:r>
        <w:rPr>
          <w:spacing w:val="-2"/>
        </w:rPr>
        <w:t xml:space="preserve"> </w:t>
      </w:r>
      <w:r>
        <w:t>the provided appendices.</w:t>
      </w:r>
      <w:r>
        <w:rPr>
          <w:spacing w:val="40"/>
        </w:rPr>
        <w:t xml:space="preserve"> </w:t>
      </w:r>
      <w:r>
        <w:t>Describe the rationale for excluding them.</w:t>
      </w:r>
    </w:p>
    <w:p w14:paraId="60B52310" w14:textId="77777777" w:rsidR="00274FB2" w:rsidRDefault="00274FB2" w:rsidP="00274FB2">
      <w:pPr>
        <w:pStyle w:val="BodyText"/>
        <w:spacing w:before="11"/>
      </w:pPr>
    </w:p>
    <w:p w14:paraId="200F1992" w14:textId="77777777" w:rsidR="00274FB2" w:rsidRDefault="00274FB2" w:rsidP="00274FB2">
      <w:pPr>
        <w:pStyle w:val="Heading2"/>
        <w:numPr>
          <w:ilvl w:val="0"/>
          <w:numId w:val="3"/>
        </w:numPr>
        <w:tabs>
          <w:tab w:val="left" w:pos="460"/>
        </w:tabs>
        <w:ind w:left="460" w:hanging="360"/>
        <w:rPr>
          <w:b w:val="0"/>
        </w:rPr>
      </w:pPr>
      <w:r>
        <w:rPr>
          <w:spacing w:val="-2"/>
        </w:rPr>
        <w:t>Reporting</w:t>
      </w:r>
    </w:p>
    <w:p w14:paraId="7E54BA12" w14:textId="77777777" w:rsidR="00274FB2" w:rsidRDefault="00274FB2" w:rsidP="00274FB2">
      <w:pPr>
        <w:pStyle w:val="ListParagraph"/>
        <w:numPr>
          <w:ilvl w:val="1"/>
          <w:numId w:val="3"/>
        </w:numPr>
        <w:tabs>
          <w:tab w:val="left" w:pos="891"/>
        </w:tabs>
        <w:spacing w:before="12" w:line="249" w:lineRule="auto"/>
        <w:ind w:right="189"/>
      </w:pPr>
      <w:r>
        <w:t>Provide the name,</w:t>
      </w:r>
      <w:r>
        <w:rPr>
          <w:spacing w:val="-7"/>
        </w:rPr>
        <w:t xml:space="preserve"> </w:t>
      </w:r>
      <w:r>
        <w:t>address,</w:t>
      </w:r>
      <w:r>
        <w:rPr>
          <w:spacing w:val="-7"/>
        </w:rPr>
        <w:t xml:space="preserve"> </w:t>
      </w:r>
      <w:r>
        <w:t>and</w:t>
      </w:r>
      <w:r>
        <w:rPr>
          <w:spacing w:val="-2"/>
        </w:rPr>
        <w:t xml:space="preserve"> </w:t>
      </w:r>
      <w:r>
        <w:t>email</w:t>
      </w:r>
      <w:r>
        <w:rPr>
          <w:spacing w:val="-3"/>
        </w:rPr>
        <w:t xml:space="preserve"> </w:t>
      </w:r>
      <w:r>
        <w:t>of</w:t>
      </w:r>
      <w:r>
        <w:rPr>
          <w:spacing w:val="-1"/>
        </w:rPr>
        <w:t xml:space="preserve"> </w:t>
      </w:r>
      <w:r>
        <w:t>the</w:t>
      </w:r>
      <w:r>
        <w:rPr>
          <w:spacing w:val="-4"/>
        </w:rPr>
        <w:t xml:space="preserve"> </w:t>
      </w:r>
      <w:r>
        <w:t>audit</w:t>
      </w:r>
      <w:r>
        <w:rPr>
          <w:spacing w:val="-3"/>
        </w:rPr>
        <w:t xml:space="preserve"> </w:t>
      </w:r>
      <w:r>
        <w:t>firm(s),</w:t>
      </w:r>
      <w:r>
        <w:rPr>
          <w:spacing w:val="-7"/>
        </w:rPr>
        <w:t xml:space="preserve"> </w:t>
      </w:r>
      <w:r>
        <w:t>along</w:t>
      </w:r>
      <w:r>
        <w:rPr>
          <w:spacing w:val="-2"/>
        </w:rPr>
        <w:t xml:space="preserve"> </w:t>
      </w:r>
      <w:r>
        <w:t>with</w:t>
      </w:r>
      <w:r>
        <w:rPr>
          <w:spacing w:val="-2"/>
        </w:rPr>
        <w:t xml:space="preserve"> </w:t>
      </w:r>
      <w:r>
        <w:t>a contact’s</w:t>
      </w:r>
      <w:r>
        <w:rPr>
          <w:spacing w:val="-2"/>
        </w:rPr>
        <w:t xml:space="preserve"> </w:t>
      </w:r>
      <w:r>
        <w:t>name</w:t>
      </w:r>
      <w:r>
        <w:rPr>
          <w:spacing w:val="-4"/>
        </w:rPr>
        <w:t xml:space="preserve"> </w:t>
      </w:r>
      <w:r>
        <w:t>and</w:t>
      </w:r>
      <w:r>
        <w:rPr>
          <w:spacing w:val="-2"/>
        </w:rPr>
        <w:t xml:space="preserve"> </w:t>
      </w:r>
      <w:r>
        <w:t>email address, that you have used for the respondent (plus respondent’s principals as named in the respondent’s organization document) and its fund(s) over the last 3 years. Also discuss if the audit firm(s) is unaffiliated with the respondent or any of its current or former individuals/principals managing the fund.</w:t>
      </w:r>
    </w:p>
    <w:p w14:paraId="1373420C" w14:textId="77777777" w:rsidR="00274FB2" w:rsidRDefault="00274FB2" w:rsidP="00274FB2">
      <w:pPr>
        <w:pStyle w:val="ListParagraph"/>
        <w:numPr>
          <w:ilvl w:val="1"/>
          <w:numId w:val="3"/>
        </w:numPr>
        <w:tabs>
          <w:tab w:val="left" w:pos="891"/>
        </w:tabs>
        <w:spacing w:line="249" w:lineRule="auto"/>
        <w:ind w:right="365"/>
      </w:pPr>
      <w:r>
        <w:t>Discuss</w:t>
      </w:r>
      <w:r>
        <w:rPr>
          <w:spacing w:val="-4"/>
        </w:rPr>
        <w:t xml:space="preserve"> </w:t>
      </w:r>
      <w:r>
        <w:t>if</w:t>
      </w:r>
      <w:r>
        <w:rPr>
          <w:spacing w:val="-2"/>
        </w:rPr>
        <w:t xml:space="preserve"> </w:t>
      </w:r>
      <w:r>
        <w:t>carry</w:t>
      </w:r>
      <w:r>
        <w:rPr>
          <w:spacing w:val="-2"/>
        </w:rPr>
        <w:t xml:space="preserve"> </w:t>
      </w:r>
      <w:r>
        <w:t>payments</w:t>
      </w:r>
      <w:r>
        <w:rPr>
          <w:spacing w:val="-2"/>
        </w:rPr>
        <w:t xml:space="preserve"> </w:t>
      </w:r>
      <w:r>
        <w:t>and</w:t>
      </w:r>
      <w:r>
        <w:rPr>
          <w:spacing w:val="-2"/>
        </w:rPr>
        <w:t xml:space="preserve"> </w:t>
      </w:r>
      <w:r>
        <w:t>allocation</w:t>
      </w:r>
      <w:r>
        <w:rPr>
          <w:spacing w:val="-2"/>
        </w:rPr>
        <w:t xml:space="preserve"> </w:t>
      </w:r>
      <w:r>
        <w:t>in</w:t>
      </w:r>
      <w:r>
        <w:rPr>
          <w:spacing w:val="-2"/>
        </w:rPr>
        <w:t xml:space="preserve"> </w:t>
      </w:r>
      <w:r>
        <w:t>prior</w:t>
      </w:r>
      <w:r>
        <w:rPr>
          <w:spacing w:val="-2"/>
        </w:rPr>
        <w:t xml:space="preserve"> </w:t>
      </w:r>
      <w:r>
        <w:t>funds</w:t>
      </w:r>
      <w:r>
        <w:rPr>
          <w:spacing w:val="-2"/>
        </w:rPr>
        <w:t xml:space="preserve"> </w:t>
      </w:r>
      <w:r>
        <w:t>have</w:t>
      </w:r>
      <w:r>
        <w:rPr>
          <w:spacing w:val="-1"/>
        </w:rPr>
        <w:t xml:space="preserve"> </w:t>
      </w:r>
      <w:r>
        <w:t>been</w:t>
      </w:r>
      <w:r>
        <w:rPr>
          <w:spacing w:val="-8"/>
        </w:rPr>
        <w:t xml:space="preserve"> </w:t>
      </w:r>
      <w:r>
        <w:t>audited</w:t>
      </w:r>
      <w:r>
        <w:rPr>
          <w:spacing w:val="-2"/>
        </w:rPr>
        <w:t xml:space="preserve"> </w:t>
      </w:r>
      <w:r>
        <w:t>(as</w:t>
      </w:r>
      <w:r>
        <w:rPr>
          <w:spacing w:val="-2"/>
        </w:rPr>
        <w:t xml:space="preserve"> </w:t>
      </w:r>
      <w:r>
        <w:t>part</w:t>
      </w:r>
      <w:r>
        <w:rPr>
          <w:spacing w:val="-4"/>
        </w:rPr>
        <w:t xml:space="preserve"> </w:t>
      </w:r>
      <w:r>
        <w:t>of</w:t>
      </w:r>
      <w:r>
        <w:rPr>
          <w:spacing w:val="-2"/>
        </w:rPr>
        <w:t xml:space="preserve"> </w:t>
      </w:r>
      <w:r>
        <w:t>an</w:t>
      </w:r>
      <w:r>
        <w:rPr>
          <w:spacing w:val="-2"/>
        </w:rPr>
        <w:t xml:space="preserve"> </w:t>
      </w:r>
      <w:r>
        <w:t>annual audit of respondent and its funds), as will be in this fund, to ensure they reflect the terms and conditions in the limited partner agreement.</w:t>
      </w:r>
    </w:p>
    <w:p w14:paraId="47B9836D" w14:textId="77777777" w:rsidR="00274FB2" w:rsidRDefault="00274FB2" w:rsidP="00274FB2">
      <w:pPr>
        <w:pStyle w:val="ListParagraph"/>
        <w:numPr>
          <w:ilvl w:val="1"/>
          <w:numId w:val="3"/>
        </w:numPr>
        <w:tabs>
          <w:tab w:val="left" w:pos="891"/>
        </w:tabs>
        <w:spacing w:before="1" w:line="249" w:lineRule="auto"/>
        <w:ind w:right="858"/>
        <w:jc w:val="both"/>
      </w:pPr>
      <w:r>
        <w:t>Discuss</w:t>
      </w:r>
      <w:r>
        <w:rPr>
          <w:spacing w:val="-5"/>
        </w:rPr>
        <w:t xml:space="preserve"> </w:t>
      </w:r>
      <w:r>
        <w:t>the respondent’s</w:t>
      </w:r>
      <w:r>
        <w:rPr>
          <w:spacing w:val="-4"/>
        </w:rPr>
        <w:t xml:space="preserve"> </w:t>
      </w:r>
      <w:r>
        <w:t>proposed</w:t>
      </w:r>
      <w:r>
        <w:rPr>
          <w:spacing w:val="-2"/>
        </w:rPr>
        <w:t xml:space="preserve"> </w:t>
      </w:r>
      <w:r>
        <w:t>standard</w:t>
      </w:r>
      <w:r>
        <w:rPr>
          <w:spacing w:val="-3"/>
        </w:rPr>
        <w:t xml:space="preserve"> </w:t>
      </w:r>
      <w:r>
        <w:t>reporting</w:t>
      </w:r>
      <w:r>
        <w:rPr>
          <w:spacing w:val="-3"/>
        </w:rPr>
        <w:t xml:space="preserve"> </w:t>
      </w:r>
      <w:r>
        <w:t>package</w:t>
      </w:r>
      <w:r>
        <w:rPr>
          <w:spacing w:val="-1"/>
        </w:rPr>
        <w:t xml:space="preserve"> </w:t>
      </w:r>
      <w:r>
        <w:t>and</w:t>
      </w:r>
      <w:r>
        <w:rPr>
          <w:spacing w:val="-9"/>
        </w:rPr>
        <w:t xml:space="preserve"> </w:t>
      </w:r>
      <w:r>
        <w:t>confirm</w:t>
      </w:r>
      <w:r>
        <w:rPr>
          <w:spacing w:val="-5"/>
        </w:rPr>
        <w:t xml:space="preserve"> </w:t>
      </w:r>
      <w:r>
        <w:t>if</w:t>
      </w:r>
      <w:r>
        <w:rPr>
          <w:spacing w:val="-3"/>
        </w:rPr>
        <w:t xml:space="preserve"> </w:t>
      </w:r>
      <w:r>
        <w:t>respondent proposes that it will be modeled on the Institutional Limited Partner</w:t>
      </w:r>
      <w:r>
        <w:rPr>
          <w:spacing w:val="-2"/>
        </w:rPr>
        <w:t xml:space="preserve"> </w:t>
      </w:r>
      <w:r>
        <w:t>Association (ILPA) Reporting Best Practices.</w:t>
      </w:r>
    </w:p>
    <w:p w14:paraId="32F3C7DD" w14:textId="77777777" w:rsidR="00274FB2" w:rsidRDefault="00274FB2" w:rsidP="00274FB2">
      <w:pPr>
        <w:spacing w:line="249" w:lineRule="auto"/>
        <w:jc w:val="both"/>
        <w:sectPr w:rsidR="00274FB2">
          <w:pgSz w:w="12240" w:h="15840"/>
          <w:pgMar w:top="1360" w:right="1320" w:bottom="1240" w:left="1340" w:header="0" w:footer="1055" w:gutter="0"/>
          <w:cols w:space="720"/>
        </w:sectPr>
      </w:pPr>
    </w:p>
    <w:p w14:paraId="4D4725E7" w14:textId="77777777" w:rsidR="00274FB2" w:rsidRDefault="00274FB2" w:rsidP="00274FB2">
      <w:pPr>
        <w:pStyle w:val="Heading2"/>
        <w:numPr>
          <w:ilvl w:val="0"/>
          <w:numId w:val="3"/>
        </w:numPr>
        <w:tabs>
          <w:tab w:val="left" w:pos="460"/>
        </w:tabs>
        <w:spacing w:before="70"/>
        <w:ind w:left="460" w:hanging="360"/>
      </w:pPr>
      <w:r>
        <w:t>Respondent</w:t>
      </w:r>
      <w:r>
        <w:rPr>
          <w:spacing w:val="-2"/>
        </w:rPr>
        <w:t xml:space="preserve"> </w:t>
      </w:r>
      <w:r>
        <w:rPr>
          <w:spacing w:val="-4"/>
        </w:rPr>
        <w:t>Team</w:t>
      </w:r>
    </w:p>
    <w:p w14:paraId="3D85E6BC" w14:textId="77777777" w:rsidR="00274FB2" w:rsidRDefault="00274FB2" w:rsidP="00274FB2">
      <w:pPr>
        <w:pStyle w:val="ListParagraph"/>
        <w:numPr>
          <w:ilvl w:val="1"/>
          <w:numId w:val="3"/>
        </w:numPr>
        <w:tabs>
          <w:tab w:val="left" w:pos="891"/>
        </w:tabs>
        <w:spacing w:before="12" w:line="247" w:lineRule="auto"/>
        <w:ind w:right="144"/>
      </w:pPr>
      <w:r>
        <w:t>Provide an overview of respondent’s executive Members, owners, or managers, including the shared work history of respondent’s owners, principals, and managers as named in the respondent’s</w:t>
      </w:r>
      <w:r>
        <w:rPr>
          <w:spacing w:val="-3"/>
        </w:rPr>
        <w:t xml:space="preserve"> </w:t>
      </w:r>
      <w:r>
        <w:t>organizational</w:t>
      </w:r>
      <w:r>
        <w:rPr>
          <w:spacing w:val="-5"/>
        </w:rPr>
        <w:t xml:space="preserve"> </w:t>
      </w:r>
      <w:r>
        <w:t>document.</w:t>
      </w:r>
      <w:r>
        <w:rPr>
          <w:spacing w:val="40"/>
        </w:rPr>
        <w:t xml:space="preserve"> </w:t>
      </w:r>
      <w:r>
        <w:t>Also,</w:t>
      </w:r>
      <w:r>
        <w:rPr>
          <w:spacing w:val="-3"/>
        </w:rPr>
        <w:t xml:space="preserve"> </w:t>
      </w:r>
      <w:r>
        <w:t>provide</w:t>
      </w:r>
      <w:r>
        <w:rPr>
          <w:spacing w:val="-6"/>
        </w:rPr>
        <w:t xml:space="preserve"> </w:t>
      </w:r>
      <w:r>
        <w:t>a</w:t>
      </w:r>
      <w:r>
        <w:rPr>
          <w:spacing w:val="-1"/>
        </w:rPr>
        <w:t xml:space="preserve"> </w:t>
      </w:r>
      <w:r>
        <w:t>description</w:t>
      </w:r>
      <w:r>
        <w:rPr>
          <w:spacing w:val="-3"/>
        </w:rPr>
        <w:t xml:space="preserve"> </w:t>
      </w:r>
      <w:r>
        <w:t>of</w:t>
      </w:r>
      <w:r>
        <w:rPr>
          <w:spacing w:val="-2"/>
        </w:rPr>
        <w:t xml:space="preserve"> </w:t>
      </w:r>
      <w:r>
        <w:t>each</w:t>
      </w:r>
      <w:r>
        <w:rPr>
          <w:spacing w:val="-3"/>
        </w:rPr>
        <w:t xml:space="preserve"> </w:t>
      </w:r>
      <w:r>
        <w:t>job</w:t>
      </w:r>
      <w:r>
        <w:rPr>
          <w:spacing w:val="-3"/>
        </w:rPr>
        <w:t xml:space="preserve"> </w:t>
      </w:r>
      <w:r>
        <w:t>title,</w:t>
      </w:r>
      <w:r>
        <w:rPr>
          <w:spacing w:val="-3"/>
        </w:rPr>
        <w:t xml:space="preserve"> </w:t>
      </w:r>
      <w:r>
        <w:t>detailing</w:t>
      </w:r>
      <w:r>
        <w:rPr>
          <w:spacing w:val="-3"/>
        </w:rPr>
        <w:t xml:space="preserve"> </w:t>
      </w:r>
      <w:r>
        <w:t>the responsibilities held by junior, mid-level and senior staff.</w:t>
      </w:r>
    </w:p>
    <w:p w14:paraId="54F18FA4" w14:textId="77777777" w:rsidR="00274FB2" w:rsidRDefault="00274FB2" w:rsidP="00274FB2">
      <w:pPr>
        <w:pStyle w:val="ListParagraph"/>
        <w:numPr>
          <w:ilvl w:val="1"/>
          <w:numId w:val="3"/>
        </w:numPr>
        <w:tabs>
          <w:tab w:val="left" w:pos="891"/>
        </w:tabs>
        <w:spacing w:before="8" w:line="249" w:lineRule="auto"/>
        <w:ind w:right="118"/>
        <w:jc w:val="both"/>
      </w:pPr>
      <w:r>
        <w:t>Provide brief bios for each investment professional of the respondent. Indicate any involvement by members of the management</w:t>
      </w:r>
      <w:r>
        <w:rPr>
          <w:spacing w:val="-1"/>
        </w:rPr>
        <w:t xml:space="preserve"> </w:t>
      </w:r>
      <w:r>
        <w:t>team</w:t>
      </w:r>
      <w:r>
        <w:rPr>
          <w:spacing w:val="-1"/>
        </w:rPr>
        <w:t xml:space="preserve"> </w:t>
      </w:r>
      <w:r>
        <w:t>in any</w:t>
      </w:r>
      <w:r>
        <w:rPr>
          <w:spacing w:val="-3"/>
        </w:rPr>
        <w:t xml:space="preserve"> </w:t>
      </w:r>
      <w:r>
        <w:t>community or business</w:t>
      </w:r>
      <w:r>
        <w:rPr>
          <w:spacing w:val="-1"/>
        </w:rPr>
        <w:t xml:space="preserve"> </w:t>
      </w:r>
      <w:r>
        <w:t xml:space="preserve">organizations active in New </w:t>
      </w:r>
      <w:r>
        <w:rPr>
          <w:spacing w:val="-2"/>
        </w:rPr>
        <w:t>Jersey.</w:t>
      </w:r>
    </w:p>
    <w:p w14:paraId="52205C25" w14:textId="77777777" w:rsidR="00274FB2" w:rsidRDefault="00274FB2" w:rsidP="00274FB2">
      <w:pPr>
        <w:pStyle w:val="ListParagraph"/>
        <w:numPr>
          <w:ilvl w:val="1"/>
          <w:numId w:val="3"/>
        </w:numPr>
        <w:tabs>
          <w:tab w:val="left" w:pos="891"/>
        </w:tabs>
        <w:spacing w:before="1" w:line="249" w:lineRule="auto"/>
        <w:ind w:right="113"/>
        <w:jc w:val="both"/>
      </w:pPr>
      <w:r>
        <w:t>Describe any organizations, associations, groups or clubs that any of the members of the management</w:t>
      </w:r>
      <w:r>
        <w:rPr>
          <w:spacing w:val="-2"/>
        </w:rPr>
        <w:t xml:space="preserve"> </w:t>
      </w:r>
      <w:r>
        <w:t>team</w:t>
      </w:r>
      <w:r>
        <w:rPr>
          <w:spacing w:val="-4"/>
        </w:rPr>
        <w:t xml:space="preserve"> </w:t>
      </w:r>
      <w:r>
        <w:t>are involved</w:t>
      </w:r>
      <w:r>
        <w:rPr>
          <w:spacing w:val="-2"/>
        </w:rPr>
        <w:t xml:space="preserve"> </w:t>
      </w:r>
      <w:r>
        <w:t>in</w:t>
      </w:r>
      <w:r>
        <w:rPr>
          <w:spacing w:val="-2"/>
        </w:rPr>
        <w:t xml:space="preserve"> </w:t>
      </w:r>
      <w:r>
        <w:t>that</w:t>
      </w:r>
      <w:r>
        <w:rPr>
          <w:spacing w:val="-4"/>
        </w:rPr>
        <w:t xml:space="preserve"> </w:t>
      </w:r>
      <w:r>
        <w:t>will</w:t>
      </w:r>
      <w:r>
        <w:rPr>
          <w:spacing w:val="-4"/>
        </w:rPr>
        <w:t xml:space="preserve"> </w:t>
      </w:r>
      <w:r>
        <w:t>help</w:t>
      </w:r>
      <w:r>
        <w:rPr>
          <w:spacing w:val="-2"/>
        </w:rPr>
        <w:t xml:space="preserve"> </w:t>
      </w:r>
      <w:r>
        <w:t>facilitate a pipeline of SEDI</w:t>
      </w:r>
      <w:r>
        <w:rPr>
          <w:spacing w:val="1"/>
        </w:rPr>
        <w:t xml:space="preserve"> </w:t>
      </w:r>
      <w:r>
        <w:t>New Jersey startups seeking seed or start-up capital.</w:t>
      </w:r>
    </w:p>
    <w:p w14:paraId="3E7BE1EA" w14:textId="77777777" w:rsidR="00274FB2" w:rsidRDefault="00274FB2" w:rsidP="00274FB2">
      <w:pPr>
        <w:pStyle w:val="ListParagraph"/>
        <w:numPr>
          <w:ilvl w:val="1"/>
          <w:numId w:val="3"/>
        </w:numPr>
        <w:tabs>
          <w:tab w:val="left" w:pos="891"/>
        </w:tabs>
        <w:spacing w:line="252" w:lineRule="auto"/>
        <w:ind w:right="112"/>
        <w:jc w:val="both"/>
      </w:pPr>
      <w:r>
        <w:t>Discuss respondent’s approach to staff retention and training. Discuss respondent’s historical experience</w:t>
      </w:r>
      <w:r>
        <w:rPr>
          <w:spacing w:val="-4"/>
        </w:rPr>
        <w:t xml:space="preserve"> </w:t>
      </w:r>
      <w:r>
        <w:t>in</w:t>
      </w:r>
      <w:r>
        <w:rPr>
          <w:spacing w:val="-7"/>
        </w:rPr>
        <w:t xml:space="preserve"> </w:t>
      </w:r>
      <w:r>
        <w:t>this</w:t>
      </w:r>
      <w:r>
        <w:rPr>
          <w:spacing w:val="-7"/>
        </w:rPr>
        <w:t xml:space="preserve"> </w:t>
      </w:r>
      <w:r>
        <w:t>area.</w:t>
      </w:r>
      <w:r>
        <w:rPr>
          <w:spacing w:val="40"/>
        </w:rPr>
        <w:t xml:space="preserve"> </w:t>
      </w:r>
      <w:r>
        <w:t>Discuss</w:t>
      </w:r>
      <w:r>
        <w:rPr>
          <w:spacing w:val="-8"/>
        </w:rPr>
        <w:t xml:space="preserve"> </w:t>
      </w:r>
      <w:r>
        <w:t>any</w:t>
      </w:r>
      <w:r>
        <w:rPr>
          <w:spacing w:val="-7"/>
        </w:rPr>
        <w:t xml:space="preserve"> </w:t>
      </w:r>
      <w:r>
        <w:t>promotions</w:t>
      </w:r>
      <w:r>
        <w:rPr>
          <w:spacing w:val="-7"/>
        </w:rPr>
        <w:t xml:space="preserve"> </w:t>
      </w:r>
      <w:r>
        <w:t>that</w:t>
      </w:r>
      <w:r>
        <w:rPr>
          <w:spacing w:val="-8"/>
        </w:rPr>
        <w:t xml:space="preserve"> </w:t>
      </w:r>
      <w:r>
        <w:t>took place</w:t>
      </w:r>
      <w:r>
        <w:rPr>
          <w:spacing w:val="-4"/>
        </w:rPr>
        <w:t xml:space="preserve"> </w:t>
      </w:r>
      <w:r>
        <w:t>over</w:t>
      </w:r>
      <w:r>
        <w:rPr>
          <w:spacing w:val="-5"/>
        </w:rPr>
        <w:t xml:space="preserve"> </w:t>
      </w:r>
      <w:r>
        <w:t>the</w:t>
      </w:r>
      <w:r>
        <w:rPr>
          <w:spacing w:val="-4"/>
        </w:rPr>
        <w:t xml:space="preserve"> </w:t>
      </w:r>
      <w:r>
        <w:t>last</w:t>
      </w:r>
      <w:r>
        <w:rPr>
          <w:spacing w:val="-8"/>
        </w:rPr>
        <w:t xml:space="preserve"> </w:t>
      </w:r>
      <w:r>
        <w:t>year and</w:t>
      </w:r>
      <w:r>
        <w:rPr>
          <w:spacing w:val="-7"/>
        </w:rPr>
        <w:t xml:space="preserve"> </w:t>
      </w:r>
      <w:r>
        <w:t>any</w:t>
      </w:r>
      <w:r>
        <w:rPr>
          <w:spacing w:val="-7"/>
        </w:rPr>
        <w:t xml:space="preserve"> </w:t>
      </w:r>
      <w:r>
        <w:t>that</w:t>
      </w:r>
      <w:r>
        <w:rPr>
          <w:spacing w:val="-8"/>
        </w:rPr>
        <w:t xml:space="preserve"> </w:t>
      </w:r>
      <w:r>
        <w:t>are expected to happen in the next six months.</w:t>
      </w:r>
    </w:p>
    <w:p w14:paraId="3196AC1E" w14:textId="77777777" w:rsidR="00274FB2" w:rsidRDefault="00274FB2" w:rsidP="00274FB2">
      <w:pPr>
        <w:pStyle w:val="ListParagraph"/>
        <w:numPr>
          <w:ilvl w:val="1"/>
          <w:numId w:val="3"/>
        </w:numPr>
        <w:tabs>
          <w:tab w:val="left" w:pos="891"/>
        </w:tabs>
        <w:spacing w:line="252" w:lineRule="auto"/>
        <w:ind w:right="108"/>
        <w:jc w:val="both"/>
      </w:pPr>
      <w:r>
        <w:t>Describe</w:t>
      </w:r>
      <w:r>
        <w:rPr>
          <w:spacing w:val="-6"/>
        </w:rPr>
        <w:t xml:space="preserve"> </w:t>
      </w:r>
      <w:r>
        <w:t>the</w:t>
      </w:r>
      <w:r>
        <w:rPr>
          <w:spacing w:val="-6"/>
        </w:rPr>
        <w:t xml:space="preserve"> </w:t>
      </w:r>
      <w:r>
        <w:t>circumstances</w:t>
      </w:r>
      <w:r>
        <w:rPr>
          <w:spacing w:val="-8"/>
        </w:rPr>
        <w:t xml:space="preserve"> </w:t>
      </w:r>
      <w:r>
        <w:t>of</w:t>
      </w:r>
      <w:r>
        <w:rPr>
          <w:spacing w:val="-7"/>
        </w:rPr>
        <w:t xml:space="preserve"> </w:t>
      </w:r>
      <w:r>
        <w:t>any</w:t>
      </w:r>
      <w:r>
        <w:rPr>
          <w:spacing w:val="-8"/>
        </w:rPr>
        <w:t xml:space="preserve"> </w:t>
      </w:r>
      <w:r>
        <w:t>“Key-Person”</w:t>
      </w:r>
      <w:r>
        <w:rPr>
          <w:spacing w:val="-7"/>
        </w:rPr>
        <w:t xml:space="preserve"> </w:t>
      </w:r>
      <w:r>
        <w:t>event</w:t>
      </w:r>
      <w:r>
        <w:rPr>
          <w:spacing w:val="-9"/>
        </w:rPr>
        <w:t xml:space="preserve"> </w:t>
      </w:r>
      <w:r>
        <w:t>in</w:t>
      </w:r>
      <w:r>
        <w:rPr>
          <w:spacing w:val="-7"/>
        </w:rPr>
        <w:t xml:space="preserve"> </w:t>
      </w:r>
      <w:r>
        <w:t>respondent’s</w:t>
      </w:r>
      <w:r>
        <w:rPr>
          <w:spacing w:val="-7"/>
        </w:rPr>
        <w:t xml:space="preserve"> </w:t>
      </w:r>
      <w:r>
        <w:t>history.</w:t>
      </w:r>
      <w:r>
        <w:rPr>
          <w:spacing w:val="-8"/>
        </w:rPr>
        <w:t xml:space="preserve"> </w:t>
      </w:r>
      <w:r>
        <w:t>Describe</w:t>
      </w:r>
      <w:r>
        <w:rPr>
          <w:spacing w:val="-6"/>
        </w:rPr>
        <w:t xml:space="preserve"> </w:t>
      </w:r>
      <w:r>
        <w:t>the</w:t>
      </w:r>
      <w:r>
        <w:rPr>
          <w:spacing w:val="-6"/>
        </w:rPr>
        <w:t xml:space="preserve"> </w:t>
      </w:r>
      <w:r>
        <w:t>steps taken</w:t>
      </w:r>
      <w:r>
        <w:rPr>
          <w:spacing w:val="-12"/>
        </w:rPr>
        <w:t xml:space="preserve"> </w:t>
      </w:r>
      <w:r>
        <w:t>by</w:t>
      </w:r>
      <w:r>
        <w:rPr>
          <w:spacing w:val="-12"/>
        </w:rPr>
        <w:t xml:space="preserve"> </w:t>
      </w:r>
      <w:r>
        <w:t>respondent</w:t>
      </w:r>
      <w:r>
        <w:rPr>
          <w:spacing w:val="-13"/>
        </w:rPr>
        <w:t xml:space="preserve"> </w:t>
      </w:r>
      <w:r>
        <w:t>to</w:t>
      </w:r>
      <w:r>
        <w:rPr>
          <w:spacing w:val="-12"/>
        </w:rPr>
        <w:t xml:space="preserve"> </w:t>
      </w:r>
      <w:r>
        <w:t>remedy</w:t>
      </w:r>
      <w:r>
        <w:rPr>
          <w:spacing w:val="-12"/>
        </w:rPr>
        <w:t xml:space="preserve"> </w:t>
      </w:r>
      <w:r>
        <w:t>the</w:t>
      </w:r>
      <w:r>
        <w:rPr>
          <w:spacing w:val="-10"/>
        </w:rPr>
        <w:t xml:space="preserve"> </w:t>
      </w:r>
      <w:r>
        <w:t>situation</w:t>
      </w:r>
      <w:r>
        <w:rPr>
          <w:spacing w:val="-12"/>
        </w:rPr>
        <w:t xml:space="preserve"> </w:t>
      </w:r>
      <w:r>
        <w:t>and</w:t>
      </w:r>
      <w:r>
        <w:rPr>
          <w:spacing w:val="-12"/>
        </w:rPr>
        <w:t xml:space="preserve"> </w:t>
      </w:r>
      <w:r>
        <w:t>the</w:t>
      </w:r>
      <w:r>
        <w:rPr>
          <w:spacing w:val="-10"/>
        </w:rPr>
        <w:t xml:space="preserve"> </w:t>
      </w:r>
      <w:r>
        <w:t>subsequent</w:t>
      </w:r>
      <w:r>
        <w:rPr>
          <w:spacing w:val="-13"/>
        </w:rPr>
        <w:t xml:space="preserve"> </w:t>
      </w:r>
      <w:r>
        <w:t>impact</w:t>
      </w:r>
      <w:r>
        <w:rPr>
          <w:spacing w:val="-13"/>
        </w:rPr>
        <w:t xml:space="preserve"> </w:t>
      </w:r>
      <w:r>
        <w:t>on</w:t>
      </w:r>
      <w:r>
        <w:rPr>
          <w:spacing w:val="-12"/>
        </w:rPr>
        <w:t xml:space="preserve"> </w:t>
      </w:r>
      <w:r>
        <w:t>any</w:t>
      </w:r>
      <w:r>
        <w:rPr>
          <w:spacing w:val="-9"/>
        </w:rPr>
        <w:t xml:space="preserve"> </w:t>
      </w:r>
      <w:r>
        <w:t>respondent</w:t>
      </w:r>
      <w:r>
        <w:rPr>
          <w:spacing w:val="-13"/>
        </w:rPr>
        <w:t xml:space="preserve"> </w:t>
      </w:r>
      <w:r>
        <w:t>policies.</w:t>
      </w:r>
    </w:p>
    <w:p w14:paraId="7C55DA21" w14:textId="77777777" w:rsidR="00274FB2" w:rsidRDefault="00274FB2" w:rsidP="00274FB2">
      <w:pPr>
        <w:pStyle w:val="ListParagraph"/>
        <w:numPr>
          <w:ilvl w:val="1"/>
          <w:numId w:val="3"/>
        </w:numPr>
        <w:tabs>
          <w:tab w:val="left" w:pos="891"/>
        </w:tabs>
        <w:spacing w:line="252" w:lineRule="auto"/>
        <w:ind w:right="108"/>
        <w:jc w:val="both"/>
      </w:pPr>
      <w:r>
        <w:t>Describe</w:t>
      </w:r>
      <w:r>
        <w:rPr>
          <w:spacing w:val="-5"/>
        </w:rPr>
        <w:t xml:space="preserve"> </w:t>
      </w:r>
      <w:r>
        <w:t>any</w:t>
      </w:r>
      <w:r>
        <w:rPr>
          <w:spacing w:val="-7"/>
        </w:rPr>
        <w:t xml:space="preserve"> </w:t>
      </w:r>
      <w:r>
        <w:t>known</w:t>
      </w:r>
      <w:r>
        <w:rPr>
          <w:spacing w:val="-7"/>
        </w:rPr>
        <w:t xml:space="preserve"> </w:t>
      </w:r>
      <w:r>
        <w:t>conditions</w:t>
      </w:r>
      <w:r>
        <w:rPr>
          <w:spacing w:val="-7"/>
        </w:rPr>
        <w:t xml:space="preserve"> </w:t>
      </w:r>
      <w:r>
        <w:t>(health,</w:t>
      </w:r>
      <w:r>
        <w:rPr>
          <w:spacing w:val="-7"/>
        </w:rPr>
        <w:t xml:space="preserve"> </w:t>
      </w:r>
      <w:r>
        <w:t>financial,</w:t>
      </w:r>
      <w:r>
        <w:rPr>
          <w:spacing w:val="-7"/>
        </w:rPr>
        <w:t xml:space="preserve"> </w:t>
      </w:r>
      <w:r>
        <w:t>litigation,</w:t>
      </w:r>
      <w:r>
        <w:rPr>
          <w:spacing w:val="-7"/>
        </w:rPr>
        <w:t xml:space="preserve"> </w:t>
      </w:r>
      <w:r>
        <w:t>personal,</w:t>
      </w:r>
      <w:r>
        <w:rPr>
          <w:spacing w:val="-7"/>
        </w:rPr>
        <w:t xml:space="preserve"> </w:t>
      </w:r>
      <w:r>
        <w:t>etc.)</w:t>
      </w:r>
      <w:r>
        <w:rPr>
          <w:spacing w:val="-6"/>
        </w:rPr>
        <w:t xml:space="preserve"> </w:t>
      </w:r>
      <w:r>
        <w:t>of</w:t>
      </w:r>
      <w:r>
        <w:rPr>
          <w:spacing w:val="-6"/>
        </w:rPr>
        <w:t xml:space="preserve"> </w:t>
      </w:r>
      <w:r>
        <w:t>any</w:t>
      </w:r>
      <w:r>
        <w:rPr>
          <w:spacing w:val="-7"/>
        </w:rPr>
        <w:t xml:space="preserve"> </w:t>
      </w:r>
      <w:r>
        <w:t>of respondent’s owners, principals and managers that might influence their ability to execute their duties to the Fund or respondent.</w:t>
      </w:r>
    </w:p>
    <w:p w14:paraId="049E1F06" w14:textId="77777777" w:rsidR="00274FB2" w:rsidRDefault="00274FB2" w:rsidP="00274FB2">
      <w:pPr>
        <w:pStyle w:val="ListParagraph"/>
        <w:numPr>
          <w:ilvl w:val="1"/>
          <w:numId w:val="3"/>
        </w:numPr>
        <w:tabs>
          <w:tab w:val="left" w:pos="891"/>
        </w:tabs>
        <w:spacing w:line="249" w:lineRule="auto"/>
        <w:ind w:right="116"/>
      </w:pPr>
      <w:r>
        <w:t>Describe</w:t>
      </w:r>
      <w:r>
        <w:rPr>
          <w:spacing w:val="-3"/>
        </w:rPr>
        <w:t xml:space="preserve"> </w:t>
      </w:r>
      <w:r>
        <w:t>any</w:t>
      </w:r>
      <w:r>
        <w:rPr>
          <w:spacing w:val="-4"/>
        </w:rPr>
        <w:t xml:space="preserve"> </w:t>
      </w:r>
      <w:r>
        <w:t>significant</w:t>
      </w:r>
      <w:r>
        <w:rPr>
          <w:spacing w:val="-6"/>
        </w:rPr>
        <w:t xml:space="preserve"> </w:t>
      </w:r>
      <w:r>
        <w:t>staff</w:t>
      </w:r>
      <w:r>
        <w:rPr>
          <w:spacing w:val="-4"/>
        </w:rPr>
        <w:t xml:space="preserve"> </w:t>
      </w:r>
      <w:r>
        <w:t>departures</w:t>
      </w:r>
      <w:r>
        <w:rPr>
          <w:spacing w:val="-4"/>
        </w:rPr>
        <w:t xml:space="preserve"> </w:t>
      </w:r>
      <w:r>
        <w:t>(partner</w:t>
      </w:r>
      <w:r>
        <w:rPr>
          <w:spacing w:val="-8"/>
        </w:rPr>
        <w:t xml:space="preserve"> </w:t>
      </w:r>
      <w:r>
        <w:t>in</w:t>
      </w:r>
      <w:r>
        <w:rPr>
          <w:spacing w:val="-4"/>
        </w:rPr>
        <w:t xml:space="preserve"> </w:t>
      </w:r>
      <w:r>
        <w:t>the respondent</w:t>
      </w:r>
      <w:r>
        <w:rPr>
          <w:spacing w:val="-5"/>
        </w:rPr>
        <w:t xml:space="preserve"> </w:t>
      </w:r>
      <w:r>
        <w:t>or</w:t>
      </w:r>
      <w:r>
        <w:rPr>
          <w:spacing w:val="-4"/>
        </w:rPr>
        <w:t xml:space="preserve"> </w:t>
      </w:r>
      <w:r>
        <w:t>director-level</w:t>
      </w:r>
      <w:r>
        <w:rPr>
          <w:spacing w:val="-6"/>
        </w:rPr>
        <w:t xml:space="preserve"> </w:t>
      </w:r>
      <w:r>
        <w:t>employee</w:t>
      </w:r>
      <w:r>
        <w:rPr>
          <w:spacing w:val="-3"/>
        </w:rPr>
        <w:t xml:space="preserve"> </w:t>
      </w:r>
      <w:r>
        <w:t>(or higher) with more than five years of history with respondent) over the past five (5) years. Describe</w:t>
      </w:r>
      <w:r>
        <w:rPr>
          <w:spacing w:val="-6"/>
        </w:rPr>
        <w:t xml:space="preserve"> </w:t>
      </w:r>
      <w:r>
        <w:t>any</w:t>
      </w:r>
      <w:r>
        <w:rPr>
          <w:spacing w:val="-3"/>
        </w:rPr>
        <w:t xml:space="preserve"> </w:t>
      </w:r>
      <w:r>
        <w:t>significant</w:t>
      </w:r>
      <w:r>
        <w:rPr>
          <w:spacing w:val="-5"/>
        </w:rPr>
        <w:t xml:space="preserve"> </w:t>
      </w:r>
      <w:r>
        <w:t>staff</w:t>
      </w:r>
      <w:r>
        <w:rPr>
          <w:spacing w:val="-2"/>
        </w:rPr>
        <w:t xml:space="preserve"> </w:t>
      </w:r>
      <w:r>
        <w:t>departures</w:t>
      </w:r>
      <w:r>
        <w:rPr>
          <w:spacing w:val="-9"/>
        </w:rPr>
        <w:t xml:space="preserve"> </w:t>
      </w:r>
      <w:r>
        <w:t>(as</w:t>
      </w:r>
      <w:r>
        <w:rPr>
          <w:spacing w:val="-3"/>
        </w:rPr>
        <w:t xml:space="preserve"> </w:t>
      </w:r>
      <w:r>
        <w:t>noted</w:t>
      </w:r>
      <w:r>
        <w:rPr>
          <w:spacing w:val="-9"/>
        </w:rPr>
        <w:t xml:space="preserve"> </w:t>
      </w:r>
      <w:r>
        <w:t>above)</w:t>
      </w:r>
      <w:r>
        <w:rPr>
          <w:spacing w:val="-12"/>
        </w:rPr>
        <w:t xml:space="preserve"> </w:t>
      </w:r>
      <w:r>
        <w:t>that</w:t>
      </w:r>
      <w:r>
        <w:rPr>
          <w:spacing w:val="-5"/>
        </w:rPr>
        <w:t xml:space="preserve"> </w:t>
      </w:r>
      <w:r>
        <w:t>are</w:t>
      </w:r>
      <w:r>
        <w:rPr>
          <w:spacing w:val="-6"/>
        </w:rPr>
        <w:t xml:space="preserve"> </w:t>
      </w:r>
      <w:r>
        <w:t>expected</w:t>
      </w:r>
      <w:r>
        <w:rPr>
          <w:spacing w:val="-3"/>
        </w:rPr>
        <w:t xml:space="preserve"> </w:t>
      </w:r>
      <w:r>
        <w:t>to</w:t>
      </w:r>
      <w:r>
        <w:rPr>
          <w:spacing w:val="-9"/>
        </w:rPr>
        <w:t xml:space="preserve"> </w:t>
      </w:r>
      <w:r>
        <w:t>occur</w:t>
      </w:r>
      <w:r>
        <w:rPr>
          <w:spacing w:val="-2"/>
        </w:rPr>
        <w:t xml:space="preserve"> </w:t>
      </w:r>
      <w:r>
        <w:t>between</w:t>
      </w:r>
      <w:r>
        <w:rPr>
          <w:spacing w:val="-3"/>
        </w:rPr>
        <w:t xml:space="preserve"> </w:t>
      </w:r>
      <w:r>
        <w:t>now and the next five years.</w:t>
      </w:r>
    </w:p>
    <w:p w14:paraId="4118E68C" w14:textId="77777777" w:rsidR="00274FB2" w:rsidRDefault="00274FB2" w:rsidP="00274FB2">
      <w:pPr>
        <w:pStyle w:val="Heading2"/>
        <w:numPr>
          <w:ilvl w:val="0"/>
          <w:numId w:val="3"/>
        </w:numPr>
        <w:tabs>
          <w:tab w:val="left" w:pos="460"/>
        </w:tabs>
        <w:spacing w:before="239"/>
        <w:ind w:left="460" w:hanging="360"/>
        <w:jc w:val="both"/>
      </w:pPr>
      <w:r>
        <w:t xml:space="preserve">Alignment of </w:t>
      </w:r>
      <w:r>
        <w:rPr>
          <w:spacing w:val="-2"/>
        </w:rPr>
        <w:t>Interests</w:t>
      </w:r>
    </w:p>
    <w:p w14:paraId="735159A1" w14:textId="77777777" w:rsidR="00274FB2" w:rsidRDefault="00274FB2" w:rsidP="00274FB2">
      <w:pPr>
        <w:pStyle w:val="ListParagraph"/>
        <w:numPr>
          <w:ilvl w:val="1"/>
          <w:numId w:val="3"/>
        </w:numPr>
        <w:tabs>
          <w:tab w:val="left" w:pos="891"/>
        </w:tabs>
        <w:spacing w:before="12" w:line="249" w:lineRule="auto"/>
        <w:ind w:right="115"/>
        <w:jc w:val="both"/>
      </w:pPr>
      <w:r>
        <w:t>Describe the compensation structure (salary, bonus, group/individual performance incentives, profit sharing, equity ownership, carried interest, etc.) for all investment professionals. Include details on the allocation of the carried interest among principals, as named in the respondent’s organizational</w:t>
      </w:r>
      <w:r>
        <w:rPr>
          <w:spacing w:val="-10"/>
        </w:rPr>
        <w:t xml:space="preserve"> </w:t>
      </w:r>
      <w:r>
        <w:t>documents</w:t>
      </w:r>
      <w:r>
        <w:rPr>
          <w:spacing w:val="-7"/>
        </w:rPr>
        <w:t xml:space="preserve"> </w:t>
      </w:r>
      <w:r>
        <w:t>and</w:t>
      </w:r>
      <w:r>
        <w:rPr>
          <w:spacing w:val="-9"/>
        </w:rPr>
        <w:t xml:space="preserve"> </w:t>
      </w:r>
      <w:r>
        <w:t>others</w:t>
      </w:r>
      <w:r>
        <w:rPr>
          <w:spacing w:val="-9"/>
        </w:rPr>
        <w:t xml:space="preserve"> </w:t>
      </w:r>
      <w:r>
        <w:t>inside/outside</w:t>
      </w:r>
      <w:r>
        <w:rPr>
          <w:spacing w:val="-6"/>
        </w:rPr>
        <w:t xml:space="preserve"> </w:t>
      </w:r>
      <w:r>
        <w:t>the</w:t>
      </w:r>
      <w:r>
        <w:rPr>
          <w:spacing w:val="-6"/>
        </w:rPr>
        <w:t xml:space="preserve"> </w:t>
      </w:r>
      <w:r>
        <w:t>organization.</w:t>
      </w:r>
      <w:r>
        <w:rPr>
          <w:spacing w:val="-9"/>
        </w:rPr>
        <w:t xml:space="preserve"> </w:t>
      </w:r>
      <w:r>
        <w:t>How</w:t>
      </w:r>
      <w:r>
        <w:rPr>
          <w:spacing w:val="-8"/>
        </w:rPr>
        <w:t xml:space="preserve"> </w:t>
      </w:r>
      <w:r>
        <w:t>does</w:t>
      </w:r>
      <w:r>
        <w:rPr>
          <w:spacing w:val="-9"/>
        </w:rPr>
        <w:t xml:space="preserve"> </w:t>
      </w:r>
      <w:r>
        <w:t>this</w:t>
      </w:r>
      <w:r>
        <w:rPr>
          <w:spacing w:val="-9"/>
        </w:rPr>
        <w:t xml:space="preserve"> </w:t>
      </w:r>
      <w:r>
        <w:t>compare</w:t>
      </w:r>
      <w:r>
        <w:rPr>
          <w:spacing w:val="-6"/>
        </w:rPr>
        <w:t xml:space="preserve"> </w:t>
      </w:r>
      <w:r>
        <w:t>with respondent’s previous fund’s carry split (if applicable)? Provide details on any separate compensation arrangements proposed outside the Fund.</w:t>
      </w:r>
    </w:p>
    <w:p w14:paraId="12E86E5A" w14:textId="77777777" w:rsidR="00274FB2" w:rsidRDefault="00274FB2" w:rsidP="00274FB2">
      <w:pPr>
        <w:pStyle w:val="ListParagraph"/>
        <w:numPr>
          <w:ilvl w:val="1"/>
          <w:numId w:val="3"/>
        </w:numPr>
        <w:tabs>
          <w:tab w:val="left" w:pos="891"/>
        </w:tabs>
        <w:spacing w:line="252" w:lineRule="auto"/>
        <w:ind w:right="115"/>
        <w:jc w:val="both"/>
      </w:pPr>
      <w:r>
        <w:t>How is the carried interest vested for those parties that participate in the proposal for the Fund? What happens to the unvested carry of former investment professionals?</w:t>
      </w:r>
    </w:p>
    <w:p w14:paraId="79DE25B8" w14:textId="77777777" w:rsidR="00274FB2" w:rsidRDefault="00274FB2" w:rsidP="00274FB2">
      <w:pPr>
        <w:pStyle w:val="ListParagraph"/>
        <w:numPr>
          <w:ilvl w:val="1"/>
          <w:numId w:val="3"/>
        </w:numPr>
        <w:tabs>
          <w:tab w:val="left" w:pos="891"/>
        </w:tabs>
        <w:spacing w:line="252" w:lineRule="auto"/>
        <w:ind w:right="113"/>
        <w:jc w:val="both"/>
      </w:pPr>
      <w:r>
        <w:t xml:space="preserve">Describe how the respondent’s contribution for investments is allocated among the investment </w:t>
      </w:r>
      <w:r>
        <w:rPr>
          <w:spacing w:val="-2"/>
        </w:rPr>
        <w:t>professionals.</w:t>
      </w:r>
    </w:p>
    <w:p w14:paraId="5A59F86E" w14:textId="77777777" w:rsidR="00274FB2" w:rsidRDefault="00274FB2" w:rsidP="00274FB2">
      <w:pPr>
        <w:pStyle w:val="ListParagraph"/>
        <w:numPr>
          <w:ilvl w:val="1"/>
          <w:numId w:val="3"/>
        </w:numPr>
        <w:tabs>
          <w:tab w:val="left" w:pos="890"/>
        </w:tabs>
        <w:spacing w:line="247" w:lineRule="exact"/>
        <w:ind w:left="890"/>
        <w:jc w:val="both"/>
      </w:pPr>
      <w:r>
        <w:t>Describe</w:t>
      </w:r>
      <w:r>
        <w:rPr>
          <w:spacing w:val="-3"/>
        </w:rPr>
        <w:t xml:space="preserve"> </w:t>
      </w:r>
      <w:r>
        <w:t>how</w:t>
      </w:r>
      <w:r>
        <w:rPr>
          <w:spacing w:val="-3"/>
        </w:rPr>
        <w:t xml:space="preserve"> </w:t>
      </w:r>
      <w:r>
        <w:t>the</w:t>
      </w:r>
      <w:r>
        <w:rPr>
          <w:spacing w:val="2"/>
        </w:rPr>
        <w:t xml:space="preserve"> </w:t>
      </w:r>
      <w:r>
        <w:t>respondent’s</w:t>
      </w:r>
      <w:r>
        <w:rPr>
          <w:spacing w:val="-8"/>
        </w:rPr>
        <w:t xml:space="preserve"> </w:t>
      </w:r>
      <w:r>
        <w:t>contribution</w:t>
      </w:r>
      <w:r>
        <w:rPr>
          <w:spacing w:val="-2"/>
        </w:rPr>
        <w:t xml:space="preserve"> </w:t>
      </w:r>
      <w:r>
        <w:t>for</w:t>
      </w:r>
      <w:r>
        <w:rPr>
          <w:spacing w:val="-2"/>
        </w:rPr>
        <w:t xml:space="preserve"> </w:t>
      </w:r>
      <w:r>
        <w:t>investments</w:t>
      </w:r>
      <w:r>
        <w:rPr>
          <w:spacing w:val="-2"/>
        </w:rPr>
        <w:t xml:space="preserve"> </w:t>
      </w:r>
      <w:r>
        <w:t>will</w:t>
      </w:r>
      <w:r>
        <w:rPr>
          <w:spacing w:val="-5"/>
        </w:rPr>
        <w:t xml:space="preserve"> </w:t>
      </w:r>
      <w:r>
        <w:t xml:space="preserve">be </w:t>
      </w:r>
      <w:r>
        <w:rPr>
          <w:spacing w:val="-2"/>
        </w:rPr>
        <w:t>financed.</w:t>
      </w:r>
    </w:p>
    <w:p w14:paraId="489C8614" w14:textId="77777777" w:rsidR="00274FB2" w:rsidRDefault="00274FB2" w:rsidP="00274FB2">
      <w:pPr>
        <w:pStyle w:val="ListParagraph"/>
        <w:numPr>
          <w:ilvl w:val="1"/>
          <w:numId w:val="3"/>
        </w:numPr>
        <w:tabs>
          <w:tab w:val="left" w:pos="891"/>
        </w:tabs>
        <w:spacing w:before="4" w:line="252" w:lineRule="auto"/>
        <w:ind w:right="115"/>
      </w:pPr>
      <w:r>
        <w:t>Describe how any principal, as named in respondent’s organizational documents, or affiliate of respondent will invest in the Fund (outside of respondent’s commitment).</w:t>
      </w:r>
    </w:p>
    <w:p w14:paraId="37D0793E" w14:textId="77777777" w:rsidR="00274FB2" w:rsidRDefault="00274FB2" w:rsidP="00274FB2">
      <w:pPr>
        <w:pStyle w:val="ListParagraph"/>
        <w:numPr>
          <w:ilvl w:val="1"/>
          <w:numId w:val="3"/>
        </w:numPr>
        <w:tabs>
          <w:tab w:val="left" w:pos="891"/>
        </w:tabs>
        <w:spacing w:line="252" w:lineRule="auto"/>
        <w:ind w:right="113"/>
      </w:pPr>
      <w:r>
        <w:t>Discuss if any commitments from respondent and/or any of its executives, owners, investment</w:t>
      </w:r>
      <w:r>
        <w:rPr>
          <w:spacing w:val="40"/>
        </w:rPr>
        <w:t xml:space="preserve"> </w:t>
      </w:r>
      <w:r>
        <w:t>professionals, and managers be leveraged or loaned.</w:t>
      </w:r>
    </w:p>
    <w:p w14:paraId="53C82068" w14:textId="77777777" w:rsidR="00274FB2" w:rsidRDefault="00274FB2" w:rsidP="00274FB2">
      <w:pPr>
        <w:pStyle w:val="ListParagraph"/>
        <w:numPr>
          <w:ilvl w:val="1"/>
          <w:numId w:val="3"/>
        </w:numPr>
        <w:tabs>
          <w:tab w:val="left" w:pos="890"/>
        </w:tabs>
        <w:spacing w:line="247" w:lineRule="exact"/>
        <w:ind w:left="890"/>
      </w:pPr>
      <w:r>
        <w:t>Were</w:t>
      </w:r>
      <w:r>
        <w:rPr>
          <w:spacing w:val="-2"/>
        </w:rPr>
        <w:t xml:space="preserve"> </w:t>
      </w:r>
      <w:r>
        <w:t>there</w:t>
      </w:r>
      <w:r>
        <w:rPr>
          <w:spacing w:val="1"/>
        </w:rPr>
        <w:t xml:space="preserve"> </w:t>
      </w:r>
      <w:r>
        <w:t>any</w:t>
      </w:r>
      <w:r>
        <w:rPr>
          <w:spacing w:val="-7"/>
        </w:rPr>
        <w:t xml:space="preserve"> </w:t>
      </w:r>
      <w:r>
        <w:t>carry</w:t>
      </w:r>
      <w:r>
        <w:rPr>
          <w:spacing w:val="-1"/>
        </w:rPr>
        <w:t xml:space="preserve"> </w:t>
      </w:r>
      <w:r>
        <w:t>claw</w:t>
      </w:r>
      <w:r>
        <w:rPr>
          <w:spacing w:val="-1"/>
        </w:rPr>
        <w:t xml:space="preserve"> </w:t>
      </w:r>
      <w:r>
        <w:t>back</w:t>
      </w:r>
      <w:r>
        <w:rPr>
          <w:spacing w:val="-1"/>
        </w:rPr>
        <w:t xml:space="preserve"> </w:t>
      </w:r>
      <w:r>
        <w:t>situations</w:t>
      </w:r>
      <w:r>
        <w:rPr>
          <w:spacing w:val="-2"/>
        </w:rPr>
        <w:t xml:space="preserve"> </w:t>
      </w:r>
      <w:r>
        <w:t>in</w:t>
      </w:r>
      <w:r>
        <w:rPr>
          <w:spacing w:val="-1"/>
        </w:rPr>
        <w:t xml:space="preserve"> </w:t>
      </w:r>
      <w:r>
        <w:t>any</w:t>
      </w:r>
      <w:r>
        <w:rPr>
          <w:spacing w:val="-1"/>
        </w:rPr>
        <w:t xml:space="preserve"> </w:t>
      </w:r>
      <w:r>
        <w:t>of</w:t>
      </w:r>
      <w:r>
        <w:rPr>
          <w:spacing w:val="5"/>
        </w:rPr>
        <w:t xml:space="preserve"> </w:t>
      </w:r>
      <w:r>
        <w:t>respondent’s</w:t>
      </w:r>
      <w:r>
        <w:rPr>
          <w:spacing w:val="-1"/>
        </w:rPr>
        <w:t xml:space="preserve"> </w:t>
      </w:r>
      <w:r>
        <w:t xml:space="preserve">prior </w:t>
      </w:r>
      <w:r>
        <w:rPr>
          <w:spacing w:val="-2"/>
        </w:rPr>
        <w:t>funds?</w:t>
      </w:r>
    </w:p>
    <w:p w14:paraId="3F900A4D" w14:textId="77777777" w:rsidR="00274FB2" w:rsidRDefault="00274FB2" w:rsidP="00274FB2">
      <w:pPr>
        <w:pStyle w:val="BodyText"/>
        <w:spacing w:before="17"/>
      </w:pPr>
    </w:p>
    <w:p w14:paraId="13E8019E" w14:textId="77777777" w:rsidR="00274FB2" w:rsidRDefault="00274FB2" w:rsidP="00274FB2">
      <w:pPr>
        <w:pStyle w:val="Heading2"/>
        <w:numPr>
          <w:ilvl w:val="0"/>
          <w:numId w:val="3"/>
        </w:numPr>
        <w:tabs>
          <w:tab w:val="left" w:pos="460"/>
        </w:tabs>
        <w:ind w:left="460" w:hanging="360"/>
        <w:jc w:val="both"/>
      </w:pPr>
      <w:r>
        <w:t>ESG</w:t>
      </w:r>
      <w:r>
        <w:rPr>
          <w:spacing w:val="-5"/>
        </w:rPr>
        <w:t xml:space="preserve"> </w:t>
      </w:r>
      <w:r>
        <w:t>(Environmental,</w:t>
      </w:r>
      <w:r>
        <w:rPr>
          <w:spacing w:val="-3"/>
        </w:rPr>
        <w:t xml:space="preserve"> </w:t>
      </w:r>
      <w:r>
        <w:t>Social,</w:t>
      </w:r>
      <w:r>
        <w:rPr>
          <w:spacing w:val="-3"/>
        </w:rPr>
        <w:t xml:space="preserve"> </w:t>
      </w:r>
      <w:r>
        <w:rPr>
          <w:spacing w:val="-2"/>
        </w:rPr>
        <w:t>Governance)</w:t>
      </w:r>
    </w:p>
    <w:p w14:paraId="4692D57A" w14:textId="77777777" w:rsidR="00274FB2" w:rsidRDefault="00274FB2" w:rsidP="00274FB2">
      <w:pPr>
        <w:pStyle w:val="ListParagraph"/>
        <w:numPr>
          <w:ilvl w:val="1"/>
          <w:numId w:val="3"/>
        </w:numPr>
        <w:tabs>
          <w:tab w:val="left" w:pos="891"/>
          <w:tab w:val="left" w:pos="1540"/>
        </w:tabs>
        <w:spacing w:before="7" w:line="249" w:lineRule="auto"/>
        <w:ind w:right="113"/>
        <w:jc w:val="both"/>
      </w:pPr>
      <w:r>
        <w:t>Describe the role of respondent’s internal advisory board(s). Detail all matters referred to the advisory board(s), including any currently unresolved matters. Describe any additional governing/advisory</w:t>
      </w:r>
      <w:r>
        <w:rPr>
          <w:spacing w:val="-3"/>
        </w:rPr>
        <w:t xml:space="preserve"> </w:t>
      </w:r>
      <w:r>
        <w:t>bodies</w:t>
      </w:r>
      <w:r>
        <w:rPr>
          <w:spacing w:val="-3"/>
        </w:rPr>
        <w:t xml:space="preserve"> </w:t>
      </w:r>
      <w:r>
        <w:t>that</w:t>
      </w:r>
      <w:r>
        <w:rPr>
          <w:spacing w:val="-5"/>
        </w:rPr>
        <w:t xml:space="preserve"> </w:t>
      </w:r>
      <w:r>
        <w:t>impact</w:t>
      </w:r>
      <w:r>
        <w:rPr>
          <w:spacing w:val="-5"/>
        </w:rPr>
        <w:t xml:space="preserve"> </w:t>
      </w:r>
      <w:r>
        <w:t>the</w:t>
      </w:r>
      <w:r>
        <w:rPr>
          <w:spacing w:val="-1"/>
        </w:rPr>
        <w:t xml:space="preserve"> </w:t>
      </w:r>
      <w:r>
        <w:t>management</w:t>
      </w:r>
      <w:r>
        <w:rPr>
          <w:spacing w:val="-5"/>
        </w:rPr>
        <w:t xml:space="preserve"> </w:t>
      </w:r>
      <w:r>
        <w:t>or</w:t>
      </w:r>
      <w:r>
        <w:rPr>
          <w:spacing w:val="-2"/>
        </w:rPr>
        <w:t xml:space="preserve"> </w:t>
      </w:r>
      <w:r>
        <w:t>investment</w:t>
      </w:r>
      <w:r>
        <w:rPr>
          <w:spacing w:val="-5"/>
        </w:rPr>
        <w:t xml:space="preserve"> </w:t>
      </w:r>
      <w:r>
        <w:t>activity</w:t>
      </w:r>
      <w:r>
        <w:rPr>
          <w:spacing w:val="-3"/>
        </w:rPr>
        <w:t xml:space="preserve"> </w:t>
      </w:r>
      <w:r>
        <w:t>of respondent</w:t>
      </w:r>
      <w:r>
        <w:rPr>
          <w:spacing w:val="-4"/>
        </w:rPr>
        <w:t xml:space="preserve"> </w:t>
      </w:r>
      <w:r>
        <w:t>(e.g. CEO Circle, operating committee, management affiliate, etc.).</w:t>
      </w:r>
    </w:p>
    <w:p w14:paraId="0A148350" w14:textId="77777777" w:rsidR="00274FB2" w:rsidRDefault="00274FB2" w:rsidP="00274FB2">
      <w:pPr>
        <w:pStyle w:val="ListParagraph"/>
        <w:numPr>
          <w:ilvl w:val="1"/>
          <w:numId w:val="3"/>
        </w:numPr>
        <w:tabs>
          <w:tab w:val="left" w:pos="891"/>
          <w:tab w:val="left" w:pos="1540"/>
        </w:tabs>
        <w:spacing w:line="252" w:lineRule="auto"/>
        <w:ind w:right="110"/>
        <w:jc w:val="both"/>
      </w:pPr>
      <w:r>
        <w:t>Detail any conflicts of interest (potential, current and historic) within respondent, and explain</w:t>
      </w:r>
      <w:r>
        <w:rPr>
          <w:spacing w:val="40"/>
        </w:rPr>
        <w:t xml:space="preserve"> </w:t>
      </w:r>
      <w:r>
        <w:t>how</w:t>
      </w:r>
      <w:r>
        <w:rPr>
          <w:spacing w:val="40"/>
        </w:rPr>
        <w:t xml:space="preserve"> </w:t>
      </w:r>
      <w:r>
        <w:t>they</w:t>
      </w:r>
      <w:r>
        <w:rPr>
          <w:spacing w:val="40"/>
        </w:rPr>
        <w:t xml:space="preserve"> </w:t>
      </w:r>
      <w:r>
        <w:t>have</w:t>
      </w:r>
      <w:r>
        <w:rPr>
          <w:spacing w:val="40"/>
        </w:rPr>
        <w:t xml:space="preserve"> </w:t>
      </w:r>
      <w:r>
        <w:t>been/are</w:t>
      </w:r>
      <w:r>
        <w:rPr>
          <w:spacing w:val="40"/>
        </w:rPr>
        <w:t xml:space="preserve"> </w:t>
      </w:r>
      <w:r>
        <w:t>identified,</w:t>
      </w:r>
      <w:r>
        <w:rPr>
          <w:spacing w:val="40"/>
        </w:rPr>
        <w:t xml:space="preserve"> </w:t>
      </w:r>
      <w:r>
        <w:t>managed,</w:t>
      </w:r>
      <w:r>
        <w:rPr>
          <w:spacing w:val="40"/>
        </w:rPr>
        <w:t xml:space="preserve"> </w:t>
      </w:r>
      <w:r>
        <w:t>disclosed</w:t>
      </w:r>
      <w:r>
        <w:rPr>
          <w:spacing w:val="40"/>
        </w:rPr>
        <w:t xml:space="preserve"> </w:t>
      </w:r>
      <w:r>
        <w:t>(to</w:t>
      </w:r>
      <w:r>
        <w:rPr>
          <w:spacing w:val="40"/>
        </w:rPr>
        <w:t xml:space="preserve"> </w:t>
      </w:r>
      <w:r>
        <w:t>limited</w:t>
      </w:r>
      <w:r>
        <w:rPr>
          <w:spacing w:val="40"/>
        </w:rPr>
        <w:t xml:space="preserve"> </w:t>
      </w:r>
      <w:r>
        <w:t>partner</w:t>
      </w:r>
      <w:r>
        <w:rPr>
          <w:spacing w:val="40"/>
        </w:rPr>
        <w:t xml:space="preserve"> </w:t>
      </w:r>
      <w:r>
        <w:t>advisory</w:t>
      </w:r>
    </w:p>
    <w:p w14:paraId="4FFE4D4F" w14:textId="77777777" w:rsidR="00274FB2" w:rsidRDefault="00274FB2" w:rsidP="00274FB2">
      <w:pPr>
        <w:spacing w:line="252" w:lineRule="auto"/>
        <w:jc w:val="both"/>
        <w:sectPr w:rsidR="00274FB2">
          <w:pgSz w:w="12240" w:h="15840"/>
          <w:pgMar w:top="1360" w:right="1320" w:bottom="1240" w:left="1340" w:header="0" w:footer="1055" w:gutter="0"/>
          <w:cols w:space="720"/>
        </w:sectPr>
      </w:pPr>
    </w:p>
    <w:p w14:paraId="69E8A0D8" w14:textId="77777777" w:rsidR="00274FB2" w:rsidRDefault="00274FB2" w:rsidP="00274FB2">
      <w:pPr>
        <w:pStyle w:val="BodyText"/>
        <w:spacing w:before="70" w:line="252" w:lineRule="auto"/>
        <w:ind w:left="891" w:right="114"/>
        <w:jc w:val="both"/>
      </w:pPr>
      <w:r>
        <w:t>committee (LPAC) or otherwise) and</w:t>
      </w:r>
      <w:r>
        <w:rPr>
          <w:spacing w:val="-4"/>
        </w:rPr>
        <w:t xml:space="preserve"> </w:t>
      </w:r>
      <w:r>
        <w:t>resolved. Identify any committees in place to help with the resolution of conflicts (conflict committee, etc.).</w:t>
      </w:r>
    </w:p>
    <w:p w14:paraId="1C6F73CF" w14:textId="77777777" w:rsidR="00274FB2" w:rsidRDefault="00274FB2" w:rsidP="00274FB2">
      <w:pPr>
        <w:pStyle w:val="ListParagraph"/>
        <w:numPr>
          <w:ilvl w:val="1"/>
          <w:numId w:val="3"/>
        </w:numPr>
        <w:tabs>
          <w:tab w:val="left" w:pos="891"/>
          <w:tab w:val="left" w:pos="1540"/>
        </w:tabs>
        <w:spacing w:line="249" w:lineRule="auto"/>
        <w:ind w:right="116"/>
        <w:jc w:val="both"/>
      </w:pPr>
      <w:r>
        <w:t>What</w:t>
      </w:r>
      <w:r>
        <w:rPr>
          <w:spacing w:val="-14"/>
        </w:rPr>
        <w:t xml:space="preserve"> </w:t>
      </w:r>
      <w:r>
        <w:t>is</w:t>
      </w:r>
      <w:r>
        <w:rPr>
          <w:spacing w:val="-13"/>
        </w:rPr>
        <w:t xml:space="preserve"> </w:t>
      </w:r>
      <w:r>
        <w:t>respondent’s</w:t>
      </w:r>
      <w:r>
        <w:rPr>
          <w:spacing w:val="-13"/>
        </w:rPr>
        <w:t xml:space="preserve"> </w:t>
      </w:r>
      <w:r>
        <w:t>policy</w:t>
      </w:r>
      <w:r>
        <w:rPr>
          <w:spacing w:val="-13"/>
        </w:rPr>
        <w:t xml:space="preserve"> </w:t>
      </w:r>
      <w:r>
        <w:t>of</w:t>
      </w:r>
      <w:r>
        <w:rPr>
          <w:spacing w:val="-12"/>
        </w:rPr>
        <w:t xml:space="preserve"> </w:t>
      </w:r>
      <w:r>
        <w:t>personal</w:t>
      </w:r>
      <w:r>
        <w:rPr>
          <w:spacing w:val="-14"/>
        </w:rPr>
        <w:t xml:space="preserve"> </w:t>
      </w:r>
      <w:r>
        <w:t>investments</w:t>
      </w:r>
      <w:r>
        <w:rPr>
          <w:spacing w:val="-13"/>
        </w:rPr>
        <w:t xml:space="preserve"> </w:t>
      </w:r>
      <w:r>
        <w:t>by</w:t>
      </w:r>
      <w:r>
        <w:rPr>
          <w:spacing w:val="-13"/>
        </w:rPr>
        <w:t xml:space="preserve"> </w:t>
      </w:r>
      <w:r>
        <w:t>any</w:t>
      </w:r>
      <w:r>
        <w:rPr>
          <w:spacing w:val="-13"/>
        </w:rPr>
        <w:t xml:space="preserve"> </w:t>
      </w:r>
      <w:r>
        <w:t>employees</w:t>
      </w:r>
      <w:r>
        <w:rPr>
          <w:spacing w:val="-14"/>
        </w:rPr>
        <w:t xml:space="preserve"> </w:t>
      </w:r>
      <w:r>
        <w:t>or</w:t>
      </w:r>
      <w:r>
        <w:rPr>
          <w:spacing w:val="-12"/>
        </w:rPr>
        <w:t xml:space="preserve"> </w:t>
      </w:r>
      <w:r>
        <w:t>affiliates</w:t>
      </w:r>
      <w:r>
        <w:rPr>
          <w:spacing w:val="-14"/>
        </w:rPr>
        <w:t xml:space="preserve"> </w:t>
      </w:r>
      <w:r>
        <w:t>in</w:t>
      </w:r>
      <w:r>
        <w:rPr>
          <w:spacing w:val="-13"/>
        </w:rPr>
        <w:t xml:space="preserve"> </w:t>
      </w:r>
      <w:r>
        <w:t>deals reviewed by the respondent (both accepted and rejected)? If applicable, provide a list of all previous investments of this nature.</w:t>
      </w:r>
    </w:p>
    <w:p w14:paraId="7ABA90E8" w14:textId="77777777" w:rsidR="00274FB2" w:rsidRDefault="00274FB2" w:rsidP="00274FB2">
      <w:pPr>
        <w:pStyle w:val="ListParagraph"/>
        <w:numPr>
          <w:ilvl w:val="1"/>
          <w:numId w:val="3"/>
        </w:numPr>
        <w:tabs>
          <w:tab w:val="left" w:pos="1540"/>
        </w:tabs>
        <w:ind w:left="1540" w:hanging="1080"/>
        <w:jc w:val="both"/>
      </w:pPr>
      <w:r>
        <w:t>Is</w:t>
      </w:r>
      <w:r>
        <w:rPr>
          <w:spacing w:val="-1"/>
        </w:rPr>
        <w:t xml:space="preserve"> </w:t>
      </w:r>
      <w:r>
        <w:t>respondent</w:t>
      </w:r>
      <w:r>
        <w:rPr>
          <w:spacing w:val="-1"/>
        </w:rPr>
        <w:t xml:space="preserve"> </w:t>
      </w:r>
      <w:r>
        <w:t>a</w:t>
      </w:r>
      <w:r>
        <w:rPr>
          <w:spacing w:val="1"/>
        </w:rPr>
        <w:t xml:space="preserve"> </w:t>
      </w:r>
      <w:r>
        <w:t>registered</w:t>
      </w:r>
      <w:r>
        <w:rPr>
          <w:spacing w:val="-1"/>
        </w:rPr>
        <w:t xml:space="preserve"> </w:t>
      </w:r>
      <w:r>
        <w:t>investment</w:t>
      </w:r>
      <w:r>
        <w:rPr>
          <w:spacing w:val="-7"/>
        </w:rPr>
        <w:t xml:space="preserve"> </w:t>
      </w:r>
      <w:r>
        <w:t xml:space="preserve">advisor </w:t>
      </w:r>
      <w:r>
        <w:rPr>
          <w:spacing w:val="-2"/>
        </w:rPr>
        <w:t>(RIA)?</w:t>
      </w:r>
    </w:p>
    <w:p w14:paraId="625603C6" w14:textId="77777777" w:rsidR="00274FB2" w:rsidRDefault="00274FB2" w:rsidP="00274FB2">
      <w:pPr>
        <w:pStyle w:val="ListParagraph"/>
        <w:numPr>
          <w:ilvl w:val="1"/>
          <w:numId w:val="3"/>
        </w:numPr>
        <w:tabs>
          <w:tab w:val="left" w:pos="891"/>
          <w:tab w:val="left" w:pos="1540"/>
        </w:tabs>
        <w:spacing w:before="7" w:line="247" w:lineRule="auto"/>
        <w:ind w:right="116"/>
        <w:jc w:val="both"/>
      </w:pPr>
      <w:r>
        <w:t>What are respondent’s ESG-related policies and how do ESG factors influence respondent’s investment beliefs?</w:t>
      </w:r>
    </w:p>
    <w:p w14:paraId="18DBA790" w14:textId="77777777" w:rsidR="00274FB2" w:rsidRDefault="00274FB2" w:rsidP="00274FB2">
      <w:pPr>
        <w:pStyle w:val="BodyText"/>
        <w:tabs>
          <w:tab w:val="left" w:pos="1540"/>
        </w:tabs>
        <w:spacing w:before="4" w:line="249" w:lineRule="auto"/>
        <w:ind w:left="460" w:right="112"/>
        <w:jc w:val="both"/>
      </w:pPr>
      <w:r>
        <w:rPr>
          <w:spacing w:val="-4"/>
        </w:rPr>
        <w:t>10.6</w:t>
      </w:r>
      <w:r>
        <w:tab/>
        <w:t>What</w:t>
      </w:r>
      <w:r>
        <w:rPr>
          <w:spacing w:val="-1"/>
        </w:rPr>
        <w:t xml:space="preserve"> </w:t>
      </w:r>
      <w:r>
        <w:t>is the current</w:t>
      </w:r>
      <w:r>
        <w:rPr>
          <w:spacing w:val="-1"/>
        </w:rPr>
        <w:t xml:space="preserve"> </w:t>
      </w:r>
      <w:r>
        <w:t>implementation status of respondent’s responsible investment</w:t>
      </w:r>
      <w:r>
        <w:rPr>
          <w:spacing w:val="-1"/>
        </w:rPr>
        <w:t xml:space="preserve"> </w:t>
      </w:r>
      <w:r>
        <w:t>policy? Does respondent have any firm plans to develop respondent’s approach towards the management of ESG factors?</w:t>
      </w:r>
    </w:p>
    <w:p w14:paraId="3DB7F09E" w14:textId="77777777" w:rsidR="00274FB2" w:rsidRDefault="00274FB2" w:rsidP="00274FB2">
      <w:pPr>
        <w:pStyle w:val="ListParagraph"/>
        <w:numPr>
          <w:ilvl w:val="1"/>
          <w:numId w:val="3"/>
        </w:numPr>
        <w:tabs>
          <w:tab w:val="left" w:pos="891"/>
          <w:tab w:val="left" w:pos="1540"/>
        </w:tabs>
        <w:spacing w:line="252" w:lineRule="auto"/>
        <w:ind w:right="108"/>
        <w:jc w:val="both"/>
      </w:pPr>
      <w:r>
        <w:t>How</w:t>
      </w:r>
      <w:r>
        <w:rPr>
          <w:spacing w:val="-13"/>
        </w:rPr>
        <w:t xml:space="preserve"> </w:t>
      </w:r>
      <w:r>
        <w:t>does</w:t>
      </w:r>
      <w:r>
        <w:rPr>
          <w:spacing w:val="-12"/>
        </w:rPr>
        <w:t xml:space="preserve"> </w:t>
      </w:r>
      <w:r>
        <w:t>respondent</w:t>
      </w:r>
      <w:r>
        <w:rPr>
          <w:spacing w:val="-12"/>
        </w:rPr>
        <w:t xml:space="preserve"> </w:t>
      </w:r>
      <w:r>
        <w:t>contribute</w:t>
      </w:r>
      <w:r>
        <w:rPr>
          <w:spacing w:val="-9"/>
        </w:rPr>
        <w:t xml:space="preserve"> </w:t>
      </w:r>
      <w:r>
        <w:t>to</w:t>
      </w:r>
      <w:r>
        <w:rPr>
          <w:spacing w:val="-11"/>
        </w:rPr>
        <w:t xml:space="preserve"> </w:t>
      </w:r>
      <w:r>
        <w:t>portfolio</w:t>
      </w:r>
      <w:r>
        <w:rPr>
          <w:spacing w:val="-10"/>
        </w:rPr>
        <w:t xml:space="preserve"> </w:t>
      </w:r>
      <w:r>
        <w:t>companies’</w:t>
      </w:r>
      <w:r>
        <w:rPr>
          <w:spacing w:val="-14"/>
        </w:rPr>
        <w:t xml:space="preserve"> </w:t>
      </w:r>
      <w:r>
        <w:t>management</w:t>
      </w:r>
      <w:r>
        <w:rPr>
          <w:spacing w:val="-12"/>
        </w:rPr>
        <w:t xml:space="preserve"> </w:t>
      </w:r>
      <w:r>
        <w:t>of</w:t>
      </w:r>
      <w:r>
        <w:rPr>
          <w:spacing w:val="-10"/>
        </w:rPr>
        <w:t xml:space="preserve"> </w:t>
      </w:r>
      <w:r>
        <w:t>ESG-related</w:t>
      </w:r>
      <w:r>
        <w:rPr>
          <w:spacing w:val="-11"/>
        </w:rPr>
        <w:t xml:space="preserve"> </w:t>
      </w:r>
      <w:r>
        <w:t>risks and opportunities?</w:t>
      </w:r>
    </w:p>
    <w:p w14:paraId="5496A4CE" w14:textId="77777777" w:rsidR="00274FB2" w:rsidRDefault="00274FB2" w:rsidP="00274FB2">
      <w:pPr>
        <w:pStyle w:val="ListParagraph"/>
        <w:numPr>
          <w:ilvl w:val="1"/>
          <w:numId w:val="3"/>
        </w:numPr>
        <w:tabs>
          <w:tab w:val="left" w:pos="891"/>
          <w:tab w:val="left" w:pos="1540"/>
        </w:tabs>
        <w:spacing w:line="247" w:lineRule="auto"/>
        <w:ind w:right="109"/>
        <w:jc w:val="both"/>
      </w:pPr>
      <w:r>
        <w:t>What</w:t>
      </w:r>
      <w:r>
        <w:rPr>
          <w:spacing w:val="-5"/>
        </w:rPr>
        <w:t xml:space="preserve"> </w:t>
      </w:r>
      <w:r>
        <w:t>monitoring</w:t>
      </w:r>
      <w:r>
        <w:rPr>
          <w:spacing w:val="-3"/>
        </w:rPr>
        <w:t xml:space="preserve"> </w:t>
      </w:r>
      <w:r>
        <w:t>processes</w:t>
      </w:r>
      <w:r>
        <w:rPr>
          <w:spacing w:val="-3"/>
        </w:rPr>
        <w:t xml:space="preserve"> </w:t>
      </w:r>
      <w:r>
        <w:t>would</w:t>
      </w:r>
      <w:r>
        <w:rPr>
          <w:spacing w:val="-2"/>
        </w:rPr>
        <w:t xml:space="preserve"> </w:t>
      </w:r>
      <w:r>
        <w:t>respondent</w:t>
      </w:r>
      <w:r>
        <w:rPr>
          <w:spacing w:val="-4"/>
        </w:rPr>
        <w:t xml:space="preserve"> </w:t>
      </w:r>
      <w:r>
        <w:t>have</w:t>
      </w:r>
      <w:r>
        <w:rPr>
          <w:spacing w:val="-1"/>
        </w:rPr>
        <w:t xml:space="preserve"> </w:t>
      </w:r>
      <w:r>
        <w:t>in</w:t>
      </w:r>
      <w:r>
        <w:rPr>
          <w:spacing w:val="-3"/>
        </w:rPr>
        <w:t xml:space="preserve"> </w:t>
      </w:r>
      <w:r>
        <w:t>place</w:t>
      </w:r>
      <w:r>
        <w:rPr>
          <w:spacing w:val="-1"/>
        </w:rPr>
        <w:t xml:space="preserve"> </w:t>
      </w:r>
      <w:r>
        <w:t>to</w:t>
      </w:r>
      <w:r>
        <w:rPr>
          <w:spacing w:val="-3"/>
        </w:rPr>
        <w:t xml:space="preserve"> </w:t>
      </w:r>
      <w:r>
        <w:t>assess</w:t>
      </w:r>
      <w:r>
        <w:rPr>
          <w:spacing w:val="-3"/>
        </w:rPr>
        <w:t xml:space="preserve"> </w:t>
      </w:r>
      <w:r>
        <w:t>the</w:t>
      </w:r>
      <w:r>
        <w:rPr>
          <w:spacing w:val="-1"/>
        </w:rPr>
        <w:t xml:space="preserve"> </w:t>
      </w:r>
      <w:r>
        <w:t>proposed</w:t>
      </w:r>
      <w:r>
        <w:rPr>
          <w:spacing w:val="-3"/>
        </w:rPr>
        <w:t xml:space="preserve"> </w:t>
      </w:r>
      <w:r>
        <w:t>Fund’s portfolio companies’ management of ESG factors?</w:t>
      </w:r>
    </w:p>
    <w:p w14:paraId="323D50A6" w14:textId="77777777" w:rsidR="00274FB2" w:rsidRDefault="00274FB2" w:rsidP="00274FB2">
      <w:pPr>
        <w:pStyle w:val="BodyText"/>
        <w:spacing w:before="6"/>
      </w:pPr>
    </w:p>
    <w:p w14:paraId="754BB3AA" w14:textId="77777777" w:rsidR="00274FB2" w:rsidRDefault="00274FB2" w:rsidP="00274FB2">
      <w:pPr>
        <w:pStyle w:val="Heading2"/>
        <w:numPr>
          <w:ilvl w:val="0"/>
          <w:numId w:val="3"/>
        </w:numPr>
        <w:tabs>
          <w:tab w:val="left" w:pos="460"/>
        </w:tabs>
        <w:ind w:left="460" w:hanging="360"/>
        <w:rPr>
          <w:b w:val="0"/>
        </w:rPr>
      </w:pPr>
      <w:r>
        <w:t>Administration</w:t>
      </w:r>
      <w:r>
        <w:rPr>
          <w:spacing w:val="-6"/>
        </w:rPr>
        <w:t xml:space="preserve"> </w:t>
      </w:r>
      <w:r>
        <w:t>and</w:t>
      </w:r>
      <w:r>
        <w:rPr>
          <w:spacing w:val="-3"/>
        </w:rPr>
        <w:t xml:space="preserve"> </w:t>
      </w:r>
      <w:r>
        <w:rPr>
          <w:spacing w:val="-4"/>
        </w:rPr>
        <w:t>Legal</w:t>
      </w:r>
    </w:p>
    <w:p w14:paraId="743865E8" w14:textId="77777777" w:rsidR="00274FB2" w:rsidRDefault="00274FB2" w:rsidP="00274FB2">
      <w:pPr>
        <w:pStyle w:val="ListParagraph"/>
        <w:numPr>
          <w:ilvl w:val="1"/>
          <w:numId w:val="3"/>
        </w:numPr>
        <w:tabs>
          <w:tab w:val="left" w:pos="891"/>
          <w:tab w:val="left" w:pos="1540"/>
        </w:tabs>
        <w:spacing w:before="12" w:line="252" w:lineRule="auto"/>
        <w:ind w:right="1460"/>
      </w:pPr>
      <w:r>
        <w:t>Describe</w:t>
      </w:r>
      <w:r>
        <w:rPr>
          <w:spacing w:val="-2"/>
        </w:rPr>
        <w:t xml:space="preserve"> </w:t>
      </w:r>
      <w:r>
        <w:t>the</w:t>
      </w:r>
      <w:r>
        <w:rPr>
          <w:spacing w:val="-2"/>
        </w:rPr>
        <w:t xml:space="preserve"> </w:t>
      </w:r>
      <w:r>
        <w:t>activities</w:t>
      </w:r>
      <w:r>
        <w:rPr>
          <w:spacing w:val="-4"/>
        </w:rPr>
        <w:t xml:space="preserve"> </w:t>
      </w:r>
      <w:r>
        <w:t>of</w:t>
      </w:r>
      <w:r>
        <w:rPr>
          <w:spacing w:val="-1"/>
        </w:rPr>
        <w:t xml:space="preserve"> </w:t>
      </w:r>
      <w:r>
        <w:t>respondent’s</w:t>
      </w:r>
      <w:r>
        <w:rPr>
          <w:spacing w:val="-4"/>
        </w:rPr>
        <w:t xml:space="preserve"> </w:t>
      </w:r>
      <w:r>
        <w:t>support</w:t>
      </w:r>
      <w:r>
        <w:rPr>
          <w:spacing w:val="-6"/>
        </w:rPr>
        <w:t xml:space="preserve"> </w:t>
      </w:r>
      <w:r>
        <w:t>functions</w:t>
      </w:r>
      <w:r>
        <w:rPr>
          <w:spacing w:val="-4"/>
        </w:rPr>
        <w:t xml:space="preserve"> </w:t>
      </w:r>
      <w:r>
        <w:t>(finance</w:t>
      </w:r>
      <w:r>
        <w:rPr>
          <w:spacing w:val="-2"/>
        </w:rPr>
        <w:t xml:space="preserve"> </w:t>
      </w:r>
      <w:r>
        <w:t>and</w:t>
      </w:r>
      <w:r>
        <w:rPr>
          <w:spacing w:val="-4"/>
        </w:rPr>
        <w:t xml:space="preserve"> </w:t>
      </w:r>
      <w:r>
        <w:t>fund administration, human resources, compliance/legal, etc.).</w:t>
      </w:r>
    </w:p>
    <w:p w14:paraId="32AA7DE0" w14:textId="77777777" w:rsidR="00274FB2" w:rsidRDefault="00274FB2" w:rsidP="00274FB2">
      <w:pPr>
        <w:pStyle w:val="ListParagraph"/>
        <w:numPr>
          <w:ilvl w:val="1"/>
          <w:numId w:val="3"/>
        </w:numPr>
        <w:tabs>
          <w:tab w:val="left" w:pos="891"/>
          <w:tab w:val="left" w:pos="1540"/>
        </w:tabs>
        <w:spacing w:line="249" w:lineRule="auto"/>
        <w:ind w:right="254"/>
      </w:pPr>
      <w:r>
        <w:t>Describe the Fund’s proposed internal accounting. What accounting principles does respondent</w:t>
      </w:r>
      <w:r>
        <w:rPr>
          <w:spacing w:val="-4"/>
        </w:rPr>
        <w:t xml:space="preserve"> </w:t>
      </w:r>
      <w:r>
        <w:t>propose for the Fund</w:t>
      </w:r>
      <w:r>
        <w:rPr>
          <w:spacing w:val="-2"/>
        </w:rPr>
        <w:t xml:space="preserve"> </w:t>
      </w:r>
      <w:r>
        <w:t>to</w:t>
      </w:r>
      <w:r>
        <w:rPr>
          <w:spacing w:val="-3"/>
        </w:rPr>
        <w:t xml:space="preserve"> </w:t>
      </w:r>
      <w:r>
        <w:t>operate under?</w:t>
      </w:r>
      <w:r>
        <w:rPr>
          <w:spacing w:val="40"/>
        </w:rPr>
        <w:t xml:space="preserve"> </w:t>
      </w:r>
      <w:r>
        <w:t>Has</w:t>
      </w:r>
      <w:r>
        <w:rPr>
          <w:spacing w:val="-6"/>
        </w:rPr>
        <w:t xml:space="preserve"> </w:t>
      </w:r>
      <w:r>
        <w:t>respondent</w:t>
      </w:r>
      <w:r>
        <w:rPr>
          <w:spacing w:val="-3"/>
        </w:rPr>
        <w:t xml:space="preserve"> </w:t>
      </w:r>
      <w:r>
        <w:t>established</w:t>
      </w:r>
      <w:r>
        <w:rPr>
          <w:spacing w:val="-8"/>
        </w:rPr>
        <w:t xml:space="preserve"> </w:t>
      </w:r>
      <w:r>
        <w:t>an</w:t>
      </w:r>
      <w:r>
        <w:rPr>
          <w:spacing w:val="-2"/>
        </w:rPr>
        <w:t xml:space="preserve"> </w:t>
      </w:r>
      <w:r>
        <w:t>internal</w:t>
      </w:r>
      <w:r>
        <w:rPr>
          <w:spacing w:val="-9"/>
        </w:rPr>
        <w:t xml:space="preserve"> </w:t>
      </w:r>
      <w:r>
        <w:t>audit function?</w:t>
      </w:r>
      <w:r>
        <w:rPr>
          <w:spacing w:val="40"/>
        </w:rPr>
        <w:t xml:space="preserve"> </w:t>
      </w:r>
      <w:r>
        <w:t>If so, how often are internal control audits performed?</w:t>
      </w:r>
    </w:p>
    <w:p w14:paraId="51ABD94F" w14:textId="77777777" w:rsidR="00274FB2" w:rsidRDefault="00274FB2" w:rsidP="00274FB2">
      <w:pPr>
        <w:pStyle w:val="ListParagraph"/>
        <w:numPr>
          <w:ilvl w:val="1"/>
          <w:numId w:val="3"/>
        </w:numPr>
        <w:tabs>
          <w:tab w:val="left" w:pos="891"/>
          <w:tab w:val="left" w:pos="1540"/>
        </w:tabs>
        <w:spacing w:line="247" w:lineRule="auto"/>
        <w:ind w:right="116"/>
      </w:pPr>
      <w:r>
        <w:t>Detail</w:t>
      </w:r>
      <w:r>
        <w:rPr>
          <w:spacing w:val="-8"/>
        </w:rPr>
        <w:t xml:space="preserve"> </w:t>
      </w:r>
      <w:r>
        <w:t>the</w:t>
      </w:r>
      <w:r>
        <w:rPr>
          <w:spacing w:val="-4"/>
        </w:rPr>
        <w:t xml:space="preserve"> </w:t>
      </w:r>
      <w:r>
        <w:t>processes</w:t>
      </w:r>
      <w:r>
        <w:rPr>
          <w:spacing w:val="-7"/>
        </w:rPr>
        <w:t xml:space="preserve"> </w:t>
      </w:r>
      <w:r>
        <w:t>and</w:t>
      </w:r>
      <w:r>
        <w:rPr>
          <w:spacing w:val="-7"/>
        </w:rPr>
        <w:t xml:space="preserve"> </w:t>
      </w:r>
      <w:r>
        <w:t>procedures</w:t>
      </w:r>
      <w:r>
        <w:rPr>
          <w:spacing w:val="-7"/>
        </w:rPr>
        <w:t xml:space="preserve"> </w:t>
      </w:r>
      <w:r>
        <w:t>for</w:t>
      </w:r>
      <w:r>
        <w:rPr>
          <w:spacing w:val="-5"/>
        </w:rPr>
        <w:t xml:space="preserve"> </w:t>
      </w:r>
      <w:r>
        <w:t>capital</w:t>
      </w:r>
      <w:r>
        <w:rPr>
          <w:spacing w:val="-8"/>
        </w:rPr>
        <w:t xml:space="preserve"> </w:t>
      </w:r>
      <w:r>
        <w:t>movements</w:t>
      </w:r>
      <w:r>
        <w:rPr>
          <w:spacing w:val="-7"/>
        </w:rPr>
        <w:t xml:space="preserve"> </w:t>
      </w:r>
      <w:r>
        <w:t>(capital</w:t>
      </w:r>
      <w:r>
        <w:rPr>
          <w:spacing w:val="-8"/>
        </w:rPr>
        <w:t xml:space="preserve"> </w:t>
      </w:r>
      <w:r>
        <w:t>calls,</w:t>
      </w:r>
      <w:r>
        <w:rPr>
          <w:spacing w:val="-7"/>
        </w:rPr>
        <w:t xml:space="preserve"> </w:t>
      </w:r>
      <w:r>
        <w:t>transfers</w:t>
      </w:r>
      <w:r>
        <w:rPr>
          <w:spacing w:val="-7"/>
        </w:rPr>
        <w:t xml:space="preserve"> </w:t>
      </w:r>
      <w:r>
        <w:t>of</w:t>
      </w:r>
      <w:r>
        <w:rPr>
          <w:spacing w:val="-5"/>
        </w:rPr>
        <w:t xml:space="preserve"> </w:t>
      </w:r>
      <w:r>
        <w:t>cash, investment acquisitions and distributions).</w:t>
      </w:r>
    </w:p>
    <w:p w14:paraId="48BC8ADC" w14:textId="77777777" w:rsidR="00274FB2" w:rsidRDefault="00274FB2" w:rsidP="00274FB2">
      <w:pPr>
        <w:pStyle w:val="ListParagraph"/>
        <w:numPr>
          <w:ilvl w:val="1"/>
          <w:numId w:val="3"/>
        </w:numPr>
        <w:tabs>
          <w:tab w:val="left" w:pos="891"/>
          <w:tab w:val="left" w:pos="1540"/>
        </w:tabs>
        <w:spacing w:line="249" w:lineRule="auto"/>
        <w:ind w:right="118"/>
        <w:jc w:val="both"/>
      </w:pPr>
      <w:r>
        <w:t>Provide</w:t>
      </w:r>
      <w:r>
        <w:rPr>
          <w:spacing w:val="-13"/>
        </w:rPr>
        <w:t xml:space="preserve"> </w:t>
      </w:r>
      <w:r>
        <w:t>an</w:t>
      </w:r>
      <w:r>
        <w:rPr>
          <w:spacing w:val="-11"/>
        </w:rPr>
        <w:t xml:space="preserve"> </w:t>
      </w:r>
      <w:r>
        <w:t>overview</w:t>
      </w:r>
      <w:r>
        <w:rPr>
          <w:spacing w:val="-11"/>
        </w:rPr>
        <w:t xml:space="preserve"> </w:t>
      </w:r>
      <w:r>
        <w:t>of</w:t>
      </w:r>
      <w:r>
        <w:rPr>
          <w:spacing w:val="-10"/>
        </w:rPr>
        <w:t xml:space="preserve"> </w:t>
      </w:r>
      <w:r>
        <w:t>the</w:t>
      </w:r>
      <w:r>
        <w:rPr>
          <w:spacing w:val="-9"/>
        </w:rPr>
        <w:t xml:space="preserve"> </w:t>
      </w:r>
      <w:r>
        <w:t>third</w:t>
      </w:r>
      <w:r>
        <w:rPr>
          <w:spacing w:val="-11"/>
        </w:rPr>
        <w:t xml:space="preserve"> </w:t>
      </w:r>
      <w:r>
        <w:t>parties</w:t>
      </w:r>
      <w:r>
        <w:rPr>
          <w:spacing w:val="-12"/>
        </w:rPr>
        <w:t xml:space="preserve"> </w:t>
      </w:r>
      <w:r>
        <w:t>providing</w:t>
      </w:r>
      <w:r>
        <w:rPr>
          <w:spacing w:val="-11"/>
        </w:rPr>
        <w:t xml:space="preserve"> </w:t>
      </w:r>
      <w:r>
        <w:t>services</w:t>
      </w:r>
      <w:r>
        <w:rPr>
          <w:spacing w:val="-14"/>
        </w:rPr>
        <w:t xml:space="preserve"> </w:t>
      </w:r>
      <w:r>
        <w:t>to</w:t>
      </w:r>
      <w:r>
        <w:rPr>
          <w:spacing w:val="-7"/>
        </w:rPr>
        <w:t xml:space="preserve"> </w:t>
      </w:r>
      <w:r>
        <w:t>respondent</w:t>
      </w:r>
      <w:r>
        <w:rPr>
          <w:spacing w:val="-12"/>
        </w:rPr>
        <w:t xml:space="preserve"> </w:t>
      </w:r>
      <w:r>
        <w:t>or</w:t>
      </w:r>
      <w:r>
        <w:rPr>
          <w:spacing w:val="-10"/>
        </w:rPr>
        <w:t xml:space="preserve"> </w:t>
      </w:r>
      <w:r>
        <w:t>proposed</w:t>
      </w:r>
      <w:r>
        <w:rPr>
          <w:spacing w:val="-11"/>
        </w:rPr>
        <w:t xml:space="preserve"> </w:t>
      </w:r>
      <w:r>
        <w:t>Fund (e.g., law firms, custodians, fund administrators, prime brokers, consultants, banks, etc.). How does respondent manage counterparty risk related to these third-party arrangements?</w:t>
      </w:r>
    </w:p>
    <w:p w14:paraId="0427E7A0" w14:textId="77777777" w:rsidR="00274FB2" w:rsidRDefault="00274FB2" w:rsidP="00274FB2">
      <w:pPr>
        <w:pStyle w:val="ListParagraph"/>
        <w:numPr>
          <w:ilvl w:val="1"/>
          <w:numId w:val="3"/>
        </w:numPr>
        <w:tabs>
          <w:tab w:val="left" w:pos="891"/>
          <w:tab w:val="left" w:pos="1540"/>
        </w:tabs>
        <w:spacing w:line="247" w:lineRule="auto"/>
        <w:ind w:right="122"/>
        <w:jc w:val="both"/>
      </w:pPr>
      <w:r>
        <w:t>List and describe any software that respondent uses for business functions like portfolio management, trade order management, administration, and risk.</w:t>
      </w:r>
    </w:p>
    <w:p w14:paraId="09EDA677" w14:textId="77777777" w:rsidR="00274FB2" w:rsidRDefault="00274FB2" w:rsidP="00274FB2">
      <w:pPr>
        <w:pStyle w:val="ListParagraph"/>
        <w:numPr>
          <w:ilvl w:val="1"/>
          <w:numId w:val="3"/>
        </w:numPr>
        <w:tabs>
          <w:tab w:val="left" w:pos="891"/>
          <w:tab w:val="left" w:pos="1540"/>
        </w:tabs>
        <w:spacing w:before="10" w:line="232" w:lineRule="auto"/>
        <w:ind w:right="115"/>
        <w:jc w:val="both"/>
      </w:pPr>
      <w:r>
        <w:t>Describe any litigation/investigation against Respondent, its affiliated entities and/or its current</w:t>
      </w:r>
      <w:r>
        <w:rPr>
          <w:spacing w:val="-3"/>
        </w:rPr>
        <w:t xml:space="preserve"> </w:t>
      </w:r>
      <w:r>
        <w:t>or former owners</w:t>
      </w:r>
      <w:r>
        <w:rPr>
          <w:spacing w:val="-1"/>
        </w:rPr>
        <w:t xml:space="preserve"> </w:t>
      </w:r>
      <w:r>
        <w:t>and</w:t>
      </w:r>
      <w:r>
        <w:rPr>
          <w:spacing w:val="-1"/>
        </w:rPr>
        <w:t xml:space="preserve"> </w:t>
      </w:r>
      <w:r>
        <w:t>managers</w:t>
      </w:r>
      <w:r>
        <w:rPr>
          <w:spacing w:val="-1"/>
        </w:rPr>
        <w:t xml:space="preserve"> </w:t>
      </w:r>
      <w:r>
        <w:t>that</w:t>
      </w:r>
      <w:r>
        <w:rPr>
          <w:spacing w:val="-3"/>
        </w:rPr>
        <w:t xml:space="preserve"> </w:t>
      </w:r>
      <w:r>
        <w:t>is</w:t>
      </w:r>
      <w:r>
        <w:rPr>
          <w:spacing w:val="-1"/>
        </w:rPr>
        <w:t xml:space="preserve"> </w:t>
      </w:r>
      <w:r>
        <w:t>pending,</w:t>
      </w:r>
      <w:r>
        <w:rPr>
          <w:spacing w:val="-1"/>
        </w:rPr>
        <w:t xml:space="preserve"> </w:t>
      </w:r>
      <w:r>
        <w:t>ongoing,</w:t>
      </w:r>
      <w:r>
        <w:rPr>
          <w:spacing w:val="-1"/>
        </w:rPr>
        <w:t xml:space="preserve"> </w:t>
      </w:r>
      <w:r>
        <w:t>or closed</w:t>
      </w:r>
      <w:r>
        <w:rPr>
          <w:spacing w:val="-1"/>
        </w:rPr>
        <w:t xml:space="preserve"> </w:t>
      </w:r>
      <w:r>
        <w:t>in</w:t>
      </w:r>
      <w:r>
        <w:rPr>
          <w:spacing w:val="-1"/>
        </w:rPr>
        <w:t xml:space="preserve"> </w:t>
      </w:r>
      <w:r>
        <w:t>the last</w:t>
      </w:r>
      <w:r>
        <w:rPr>
          <w:spacing w:val="-3"/>
        </w:rPr>
        <w:t xml:space="preserve"> </w:t>
      </w:r>
      <w:r>
        <w:t>three years.</w:t>
      </w:r>
    </w:p>
    <w:p w14:paraId="7D17E5B0" w14:textId="77777777" w:rsidR="00274FB2" w:rsidRDefault="00274FB2" w:rsidP="00274FB2">
      <w:pPr>
        <w:spacing w:line="232" w:lineRule="auto"/>
        <w:jc w:val="both"/>
        <w:sectPr w:rsidR="00274FB2">
          <w:pgSz w:w="12240" w:h="15840"/>
          <w:pgMar w:top="1360" w:right="1320" w:bottom="1240" w:left="1340" w:header="0" w:footer="1055" w:gutter="0"/>
          <w:cols w:space="720"/>
        </w:sectPr>
      </w:pPr>
    </w:p>
    <w:p w14:paraId="18D39590" w14:textId="77777777" w:rsidR="00274FB2" w:rsidRDefault="00274FB2" w:rsidP="00274FB2">
      <w:pPr>
        <w:pStyle w:val="Heading1"/>
        <w:spacing w:line="403" w:lineRule="auto"/>
        <w:ind w:right="4123" w:firstLine="4012"/>
      </w:pPr>
      <w:r>
        <w:t>APPENDIX</w:t>
      </w:r>
      <w:r>
        <w:rPr>
          <w:spacing w:val="-14"/>
        </w:rPr>
        <w:t xml:space="preserve"> </w:t>
      </w:r>
      <w:r>
        <w:t>B REQUESTED DUE DILIGENCE CHECKLIST</w:t>
      </w:r>
    </w:p>
    <w:p w14:paraId="081D7C46" w14:textId="77777777" w:rsidR="00274FB2" w:rsidRDefault="00274FB2" w:rsidP="00274FB2">
      <w:pPr>
        <w:pStyle w:val="BodyText"/>
        <w:spacing w:line="248" w:lineRule="exact"/>
        <w:ind w:left="100"/>
      </w:pPr>
      <w:r>
        <w:rPr>
          <w:u w:val="single"/>
        </w:rPr>
        <w:t>Respondent</w:t>
      </w:r>
      <w:r>
        <w:rPr>
          <w:spacing w:val="-3"/>
          <w:u w:val="single"/>
        </w:rPr>
        <w:t xml:space="preserve"> </w:t>
      </w:r>
      <w:r>
        <w:rPr>
          <w:u w:val="single"/>
        </w:rPr>
        <w:t>must</w:t>
      </w:r>
      <w:r>
        <w:rPr>
          <w:spacing w:val="-2"/>
          <w:u w:val="single"/>
        </w:rPr>
        <w:t xml:space="preserve"> </w:t>
      </w:r>
      <w:r>
        <w:rPr>
          <w:u w:val="single"/>
        </w:rPr>
        <w:t>include</w:t>
      </w:r>
      <w:r>
        <w:rPr>
          <w:spacing w:val="1"/>
          <w:u w:val="single"/>
        </w:rPr>
        <w:t xml:space="preserve"> </w:t>
      </w:r>
      <w:r>
        <w:rPr>
          <w:u w:val="single"/>
        </w:rPr>
        <w:t>the</w:t>
      </w:r>
      <w:r>
        <w:rPr>
          <w:spacing w:val="1"/>
          <w:u w:val="single"/>
        </w:rPr>
        <w:t xml:space="preserve"> </w:t>
      </w:r>
      <w:r>
        <w:rPr>
          <w:u w:val="single"/>
        </w:rPr>
        <w:t>below</w:t>
      </w:r>
      <w:r>
        <w:rPr>
          <w:spacing w:val="-1"/>
          <w:u w:val="single"/>
        </w:rPr>
        <w:t xml:space="preserve"> </w:t>
      </w:r>
      <w:r>
        <w:rPr>
          <w:u w:val="single"/>
        </w:rPr>
        <w:t>responses, unless</w:t>
      </w:r>
      <w:r>
        <w:rPr>
          <w:spacing w:val="-3"/>
          <w:u w:val="single"/>
        </w:rPr>
        <w:t xml:space="preserve"> </w:t>
      </w:r>
      <w:r>
        <w:rPr>
          <w:u w:val="single"/>
        </w:rPr>
        <w:t>not</w:t>
      </w:r>
      <w:r>
        <w:rPr>
          <w:spacing w:val="-8"/>
          <w:u w:val="single"/>
        </w:rPr>
        <w:t xml:space="preserve"> </w:t>
      </w:r>
      <w:r>
        <w:rPr>
          <w:u w:val="single"/>
        </w:rPr>
        <w:t>applicable.</w:t>
      </w:r>
      <w:r>
        <w:rPr>
          <w:spacing w:val="-1"/>
          <w:u w:val="single"/>
        </w:rPr>
        <w:t xml:space="preserve"> </w:t>
      </w:r>
      <w:r>
        <w:rPr>
          <w:u w:val="single"/>
        </w:rPr>
        <w:t>If</w:t>
      </w:r>
      <w:r>
        <w:rPr>
          <w:spacing w:val="1"/>
          <w:u w:val="single"/>
        </w:rPr>
        <w:t xml:space="preserve"> </w:t>
      </w:r>
      <w:r>
        <w:rPr>
          <w:u w:val="single"/>
        </w:rPr>
        <w:t>not</w:t>
      </w:r>
      <w:r>
        <w:rPr>
          <w:spacing w:val="-3"/>
          <w:u w:val="single"/>
        </w:rPr>
        <w:t xml:space="preserve"> </w:t>
      </w:r>
      <w:r>
        <w:rPr>
          <w:u w:val="single"/>
        </w:rPr>
        <w:t>applicable,</w:t>
      </w:r>
      <w:r>
        <w:rPr>
          <w:spacing w:val="-1"/>
          <w:u w:val="single"/>
        </w:rPr>
        <w:t xml:space="preserve"> </w:t>
      </w:r>
      <w:r>
        <w:rPr>
          <w:u w:val="single"/>
        </w:rPr>
        <w:t>mark</w:t>
      </w:r>
      <w:r>
        <w:rPr>
          <w:spacing w:val="-1"/>
          <w:u w:val="single"/>
        </w:rPr>
        <w:t xml:space="preserve"> </w:t>
      </w:r>
      <w:r>
        <w:rPr>
          <w:u w:val="single"/>
        </w:rPr>
        <w:t>it</w:t>
      </w:r>
      <w:r>
        <w:rPr>
          <w:spacing w:val="-7"/>
          <w:u w:val="single"/>
        </w:rPr>
        <w:t xml:space="preserve"> </w:t>
      </w:r>
      <w:r>
        <w:rPr>
          <w:spacing w:val="-2"/>
          <w:u w:val="single"/>
        </w:rPr>
        <w:t>“N/A”</w:t>
      </w:r>
    </w:p>
    <w:p w14:paraId="6E353D6D" w14:textId="77777777" w:rsidR="00274FB2" w:rsidRDefault="00274FB2" w:rsidP="00274FB2">
      <w:pPr>
        <w:pStyle w:val="ListParagraph"/>
        <w:numPr>
          <w:ilvl w:val="0"/>
          <w:numId w:val="2"/>
        </w:numPr>
        <w:tabs>
          <w:tab w:val="left" w:pos="820"/>
        </w:tabs>
        <w:spacing w:before="172"/>
        <w:ind w:left="820"/>
      </w:pPr>
      <w:r>
        <w:t>Most</w:t>
      </w:r>
      <w:r>
        <w:rPr>
          <w:spacing w:val="-4"/>
        </w:rPr>
        <w:t xml:space="preserve"> </w:t>
      </w:r>
      <w:r>
        <w:t>recent</w:t>
      </w:r>
      <w:r>
        <w:rPr>
          <w:spacing w:val="-2"/>
        </w:rPr>
        <w:t xml:space="preserve"> </w:t>
      </w:r>
      <w:r>
        <w:t xml:space="preserve">presentation </w:t>
      </w:r>
      <w:r>
        <w:rPr>
          <w:spacing w:val="-4"/>
        </w:rPr>
        <w:t>deck</w:t>
      </w:r>
    </w:p>
    <w:p w14:paraId="0B82810D" w14:textId="77777777" w:rsidR="00274FB2" w:rsidRDefault="00274FB2" w:rsidP="00274FB2">
      <w:pPr>
        <w:pStyle w:val="ListParagraph"/>
        <w:numPr>
          <w:ilvl w:val="0"/>
          <w:numId w:val="2"/>
        </w:numPr>
        <w:tabs>
          <w:tab w:val="left" w:pos="821"/>
        </w:tabs>
        <w:spacing w:before="7" w:line="252" w:lineRule="auto"/>
        <w:ind w:right="123"/>
      </w:pPr>
      <w:r>
        <w:t>Summary of proposed key terms of the investment agreement for the Fund (e.g. planned ratio of private capital to SSBCI capital, fees charged to NJEDA, management fee, carry, etc.)</w:t>
      </w:r>
    </w:p>
    <w:p w14:paraId="289D8C57" w14:textId="77777777" w:rsidR="00274FB2" w:rsidRDefault="00274FB2" w:rsidP="00274FB2">
      <w:pPr>
        <w:pStyle w:val="ListParagraph"/>
        <w:numPr>
          <w:ilvl w:val="0"/>
          <w:numId w:val="2"/>
        </w:numPr>
        <w:tabs>
          <w:tab w:val="left" w:pos="820"/>
        </w:tabs>
        <w:spacing w:line="252" w:lineRule="exact"/>
        <w:ind w:left="820"/>
      </w:pPr>
      <w:r>
        <w:t>Chart:</w:t>
      </w:r>
      <w:r>
        <w:rPr>
          <w:spacing w:val="-1"/>
        </w:rPr>
        <w:t xml:space="preserve"> </w:t>
      </w:r>
      <w:r>
        <w:t>Respondent</w:t>
      </w:r>
      <w:r>
        <w:rPr>
          <w:spacing w:val="-1"/>
        </w:rPr>
        <w:t xml:space="preserve"> </w:t>
      </w:r>
      <w:r>
        <w:t>ownership</w:t>
      </w:r>
      <w:r>
        <w:rPr>
          <w:spacing w:val="1"/>
        </w:rPr>
        <w:t xml:space="preserve"> </w:t>
      </w:r>
      <w:r>
        <w:rPr>
          <w:spacing w:val="-2"/>
        </w:rPr>
        <w:t>structure</w:t>
      </w:r>
    </w:p>
    <w:p w14:paraId="3F1DBD6C" w14:textId="77777777" w:rsidR="00274FB2" w:rsidRDefault="00274FB2" w:rsidP="00274FB2">
      <w:pPr>
        <w:pStyle w:val="ListParagraph"/>
        <w:numPr>
          <w:ilvl w:val="0"/>
          <w:numId w:val="2"/>
        </w:numPr>
        <w:tabs>
          <w:tab w:val="left" w:pos="820"/>
        </w:tabs>
        <w:spacing w:before="8"/>
        <w:ind w:left="820"/>
      </w:pPr>
      <w:r>
        <w:t>Chart:</w:t>
      </w:r>
      <w:r>
        <w:rPr>
          <w:spacing w:val="-6"/>
        </w:rPr>
        <w:t xml:space="preserve"> </w:t>
      </w:r>
      <w:r>
        <w:t>Respondent</w:t>
      </w:r>
      <w:r>
        <w:rPr>
          <w:spacing w:val="-3"/>
        </w:rPr>
        <w:t xml:space="preserve"> </w:t>
      </w:r>
      <w:r>
        <w:t>management/organizational</w:t>
      </w:r>
      <w:r>
        <w:rPr>
          <w:spacing w:val="-3"/>
        </w:rPr>
        <w:t xml:space="preserve"> </w:t>
      </w:r>
      <w:r>
        <w:t>structure</w:t>
      </w:r>
      <w:r>
        <w:rPr>
          <w:spacing w:val="-5"/>
        </w:rPr>
        <w:t xml:space="preserve"> </w:t>
      </w:r>
      <w:r>
        <w:t>and</w:t>
      </w:r>
      <w:r>
        <w:rPr>
          <w:spacing w:val="-2"/>
        </w:rPr>
        <w:t xml:space="preserve"> biographies</w:t>
      </w:r>
    </w:p>
    <w:p w14:paraId="72F8AD93" w14:textId="77777777" w:rsidR="00274FB2" w:rsidRDefault="00274FB2" w:rsidP="00274FB2">
      <w:pPr>
        <w:pStyle w:val="ListParagraph"/>
        <w:numPr>
          <w:ilvl w:val="0"/>
          <w:numId w:val="2"/>
        </w:numPr>
        <w:tabs>
          <w:tab w:val="left" w:pos="821"/>
        </w:tabs>
        <w:spacing w:before="12" w:line="247" w:lineRule="auto"/>
        <w:ind w:right="108"/>
      </w:pPr>
      <w:r>
        <w:t>Chart: Proposed Fund legal/tax structure or Fund with side-car structure with legal/tax structure. Any agreements to which Authority is a party must be governed by the laws of New Jersey.</w:t>
      </w:r>
    </w:p>
    <w:p w14:paraId="4927DC55" w14:textId="77777777" w:rsidR="00274FB2" w:rsidRDefault="00274FB2" w:rsidP="00274FB2">
      <w:pPr>
        <w:pStyle w:val="ListParagraph"/>
        <w:numPr>
          <w:ilvl w:val="0"/>
          <w:numId w:val="2"/>
        </w:numPr>
        <w:tabs>
          <w:tab w:val="left" w:pos="820"/>
        </w:tabs>
        <w:spacing w:before="3"/>
        <w:ind w:left="820"/>
      </w:pPr>
      <w:r>
        <w:t>Respondent’s</w:t>
      </w:r>
      <w:r>
        <w:rPr>
          <w:spacing w:val="-3"/>
        </w:rPr>
        <w:t xml:space="preserve"> </w:t>
      </w:r>
      <w:r>
        <w:t>annualized</w:t>
      </w:r>
      <w:r>
        <w:rPr>
          <w:spacing w:val="-2"/>
        </w:rPr>
        <w:t xml:space="preserve"> </w:t>
      </w:r>
      <w:r>
        <w:t>pro-forma budget</w:t>
      </w:r>
      <w:r>
        <w:rPr>
          <w:spacing w:val="-4"/>
        </w:rPr>
        <w:t xml:space="preserve"> </w:t>
      </w:r>
      <w:r>
        <w:t>for</w:t>
      </w:r>
      <w:r>
        <w:rPr>
          <w:spacing w:val="-1"/>
        </w:rPr>
        <w:t xml:space="preserve"> </w:t>
      </w:r>
      <w:r>
        <w:t>the period</w:t>
      </w:r>
      <w:r>
        <w:rPr>
          <w:spacing w:val="-3"/>
        </w:rPr>
        <w:t xml:space="preserve"> </w:t>
      </w:r>
      <w:r>
        <w:t>covering</w:t>
      </w:r>
      <w:r>
        <w:rPr>
          <w:spacing w:val="-2"/>
        </w:rPr>
        <w:t xml:space="preserve"> </w:t>
      </w:r>
      <w:r>
        <w:t>the life of</w:t>
      </w:r>
      <w:r>
        <w:rPr>
          <w:spacing w:val="-1"/>
        </w:rPr>
        <w:t xml:space="preserve"> </w:t>
      </w:r>
      <w:r>
        <w:t xml:space="preserve">the </w:t>
      </w:r>
      <w:r>
        <w:rPr>
          <w:spacing w:val="-4"/>
        </w:rPr>
        <w:t>Fund</w:t>
      </w:r>
    </w:p>
    <w:p w14:paraId="193C9381" w14:textId="77777777" w:rsidR="00274FB2" w:rsidRDefault="00274FB2" w:rsidP="00274FB2">
      <w:pPr>
        <w:pStyle w:val="ListParagraph"/>
        <w:numPr>
          <w:ilvl w:val="0"/>
          <w:numId w:val="2"/>
        </w:numPr>
        <w:tabs>
          <w:tab w:val="left" w:pos="820"/>
        </w:tabs>
        <w:spacing w:before="7"/>
        <w:ind w:left="820"/>
      </w:pPr>
      <w:r>
        <w:t>Proposed</w:t>
      </w:r>
      <w:r>
        <w:rPr>
          <w:spacing w:val="-3"/>
        </w:rPr>
        <w:t xml:space="preserve"> </w:t>
      </w:r>
      <w:r>
        <w:t>Fund</w:t>
      </w:r>
      <w:r>
        <w:rPr>
          <w:spacing w:val="-1"/>
        </w:rPr>
        <w:t xml:space="preserve"> </w:t>
      </w:r>
      <w:r>
        <w:t>budget</w:t>
      </w:r>
      <w:r>
        <w:rPr>
          <w:spacing w:val="-3"/>
        </w:rPr>
        <w:t xml:space="preserve"> </w:t>
      </w:r>
      <w:r>
        <w:t>and</w:t>
      </w:r>
      <w:r>
        <w:rPr>
          <w:spacing w:val="-1"/>
        </w:rPr>
        <w:t xml:space="preserve"> </w:t>
      </w:r>
      <w:r>
        <w:t>audited</w:t>
      </w:r>
      <w:r>
        <w:rPr>
          <w:spacing w:val="-1"/>
        </w:rPr>
        <w:t xml:space="preserve"> </w:t>
      </w:r>
      <w:r>
        <w:t>financial</w:t>
      </w:r>
      <w:r>
        <w:rPr>
          <w:spacing w:val="-3"/>
        </w:rPr>
        <w:t xml:space="preserve"> </w:t>
      </w:r>
      <w:r>
        <w:t>statements</w:t>
      </w:r>
      <w:r>
        <w:rPr>
          <w:spacing w:val="-1"/>
        </w:rPr>
        <w:t xml:space="preserve"> </w:t>
      </w:r>
      <w:r>
        <w:t>of</w:t>
      </w:r>
      <w:r>
        <w:rPr>
          <w:spacing w:val="-5"/>
        </w:rPr>
        <w:t xml:space="preserve"> </w:t>
      </w:r>
      <w:r>
        <w:t>fund(s)</w:t>
      </w:r>
      <w:r>
        <w:rPr>
          <w:spacing w:val="-1"/>
        </w:rPr>
        <w:t xml:space="preserve"> </w:t>
      </w:r>
      <w:r>
        <w:t xml:space="preserve">under </w:t>
      </w:r>
      <w:r>
        <w:rPr>
          <w:spacing w:val="-2"/>
        </w:rPr>
        <w:t>management</w:t>
      </w:r>
    </w:p>
    <w:p w14:paraId="43F3818C" w14:textId="77777777" w:rsidR="00274FB2" w:rsidRDefault="00274FB2" w:rsidP="00274FB2">
      <w:pPr>
        <w:pStyle w:val="ListParagraph"/>
        <w:numPr>
          <w:ilvl w:val="0"/>
          <w:numId w:val="2"/>
        </w:numPr>
        <w:tabs>
          <w:tab w:val="left" w:pos="820"/>
        </w:tabs>
        <w:spacing w:before="13"/>
        <w:ind w:left="820"/>
      </w:pPr>
      <w:r>
        <w:t>List</w:t>
      </w:r>
      <w:r>
        <w:rPr>
          <w:spacing w:val="-4"/>
        </w:rPr>
        <w:t xml:space="preserve"> </w:t>
      </w:r>
      <w:r>
        <w:t>of</w:t>
      </w:r>
      <w:r>
        <w:rPr>
          <w:spacing w:val="-1"/>
        </w:rPr>
        <w:t xml:space="preserve"> </w:t>
      </w:r>
      <w:r>
        <w:t>participating</w:t>
      </w:r>
      <w:r>
        <w:rPr>
          <w:spacing w:val="-2"/>
        </w:rPr>
        <w:t xml:space="preserve"> </w:t>
      </w:r>
      <w:r>
        <w:t>Fund limited</w:t>
      </w:r>
      <w:r>
        <w:rPr>
          <w:spacing w:val="-2"/>
        </w:rPr>
        <w:t xml:space="preserve"> </w:t>
      </w:r>
      <w:r>
        <w:t>partners</w:t>
      </w:r>
      <w:r>
        <w:rPr>
          <w:spacing w:val="-2"/>
        </w:rPr>
        <w:t xml:space="preserve"> </w:t>
      </w:r>
      <w:r>
        <w:t>and</w:t>
      </w:r>
      <w:r>
        <w:rPr>
          <w:spacing w:val="-2"/>
        </w:rPr>
        <w:t xml:space="preserve"> </w:t>
      </w:r>
      <w:r>
        <w:t>intended</w:t>
      </w:r>
      <w:r>
        <w:rPr>
          <w:spacing w:val="-1"/>
        </w:rPr>
        <w:t xml:space="preserve"> </w:t>
      </w:r>
      <w:r>
        <w:t>private capital</w:t>
      </w:r>
      <w:r>
        <w:rPr>
          <w:spacing w:val="-4"/>
        </w:rPr>
        <w:t xml:space="preserve"> </w:t>
      </w:r>
      <w:r>
        <w:t>match,</w:t>
      </w:r>
      <w:r>
        <w:rPr>
          <w:spacing w:val="-2"/>
        </w:rPr>
        <w:t xml:space="preserve"> </w:t>
      </w:r>
      <w:r>
        <w:t>if</w:t>
      </w:r>
      <w:r>
        <w:rPr>
          <w:spacing w:val="-5"/>
        </w:rPr>
        <w:t xml:space="preserve"> </w:t>
      </w:r>
      <w:r>
        <w:t>any</w:t>
      </w:r>
      <w:r>
        <w:rPr>
          <w:spacing w:val="-2"/>
        </w:rPr>
        <w:t xml:space="preserve"> </w:t>
      </w:r>
      <w:r>
        <w:t>at</w:t>
      </w:r>
      <w:r>
        <w:rPr>
          <w:spacing w:val="-4"/>
        </w:rPr>
        <w:t xml:space="preserve"> </w:t>
      </w:r>
      <w:r>
        <w:t>this</w:t>
      </w:r>
      <w:r>
        <w:rPr>
          <w:spacing w:val="-1"/>
        </w:rPr>
        <w:t xml:space="preserve"> </w:t>
      </w:r>
      <w:r>
        <w:rPr>
          <w:spacing w:val="-4"/>
        </w:rPr>
        <w:t>time</w:t>
      </w:r>
    </w:p>
    <w:p w14:paraId="6FBDAED9" w14:textId="77777777" w:rsidR="00274FB2" w:rsidRDefault="00274FB2" w:rsidP="00274FB2">
      <w:pPr>
        <w:pStyle w:val="ListParagraph"/>
        <w:numPr>
          <w:ilvl w:val="0"/>
          <w:numId w:val="2"/>
        </w:numPr>
        <w:tabs>
          <w:tab w:val="left" w:pos="821"/>
        </w:tabs>
        <w:spacing w:before="12" w:line="247" w:lineRule="auto"/>
        <w:ind w:right="122"/>
      </w:pPr>
      <w:r>
        <w:t>If legally permitted, provide annual and quarterly reporting packages sent to any partnering state entities for the last two years (or through inception if less than two years).</w:t>
      </w:r>
    </w:p>
    <w:p w14:paraId="5AE9B69D" w14:textId="77777777" w:rsidR="00274FB2" w:rsidRDefault="00274FB2" w:rsidP="00274FB2">
      <w:pPr>
        <w:pStyle w:val="ListParagraph"/>
        <w:numPr>
          <w:ilvl w:val="0"/>
          <w:numId w:val="2"/>
        </w:numPr>
        <w:tabs>
          <w:tab w:val="left" w:pos="821"/>
        </w:tabs>
        <w:spacing w:before="4" w:line="247" w:lineRule="auto"/>
        <w:ind w:right="108"/>
      </w:pPr>
      <w:r>
        <w:t>Audited annual &amp; unaudited quarterly reporting packages sent to limited partners for the last two years (or through inception if less than two years)</w:t>
      </w:r>
    </w:p>
    <w:p w14:paraId="530F8192" w14:textId="77777777" w:rsidR="00274FB2" w:rsidRDefault="00274FB2" w:rsidP="00274FB2">
      <w:pPr>
        <w:pStyle w:val="ListParagraph"/>
        <w:numPr>
          <w:ilvl w:val="0"/>
          <w:numId w:val="2"/>
        </w:numPr>
        <w:tabs>
          <w:tab w:val="left" w:pos="820"/>
        </w:tabs>
        <w:spacing w:before="4"/>
        <w:ind w:left="820"/>
      </w:pPr>
      <w:r>
        <w:t>Valuation</w:t>
      </w:r>
      <w:r>
        <w:rPr>
          <w:spacing w:val="-1"/>
        </w:rPr>
        <w:t xml:space="preserve"> </w:t>
      </w:r>
      <w:r>
        <w:rPr>
          <w:spacing w:val="-2"/>
        </w:rPr>
        <w:t>Policy</w:t>
      </w:r>
    </w:p>
    <w:p w14:paraId="14EAA465" w14:textId="77777777" w:rsidR="00274FB2" w:rsidRDefault="00274FB2" w:rsidP="00274FB2">
      <w:pPr>
        <w:pStyle w:val="ListParagraph"/>
        <w:numPr>
          <w:ilvl w:val="0"/>
          <w:numId w:val="2"/>
        </w:numPr>
        <w:tabs>
          <w:tab w:val="left" w:pos="820"/>
        </w:tabs>
        <w:spacing w:before="172"/>
        <w:ind w:left="820"/>
      </w:pPr>
      <w:r>
        <w:t>List</w:t>
      </w:r>
      <w:r>
        <w:rPr>
          <w:spacing w:val="-4"/>
        </w:rPr>
        <w:t xml:space="preserve"> </w:t>
      </w:r>
      <w:r>
        <w:t>of</w:t>
      </w:r>
      <w:r>
        <w:rPr>
          <w:spacing w:val="-1"/>
        </w:rPr>
        <w:t xml:space="preserve"> </w:t>
      </w:r>
      <w:r>
        <w:t>NJ</w:t>
      </w:r>
      <w:r>
        <w:rPr>
          <w:spacing w:val="-1"/>
        </w:rPr>
        <w:t xml:space="preserve"> </w:t>
      </w:r>
      <w:r>
        <w:t>sourcing</w:t>
      </w:r>
      <w:r>
        <w:rPr>
          <w:spacing w:val="-2"/>
        </w:rPr>
        <w:t xml:space="preserve"> </w:t>
      </w:r>
      <w:r>
        <w:t>actions/events</w:t>
      </w:r>
      <w:r>
        <w:rPr>
          <w:spacing w:val="-1"/>
        </w:rPr>
        <w:t xml:space="preserve"> </w:t>
      </w:r>
      <w:r>
        <w:t>attended</w:t>
      </w:r>
      <w:r>
        <w:rPr>
          <w:spacing w:val="-2"/>
        </w:rPr>
        <w:t xml:space="preserve"> </w:t>
      </w:r>
      <w:r>
        <w:t>or used</w:t>
      </w:r>
      <w:r>
        <w:rPr>
          <w:spacing w:val="-2"/>
        </w:rPr>
        <w:t xml:space="preserve"> </w:t>
      </w:r>
      <w:r>
        <w:t>in</w:t>
      </w:r>
      <w:r>
        <w:rPr>
          <w:spacing w:val="-2"/>
        </w:rPr>
        <w:t xml:space="preserve"> </w:t>
      </w:r>
      <w:r>
        <w:t>the</w:t>
      </w:r>
      <w:r>
        <w:rPr>
          <w:spacing w:val="-4"/>
        </w:rPr>
        <w:t xml:space="preserve"> </w:t>
      </w:r>
      <w:r>
        <w:t>last</w:t>
      </w:r>
      <w:r>
        <w:rPr>
          <w:spacing w:val="-3"/>
        </w:rPr>
        <w:t xml:space="preserve"> </w:t>
      </w:r>
      <w:r>
        <w:rPr>
          <w:spacing w:val="-4"/>
        </w:rPr>
        <w:t>year</w:t>
      </w:r>
    </w:p>
    <w:p w14:paraId="08B16ED1" w14:textId="77777777" w:rsidR="00274FB2" w:rsidRDefault="00274FB2" w:rsidP="00274FB2">
      <w:pPr>
        <w:pStyle w:val="ListParagraph"/>
        <w:numPr>
          <w:ilvl w:val="0"/>
          <w:numId w:val="2"/>
        </w:numPr>
        <w:tabs>
          <w:tab w:val="left" w:pos="821"/>
        </w:tabs>
        <w:spacing w:before="167" w:line="249" w:lineRule="auto"/>
        <w:ind w:right="112"/>
        <w:jc w:val="both"/>
      </w:pPr>
      <w:r>
        <w:t>Reference list (e.g., co-investors, deal sources, banker, personal references, portfolio companies, limited partners, service providers) for all those participating in the carry pool (</w:t>
      </w:r>
      <w:hyperlink r:id="rId23">
        <w:r>
          <w:rPr>
            <w:color w:val="0462C1"/>
            <w:u w:val="single" w:color="0462C1"/>
          </w:rPr>
          <w:t>See Sample</w:t>
        </w:r>
      </w:hyperlink>
      <w:r>
        <w:rPr>
          <w:color w:val="0462C1"/>
        </w:rPr>
        <w:t xml:space="preserve"> </w:t>
      </w:r>
      <w:hyperlink r:id="rId24">
        <w:r>
          <w:rPr>
            <w:color w:val="0462C1"/>
            <w:spacing w:val="-2"/>
            <w:u w:val="single" w:color="0462C1"/>
          </w:rPr>
          <w:t>Template</w:t>
        </w:r>
      </w:hyperlink>
      <w:r>
        <w:rPr>
          <w:spacing w:val="-2"/>
        </w:rPr>
        <w:t>)</w:t>
      </w:r>
    </w:p>
    <w:p w14:paraId="19F4FD47" w14:textId="46388843" w:rsidR="00274FB2" w:rsidRDefault="00274FB2" w:rsidP="00274FB2">
      <w:pPr>
        <w:pStyle w:val="ListParagraph"/>
        <w:numPr>
          <w:ilvl w:val="0"/>
          <w:numId w:val="2"/>
        </w:numPr>
        <w:tabs>
          <w:tab w:val="left" w:pos="820"/>
        </w:tabs>
        <w:spacing w:before="161"/>
        <w:ind w:left="820"/>
      </w:pPr>
      <w:r>
        <w:t>NJ</w:t>
      </w:r>
      <w:r>
        <w:rPr>
          <w:spacing w:val="-2"/>
        </w:rPr>
        <w:t xml:space="preserve"> </w:t>
      </w:r>
      <w:r>
        <w:t>Tax</w:t>
      </w:r>
      <w:r>
        <w:rPr>
          <w:spacing w:val="-2"/>
        </w:rPr>
        <w:t xml:space="preserve"> </w:t>
      </w:r>
      <w:r>
        <w:t>Clearance certificate required</w:t>
      </w:r>
      <w:r>
        <w:rPr>
          <w:spacing w:val="-8"/>
        </w:rPr>
        <w:t xml:space="preserve"> </w:t>
      </w:r>
      <w:r>
        <w:t>for</w:t>
      </w:r>
      <w:r>
        <w:rPr>
          <w:spacing w:val="-5"/>
        </w:rPr>
        <w:t xml:space="preserve"> </w:t>
      </w:r>
      <w:r>
        <w:rPr>
          <w:spacing w:val="-2"/>
        </w:rPr>
        <w:t>approval (</w:t>
      </w:r>
      <w:hyperlink r:id="rId25" w:history="1">
        <w:r w:rsidRPr="00574040">
          <w:rPr>
            <w:rStyle w:val="Hyperlink"/>
            <w:spacing w:val="-2"/>
          </w:rPr>
          <w:t>See Sample Template</w:t>
        </w:r>
      </w:hyperlink>
      <w:r>
        <w:rPr>
          <w:spacing w:val="-2"/>
        </w:rPr>
        <w:t>)</w:t>
      </w:r>
    </w:p>
    <w:p w14:paraId="66A54CDB" w14:textId="77777777" w:rsidR="00274FB2" w:rsidRDefault="00274FB2" w:rsidP="00274FB2">
      <w:pPr>
        <w:pStyle w:val="ListParagraph"/>
        <w:numPr>
          <w:ilvl w:val="0"/>
          <w:numId w:val="2"/>
        </w:numPr>
        <w:tabs>
          <w:tab w:val="left" w:pos="821"/>
        </w:tabs>
        <w:spacing w:before="7" w:line="252" w:lineRule="auto"/>
        <w:ind w:right="121"/>
        <w:jc w:val="both"/>
      </w:pPr>
      <w:r>
        <w:t>Signed certification stating that no principal of the firm has been convicted of a sexual offense against a minor</w:t>
      </w:r>
    </w:p>
    <w:p w14:paraId="6E825302" w14:textId="77777777" w:rsidR="00274FB2" w:rsidRDefault="00274FB2" w:rsidP="00274FB2">
      <w:pPr>
        <w:spacing w:line="252" w:lineRule="auto"/>
        <w:jc w:val="both"/>
        <w:sectPr w:rsidR="00274FB2">
          <w:pgSz w:w="12240" w:h="15840"/>
          <w:pgMar w:top="1360" w:right="1320" w:bottom="1240" w:left="1340" w:header="0" w:footer="1055" w:gutter="0"/>
          <w:cols w:space="720"/>
        </w:sectPr>
      </w:pPr>
    </w:p>
    <w:p w14:paraId="18B771AF" w14:textId="77777777" w:rsidR="00274FB2" w:rsidRDefault="00274FB2" w:rsidP="00274FB2">
      <w:pPr>
        <w:pStyle w:val="Heading1"/>
        <w:ind w:left="18" w:right="28"/>
        <w:jc w:val="center"/>
      </w:pPr>
      <w:r>
        <w:t>APPENDIX</w:t>
      </w:r>
      <w:r>
        <w:rPr>
          <w:spacing w:val="-2"/>
        </w:rPr>
        <w:t xml:space="preserve"> </w:t>
      </w:r>
      <w:r>
        <w:rPr>
          <w:spacing w:val="-10"/>
        </w:rPr>
        <w:t>C</w:t>
      </w:r>
    </w:p>
    <w:p w14:paraId="50910716" w14:textId="77777777" w:rsidR="00274FB2" w:rsidRDefault="00274FB2" w:rsidP="00274FB2">
      <w:pPr>
        <w:spacing w:before="172"/>
        <w:ind w:left="100"/>
        <w:rPr>
          <w:b/>
        </w:rPr>
      </w:pPr>
      <w:r>
        <w:rPr>
          <w:b/>
        </w:rPr>
        <w:t>SELECTED</w:t>
      </w:r>
      <w:r>
        <w:rPr>
          <w:b/>
          <w:spacing w:val="-6"/>
        </w:rPr>
        <w:t xml:space="preserve"> </w:t>
      </w:r>
      <w:r>
        <w:rPr>
          <w:b/>
        </w:rPr>
        <w:t>ADDITIONAL</w:t>
      </w:r>
      <w:r>
        <w:rPr>
          <w:b/>
          <w:spacing w:val="-5"/>
        </w:rPr>
        <w:t xml:space="preserve"> </w:t>
      </w:r>
      <w:r>
        <w:rPr>
          <w:b/>
        </w:rPr>
        <w:t>DETAILS</w:t>
      </w:r>
      <w:r>
        <w:rPr>
          <w:b/>
          <w:spacing w:val="-1"/>
        </w:rPr>
        <w:t xml:space="preserve"> </w:t>
      </w:r>
      <w:r>
        <w:rPr>
          <w:b/>
        </w:rPr>
        <w:t>OF</w:t>
      </w:r>
      <w:r>
        <w:rPr>
          <w:b/>
          <w:spacing w:val="1"/>
        </w:rPr>
        <w:t xml:space="preserve"> </w:t>
      </w:r>
      <w:r>
        <w:rPr>
          <w:b/>
        </w:rPr>
        <w:t>SSBCI</w:t>
      </w:r>
      <w:r>
        <w:rPr>
          <w:b/>
          <w:spacing w:val="-3"/>
        </w:rPr>
        <w:t xml:space="preserve"> </w:t>
      </w:r>
      <w:r>
        <w:rPr>
          <w:b/>
        </w:rPr>
        <w:t>COMPLIANCE</w:t>
      </w:r>
      <w:r>
        <w:rPr>
          <w:b/>
          <w:spacing w:val="-5"/>
        </w:rPr>
        <w:t xml:space="preserve"> </w:t>
      </w:r>
      <w:r>
        <w:rPr>
          <w:b/>
          <w:spacing w:val="-2"/>
        </w:rPr>
        <w:t>REQUIREMENTS</w:t>
      </w:r>
    </w:p>
    <w:p w14:paraId="66C9BFE4" w14:textId="77777777" w:rsidR="00274FB2" w:rsidRDefault="00274FB2" w:rsidP="00274FB2">
      <w:pPr>
        <w:pStyle w:val="BodyText"/>
        <w:spacing w:before="167" w:line="249" w:lineRule="auto"/>
        <w:ind w:left="100" w:right="118"/>
      </w:pPr>
      <w:r>
        <w:t>All</w:t>
      </w:r>
      <w:r>
        <w:rPr>
          <w:spacing w:val="31"/>
        </w:rPr>
        <w:t xml:space="preserve"> </w:t>
      </w:r>
      <w:r>
        <w:t>managers</w:t>
      </w:r>
      <w:r>
        <w:rPr>
          <w:spacing w:val="32"/>
        </w:rPr>
        <w:t xml:space="preserve"> </w:t>
      </w:r>
      <w:r>
        <w:t>selected</w:t>
      </w:r>
      <w:r>
        <w:rPr>
          <w:spacing w:val="36"/>
        </w:rPr>
        <w:t xml:space="preserve"> </w:t>
      </w:r>
      <w:r>
        <w:t>to</w:t>
      </w:r>
      <w:r>
        <w:rPr>
          <w:spacing w:val="32"/>
        </w:rPr>
        <w:t xml:space="preserve"> </w:t>
      </w:r>
      <w:r>
        <w:t>create</w:t>
      </w:r>
      <w:r>
        <w:rPr>
          <w:spacing w:val="34"/>
        </w:rPr>
        <w:t xml:space="preserve"> </w:t>
      </w:r>
      <w:r>
        <w:t>or</w:t>
      </w:r>
      <w:r>
        <w:rPr>
          <w:spacing w:val="36"/>
        </w:rPr>
        <w:t xml:space="preserve"> </w:t>
      </w:r>
      <w:r>
        <w:t>manage</w:t>
      </w:r>
      <w:r>
        <w:rPr>
          <w:spacing w:val="36"/>
        </w:rPr>
        <w:t xml:space="preserve"> </w:t>
      </w:r>
      <w:r>
        <w:t>the</w:t>
      </w:r>
      <w:r>
        <w:rPr>
          <w:spacing w:val="35"/>
        </w:rPr>
        <w:t xml:space="preserve"> </w:t>
      </w:r>
      <w:r>
        <w:t>SEDI</w:t>
      </w:r>
      <w:r>
        <w:rPr>
          <w:spacing w:val="38"/>
        </w:rPr>
        <w:t xml:space="preserve"> </w:t>
      </w:r>
      <w:r>
        <w:t>Fund</w:t>
      </w:r>
      <w:r>
        <w:rPr>
          <w:spacing w:val="33"/>
        </w:rPr>
        <w:t xml:space="preserve"> </w:t>
      </w:r>
      <w:r>
        <w:t>must</w:t>
      </w:r>
      <w:r>
        <w:rPr>
          <w:spacing w:val="31"/>
        </w:rPr>
        <w:t xml:space="preserve"> </w:t>
      </w:r>
      <w:r>
        <w:t>adhere</w:t>
      </w:r>
      <w:r>
        <w:rPr>
          <w:spacing w:val="34"/>
        </w:rPr>
        <w:t xml:space="preserve"> </w:t>
      </w:r>
      <w:r>
        <w:t>to</w:t>
      </w:r>
      <w:r>
        <w:rPr>
          <w:spacing w:val="32"/>
        </w:rPr>
        <w:t xml:space="preserve"> </w:t>
      </w:r>
      <w:r>
        <w:t>SSBCI compliance</w:t>
      </w:r>
      <w:r>
        <w:rPr>
          <w:spacing w:val="25"/>
        </w:rPr>
        <w:t xml:space="preserve"> </w:t>
      </w:r>
      <w:r>
        <w:t>requirements</w:t>
      </w:r>
      <w:r>
        <w:rPr>
          <w:spacing w:val="27"/>
        </w:rPr>
        <w:t xml:space="preserve"> </w:t>
      </w:r>
      <w:r>
        <w:t>and</w:t>
      </w:r>
      <w:r>
        <w:rPr>
          <w:spacing w:val="27"/>
        </w:rPr>
        <w:t xml:space="preserve"> </w:t>
      </w:r>
      <w:r>
        <w:t>regulations.</w:t>
      </w:r>
      <w:r>
        <w:rPr>
          <w:spacing w:val="80"/>
        </w:rPr>
        <w:t xml:space="preserve"> </w:t>
      </w:r>
      <w:r>
        <w:t>Below</w:t>
      </w:r>
      <w:r>
        <w:rPr>
          <w:spacing w:val="28"/>
        </w:rPr>
        <w:t xml:space="preserve"> </w:t>
      </w:r>
      <w:r>
        <w:t>is</w:t>
      </w:r>
      <w:r>
        <w:rPr>
          <w:spacing w:val="27"/>
        </w:rPr>
        <w:t xml:space="preserve"> </w:t>
      </w:r>
      <w:r>
        <w:t>a</w:t>
      </w:r>
      <w:r>
        <w:rPr>
          <w:spacing w:val="29"/>
        </w:rPr>
        <w:t xml:space="preserve"> </w:t>
      </w:r>
      <w:r>
        <w:t>partial</w:t>
      </w:r>
      <w:r>
        <w:rPr>
          <w:spacing w:val="26"/>
        </w:rPr>
        <w:t xml:space="preserve"> </w:t>
      </w:r>
      <w:r>
        <w:t>list</w:t>
      </w:r>
      <w:r>
        <w:rPr>
          <w:spacing w:val="25"/>
        </w:rPr>
        <w:t xml:space="preserve"> </w:t>
      </w:r>
      <w:r>
        <w:t>of</w:t>
      </w:r>
      <w:r>
        <w:rPr>
          <w:spacing w:val="29"/>
        </w:rPr>
        <w:t xml:space="preserve"> </w:t>
      </w:r>
      <w:r>
        <w:t>compliance</w:t>
      </w:r>
      <w:r>
        <w:rPr>
          <w:spacing w:val="25"/>
        </w:rPr>
        <w:t xml:space="preserve"> </w:t>
      </w:r>
      <w:r>
        <w:t>requirements</w:t>
      </w:r>
      <w:r>
        <w:rPr>
          <w:spacing w:val="27"/>
        </w:rPr>
        <w:t xml:space="preserve"> </w:t>
      </w:r>
      <w:r>
        <w:t>for</w:t>
      </w:r>
      <w:r>
        <w:rPr>
          <w:spacing w:val="29"/>
        </w:rPr>
        <w:t xml:space="preserve"> </w:t>
      </w:r>
      <w:r>
        <w:t>your review.</w:t>
      </w:r>
      <w:r>
        <w:rPr>
          <w:spacing w:val="40"/>
        </w:rPr>
        <w:t xml:space="preserve"> </w:t>
      </w:r>
      <w:r>
        <w:t>Program</w:t>
      </w:r>
      <w:r>
        <w:rPr>
          <w:spacing w:val="-4"/>
        </w:rPr>
        <w:t xml:space="preserve"> </w:t>
      </w:r>
      <w:r>
        <w:t>information,</w:t>
      </w:r>
      <w:r>
        <w:rPr>
          <w:spacing w:val="-3"/>
        </w:rPr>
        <w:t xml:space="preserve"> </w:t>
      </w:r>
      <w:r>
        <w:t>including</w:t>
      </w:r>
      <w:r>
        <w:rPr>
          <w:spacing w:val="-3"/>
        </w:rPr>
        <w:t xml:space="preserve"> </w:t>
      </w:r>
      <w:r>
        <w:t>Capital</w:t>
      </w:r>
      <w:r>
        <w:rPr>
          <w:spacing w:val="-4"/>
        </w:rPr>
        <w:t xml:space="preserve"> </w:t>
      </w:r>
      <w:r>
        <w:t>Program</w:t>
      </w:r>
      <w:r>
        <w:rPr>
          <w:spacing w:val="-9"/>
        </w:rPr>
        <w:t xml:space="preserve"> </w:t>
      </w:r>
      <w:r>
        <w:t>Policy</w:t>
      </w:r>
      <w:r>
        <w:rPr>
          <w:spacing w:val="-3"/>
        </w:rPr>
        <w:t xml:space="preserve"> </w:t>
      </w:r>
      <w:r>
        <w:t>Guidelines,</w:t>
      </w:r>
      <w:r>
        <w:rPr>
          <w:spacing w:val="-3"/>
        </w:rPr>
        <w:t xml:space="preserve"> </w:t>
      </w:r>
      <w:r>
        <w:t>Frequently</w:t>
      </w:r>
      <w:r>
        <w:rPr>
          <w:spacing w:val="-3"/>
        </w:rPr>
        <w:t xml:space="preserve"> </w:t>
      </w:r>
      <w:r>
        <w:t>Asked</w:t>
      </w:r>
      <w:r>
        <w:rPr>
          <w:spacing w:val="-3"/>
        </w:rPr>
        <w:t xml:space="preserve"> </w:t>
      </w:r>
      <w:r>
        <w:t>Questions, and</w:t>
      </w:r>
      <w:r>
        <w:rPr>
          <w:spacing w:val="80"/>
        </w:rPr>
        <w:t xml:space="preserve"> </w:t>
      </w:r>
      <w:r>
        <w:t>Capital</w:t>
      </w:r>
      <w:r>
        <w:rPr>
          <w:spacing w:val="80"/>
        </w:rPr>
        <w:t xml:space="preserve"> </w:t>
      </w:r>
      <w:r>
        <w:t>Program</w:t>
      </w:r>
      <w:r>
        <w:rPr>
          <w:spacing w:val="80"/>
        </w:rPr>
        <w:t xml:space="preserve"> </w:t>
      </w:r>
      <w:r>
        <w:t>Reporting</w:t>
      </w:r>
      <w:r>
        <w:rPr>
          <w:spacing w:val="79"/>
          <w:w w:val="150"/>
        </w:rPr>
        <w:t xml:space="preserve"> </w:t>
      </w:r>
      <w:r>
        <w:t>Guidance,</w:t>
      </w:r>
      <w:r>
        <w:rPr>
          <w:spacing w:val="80"/>
        </w:rPr>
        <w:t xml:space="preserve"> </w:t>
      </w:r>
      <w:r>
        <w:t>is</w:t>
      </w:r>
      <w:r>
        <w:rPr>
          <w:spacing w:val="80"/>
        </w:rPr>
        <w:t xml:space="preserve"> </w:t>
      </w:r>
      <w:r>
        <w:t>available</w:t>
      </w:r>
      <w:r>
        <w:rPr>
          <w:spacing w:val="80"/>
        </w:rPr>
        <w:t xml:space="preserve"> </w:t>
      </w:r>
      <w:r>
        <w:t>on</w:t>
      </w:r>
      <w:r>
        <w:rPr>
          <w:spacing w:val="80"/>
        </w:rPr>
        <w:t xml:space="preserve"> </w:t>
      </w:r>
      <w:r>
        <w:t>U.S.</w:t>
      </w:r>
      <w:r>
        <w:rPr>
          <w:spacing w:val="80"/>
        </w:rPr>
        <w:t xml:space="preserve"> </w:t>
      </w:r>
      <w:r>
        <w:t>Treasury’s</w:t>
      </w:r>
      <w:r>
        <w:rPr>
          <w:spacing w:val="80"/>
        </w:rPr>
        <w:t xml:space="preserve"> </w:t>
      </w:r>
      <w:r>
        <w:t>SSBCI</w:t>
      </w:r>
      <w:r>
        <w:rPr>
          <w:spacing w:val="80"/>
        </w:rPr>
        <w:t xml:space="preserve"> </w:t>
      </w:r>
      <w:r>
        <w:t>website</w:t>
      </w:r>
      <w:r>
        <w:rPr>
          <w:spacing w:val="80"/>
        </w:rPr>
        <w:t xml:space="preserve"> </w:t>
      </w:r>
      <w:r>
        <w:t>at</w:t>
      </w:r>
      <w:r>
        <w:rPr>
          <w:spacing w:val="80"/>
        </w:rPr>
        <w:t xml:space="preserve"> </w:t>
      </w:r>
      <w:hyperlink r:id="rId26">
        <w:r>
          <w:rPr>
            <w:color w:val="0462C1"/>
            <w:spacing w:val="-2"/>
            <w:u w:val="single" w:color="0462C1"/>
          </w:rPr>
          <w:t>https://home.treasury.gov/policy-issues/small-business-programs/state-small-business-credit-initiative-</w:t>
        </w:r>
      </w:hyperlink>
      <w:r>
        <w:rPr>
          <w:color w:val="0462C1"/>
          <w:spacing w:val="-2"/>
        </w:rPr>
        <w:t xml:space="preserve"> </w:t>
      </w:r>
      <w:hyperlink r:id="rId27">
        <w:proofErr w:type="spellStart"/>
        <w:r>
          <w:rPr>
            <w:color w:val="0462C1"/>
            <w:spacing w:val="-2"/>
            <w:u w:val="single" w:color="0462C1"/>
          </w:rPr>
          <w:t>ssbci</w:t>
        </w:r>
        <w:proofErr w:type="spellEnd"/>
        <w:r>
          <w:rPr>
            <w:color w:val="0462C1"/>
            <w:spacing w:val="-2"/>
            <w:u w:val="single" w:color="0462C1"/>
          </w:rPr>
          <w:t>/ssbci-2021</w:t>
        </w:r>
        <w:r>
          <w:rPr>
            <w:spacing w:val="-2"/>
          </w:rPr>
          <w:t>.</w:t>
        </w:r>
      </w:hyperlink>
    </w:p>
    <w:p w14:paraId="64D3730E" w14:textId="77777777" w:rsidR="00274FB2" w:rsidRDefault="00274FB2" w:rsidP="00274FB2">
      <w:pPr>
        <w:pStyle w:val="BodyText"/>
        <w:spacing w:before="162" w:line="249" w:lineRule="auto"/>
        <w:ind w:left="100" w:right="107"/>
        <w:jc w:val="both"/>
      </w:pPr>
      <w:r>
        <w:t>U.S. Treasury may make additional changes or clarifications to these requirements. In addition, the fund manager’s obligations and responsibilities shall be consistent with and comply with the terms of the Allocation Agreement signed between</w:t>
      </w:r>
      <w:r>
        <w:rPr>
          <w:spacing w:val="-2"/>
        </w:rPr>
        <w:t xml:space="preserve"> </w:t>
      </w:r>
      <w:r>
        <w:t>U.S.</w:t>
      </w:r>
      <w:r>
        <w:rPr>
          <w:spacing w:val="-3"/>
        </w:rPr>
        <w:t xml:space="preserve"> </w:t>
      </w:r>
      <w:r>
        <w:t>Treasury</w:t>
      </w:r>
      <w:r>
        <w:rPr>
          <w:spacing w:val="-2"/>
        </w:rPr>
        <w:t xml:space="preserve"> </w:t>
      </w:r>
      <w:r>
        <w:t>and</w:t>
      </w:r>
      <w:r>
        <w:rPr>
          <w:spacing w:val="-2"/>
        </w:rPr>
        <w:t xml:space="preserve"> </w:t>
      </w:r>
      <w:r>
        <w:t>the New</w:t>
      </w:r>
      <w:r>
        <w:rPr>
          <w:spacing w:val="-1"/>
        </w:rPr>
        <w:t xml:space="preserve"> </w:t>
      </w:r>
      <w:r>
        <w:t>Jersey Department of the Treasury that will govern the use of the SSBCI funds that NJEDA will invest in the Fund. A sample Capital Allocation Agreement is available on the U.S. Treasury SSBCI website.</w:t>
      </w:r>
    </w:p>
    <w:p w14:paraId="1EF1C923" w14:textId="77777777" w:rsidR="00274FB2" w:rsidRDefault="00274FB2" w:rsidP="00274FB2">
      <w:pPr>
        <w:pStyle w:val="BodyText"/>
        <w:spacing w:before="160" w:line="249" w:lineRule="auto"/>
        <w:ind w:left="100" w:right="109"/>
        <w:jc w:val="both"/>
      </w:pPr>
      <w:r>
        <w:t>Any firm submitting a response acknowledges that the compliance requirements and regulations listed below may not be a complete or final list of the selected fund manager’s responsibilities. The selected fund manager(s) shall be responsible for complying with additional and final SSBCI rules and requirements applicable to the Fund, when and as issued by the U.S. Treasury. While this list is a guideline, it is not intended</w:t>
      </w:r>
      <w:r>
        <w:rPr>
          <w:spacing w:val="-16"/>
        </w:rPr>
        <w:t xml:space="preserve"> </w:t>
      </w:r>
      <w:r>
        <w:t>to</w:t>
      </w:r>
      <w:r>
        <w:rPr>
          <w:spacing w:val="-14"/>
        </w:rPr>
        <w:t xml:space="preserve"> </w:t>
      </w:r>
      <w:r>
        <w:t>be</w:t>
      </w:r>
      <w:r>
        <w:rPr>
          <w:spacing w:val="-14"/>
        </w:rPr>
        <w:t xml:space="preserve"> </w:t>
      </w:r>
      <w:r>
        <w:t>inclusive.</w:t>
      </w:r>
      <w:r>
        <w:rPr>
          <w:spacing w:val="-13"/>
        </w:rPr>
        <w:t xml:space="preserve"> </w:t>
      </w:r>
      <w:r>
        <w:t>It</w:t>
      </w:r>
      <w:r>
        <w:rPr>
          <w:spacing w:val="-14"/>
        </w:rPr>
        <w:t xml:space="preserve"> </w:t>
      </w:r>
      <w:r>
        <w:t>is</w:t>
      </w:r>
      <w:r>
        <w:rPr>
          <w:spacing w:val="-14"/>
        </w:rPr>
        <w:t xml:space="preserve"> </w:t>
      </w:r>
      <w:r>
        <w:t>the</w:t>
      </w:r>
      <w:r>
        <w:rPr>
          <w:spacing w:val="-14"/>
        </w:rPr>
        <w:t xml:space="preserve"> </w:t>
      </w:r>
      <w:r>
        <w:t>responsibility</w:t>
      </w:r>
      <w:r>
        <w:rPr>
          <w:spacing w:val="-13"/>
        </w:rPr>
        <w:t xml:space="preserve"> </w:t>
      </w:r>
      <w:r>
        <w:t>of</w:t>
      </w:r>
      <w:r>
        <w:rPr>
          <w:spacing w:val="-14"/>
        </w:rPr>
        <w:t xml:space="preserve"> </w:t>
      </w:r>
      <w:r>
        <w:t>the</w:t>
      </w:r>
      <w:r>
        <w:rPr>
          <w:spacing w:val="-14"/>
        </w:rPr>
        <w:t xml:space="preserve"> selected </w:t>
      </w:r>
      <w:r>
        <w:t>fund</w:t>
      </w:r>
      <w:r>
        <w:rPr>
          <w:spacing w:val="-14"/>
        </w:rPr>
        <w:t xml:space="preserve"> </w:t>
      </w:r>
      <w:r>
        <w:t>manager(s)s</w:t>
      </w:r>
      <w:r>
        <w:rPr>
          <w:spacing w:val="-13"/>
        </w:rPr>
        <w:t xml:space="preserve"> </w:t>
      </w:r>
      <w:r>
        <w:t>to</w:t>
      </w:r>
      <w:r>
        <w:rPr>
          <w:spacing w:val="-14"/>
        </w:rPr>
        <w:t xml:space="preserve"> </w:t>
      </w:r>
      <w:r>
        <w:t>follow</w:t>
      </w:r>
      <w:r>
        <w:rPr>
          <w:spacing w:val="-14"/>
        </w:rPr>
        <w:t xml:space="preserve"> </w:t>
      </w:r>
      <w:r>
        <w:t>SSBCI’s</w:t>
      </w:r>
      <w:r>
        <w:rPr>
          <w:spacing w:val="-14"/>
        </w:rPr>
        <w:t xml:space="preserve"> </w:t>
      </w:r>
      <w:r>
        <w:t>rules,</w:t>
      </w:r>
      <w:r>
        <w:rPr>
          <w:spacing w:val="-13"/>
        </w:rPr>
        <w:t xml:space="preserve"> </w:t>
      </w:r>
      <w:r>
        <w:t>regulations, policies, and other guidance documents.</w:t>
      </w:r>
    </w:p>
    <w:p w14:paraId="3CBE1084" w14:textId="77777777" w:rsidR="00274FB2" w:rsidRDefault="00274FB2" w:rsidP="00274FB2">
      <w:pPr>
        <w:pStyle w:val="BodyText"/>
        <w:spacing w:before="157"/>
        <w:ind w:left="100"/>
        <w:jc w:val="both"/>
      </w:pPr>
      <w:r>
        <w:t>Investment</w:t>
      </w:r>
      <w:r>
        <w:rPr>
          <w:spacing w:val="-5"/>
        </w:rPr>
        <w:t xml:space="preserve"> </w:t>
      </w:r>
      <w:r>
        <w:rPr>
          <w:spacing w:val="-2"/>
        </w:rPr>
        <w:t>Criteria:</w:t>
      </w:r>
    </w:p>
    <w:p w14:paraId="628C78C2" w14:textId="77777777" w:rsidR="00274FB2" w:rsidRDefault="00274FB2" w:rsidP="00274FB2">
      <w:pPr>
        <w:pStyle w:val="ListParagraph"/>
        <w:numPr>
          <w:ilvl w:val="0"/>
          <w:numId w:val="1"/>
        </w:numPr>
        <w:tabs>
          <w:tab w:val="left" w:pos="821"/>
        </w:tabs>
        <w:spacing w:before="177" w:line="247" w:lineRule="auto"/>
        <w:ind w:right="314"/>
      </w:pPr>
      <w:r>
        <w:t>Investments</w:t>
      </w:r>
      <w:r>
        <w:rPr>
          <w:spacing w:val="-3"/>
        </w:rPr>
        <w:t xml:space="preserve"> </w:t>
      </w:r>
      <w:r>
        <w:t>may</w:t>
      </w:r>
      <w:r>
        <w:rPr>
          <w:spacing w:val="-3"/>
        </w:rPr>
        <w:t xml:space="preserve"> </w:t>
      </w:r>
      <w:r>
        <w:t>only</w:t>
      </w:r>
      <w:r>
        <w:rPr>
          <w:spacing w:val="-3"/>
        </w:rPr>
        <w:t xml:space="preserve"> </w:t>
      </w:r>
      <w:r>
        <w:t>be</w:t>
      </w:r>
      <w:r>
        <w:rPr>
          <w:spacing w:val="-1"/>
        </w:rPr>
        <w:t xml:space="preserve"> </w:t>
      </w:r>
      <w:r>
        <w:t>made</w:t>
      </w:r>
      <w:r>
        <w:rPr>
          <w:spacing w:val="-1"/>
        </w:rPr>
        <w:t xml:space="preserve"> </w:t>
      </w:r>
      <w:r>
        <w:t>in</w:t>
      </w:r>
      <w:r>
        <w:rPr>
          <w:spacing w:val="-2"/>
        </w:rPr>
        <w:t xml:space="preserve"> </w:t>
      </w:r>
      <w:r>
        <w:t>financing</w:t>
      </w:r>
      <w:r>
        <w:rPr>
          <w:spacing w:val="-7"/>
        </w:rPr>
        <w:t xml:space="preserve"> </w:t>
      </w:r>
      <w:r>
        <w:t>rounds</w:t>
      </w:r>
      <w:r>
        <w:rPr>
          <w:spacing w:val="-3"/>
        </w:rPr>
        <w:t xml:space="preserve"> </w:t>
      </w:r>
      <w:r>
        <w:t>with</w:t>
      </w:r>
      <w:r>
        <w:rPr>
          <w:spacing w:val="-3"/>
        </w:rPr>
        <w:t xml:space="preserve"> </w:t>
      </w:r>
      <w:r>
        <w:t>total</w:t>
      </w:r>
      <w:r>
        <w:rPr>
          <w:spacing w:val="-5"/>
        </w:rPr>
        <w:t xml:space="preserve"> </w:t>
      </w:r>
      <w:r>
        <w:t>round</w:t>
      </w:r>
      <w:r>
        <w:rPr>
          <w:spacing w:val="-3"/>
        </w:rPr>
        <w:t xml:space="preserve"> </w:t>
      </w:r>
      <w:r>
        <w:t>size</w:t>
      </w:r>
      <w:r>
        <w:rPr>
          <w:spacing w:val="-1"/>
        </w:rPr>
        <w:t xml:space="preserve"> </w:t>
      </w:r>
      <w:r>
        <w:t>under</w:t>
      </w:r>
      <w:r>
        <w:rPr>
          <w:spacing w:val="-2"/>
        </w:rPr>
        <w:t xml:space="preserve"> </w:t>
      </w:r>
      <w:r>
        <w:t>$20</w:t>
      </w:r>
      <w:r>
        <w:rPr>
          <w:spacing w:val="-3"/>
        </w:rPr>
        <w:t xml:space="preserve"> </w:t>
      </w:r>
      <w:r>
        <w:t>million.</w:t>
      </w:r>
      <w:r>
        <w:rPr>
          <w:spacing w:val="-3"/>
        </w:rPr>
        <w:t xml:space="preserve"> </w:t>
      </w:r>
      <w:r>
        <w:t>The fund manager(s) must target an average round size of $5 million or less.</w:t>
      </w:r>
    </w:p>
    <w:p w14:paraId="42019E64" w14:textId="77777777" w:rsidR="00274FB2" w:rsidRDefault="00274FB2" w:rsidP="00274FB2">
      <w:pPr>
        <w:pStyle w:val="ListParagraph"/>
        <w:numPr>
          <w:ilvl w:val="0"/>
          <w:numId w:val="1"/>
        </w:numPr>
        <w:tabs>
          <w:tab w:val="left" w:pos="821"/>
        </w:tabs>
        <w:spacing w:before="4" w:line="247" w:lineRule="auto"/>
        <w:ind w:right="113"/>
      </w:pPr>
      <w:r>
        <w:t>The investee company for SSBCI funds must have 750 or less employees as calculated using the methodology under 13 C.F.R. § 121.106</w:t>
      </w:r>
    </w:p>
    <w:p w14:paraId="53263C17" w14:textId="77777777" w:rsidR="00274FB2" w:rsidRDefault="00274FB2" w:rsidP="00274FB2">
      <w:pPr>
        <w:pStyle w:val="ListParagraph"/>
        <w:numPr>
          <w:ilvl w:val="0"/>
          <w:numId w:val="1"/>
        </w:numPr>
        <w:tabs>
          <w:tab w:val="left" w:pos="821"/>
        </w:tabs>
        <w:spacing w:before="9" w:line="247" w:lineRule="auto"/>
        <w:ind w:right="110"/>
      </w:pPr>
      <w:r>
        <w:t>The Fund manager(s) must target an average investee size of 500 employees or less as calculated using the methodology under 13 C.F.R. § 121.106</w:t>
      </w:r>
    </w:p>
    <w:p w14:paraId="7CDC2F6B" w14:textId="77777777" w:rsidR="00274FB2" w:rsidRDefault="00274FB2" w:rsidP="00274FB2">
      <w:pPr>
        <w:pStyle w:val="ListParagraph"/>
        <w:numPr>
          <w:ilvl w:val="0"/>
          <w:numId w:val="1"/>
        </w:numPr>
        <w:tabs>
          <w:tab w:val="left" w:pos="820"/>
        </w:tabs>
        <w:spacing w:before="4"/>
        <w:ind w:left="820"/>
      </w:pPr>
      <w:r>
        <w:t>Ninety</w:t>
      </w:r>
      <w:r>
        <w:rPr>
          <w:spacing w:val="-4"/>
        </w:rPr>
        <w:t xml:space="preserve"> </w:t>
      </w:r>
      <w:r>
        <w:t>percent</w:t>
      </w:r>
      <w:r>
        <w:rPr>
          <w:spacing w:val="-4"/>
        </w:rPr>
        <w:t xml:space="preserve"> </w:t>
      </w:r>
      <w:r>
        <w:t>of investee companies</w:t>
      </w:r>
      <w:r>
        <w:rPr>
          <w:spacing w:val="-1"/>
        </w:rPr>
        <w:t xml:space="preserve"> </w:t>
      </w:r>
      <w:r>
        <w:t>must</w:t>
      </w:r>
      <w:r>
        <w:rPr>
          <w:spacing w:val="-1"/>
        </w:rPr>
        <w:t xml:space="preserve"> </w:t>
      </w:r>
      <w:r>
        <w:t>have</w:t>
      </w:r>
      <w:r>
        <w:rPr>
          <w:spacing w:val="-4"/>
        </w:rPr>
        <w:t xml:space="preserve"> </w:t>
      </w:r>
      <w:r>
        <w:t>a location</w:t>
      </w:r>
      <w:r>
        <w:rPr>
          <w:spacing w:val="-1"/>
        </w:rPr>
        <w:t xml:space="preserve"> </w:t>
      </w:r>
      <w:r>
        <w:t>in</w:t>
      </w:r>
      <w:r>
        <w:rPr>
          <w:spacing w:val="-1"/>
        </w:rPr>
        <w:t xml:space="preserve"> </w:t>
      </w:r>
      <w:r>
        <w:t>New</w:t>
      </w:r>
      <w:r>
        <w:rPr>
          <w:spacing w:val="-1"/>
        </w:rPr>
        <w:t xml:space="preserve"> </w:t>
      </w:r>
      <w:r>
        <w:rPr>
          <w:spacing w:val="-2"/>
        </w:rPr>
        <w:t>Jersey.</w:t>
      </w:r>
    </w:p>
    <w:p w14:paraId="26141FBF" w14:textId="77777777" w:rsidR="00274FB2" w:rsidRDefault="00274FB2" w:rsidP="00274FB2">
      <w:pPr>
        <w:pStyle w:val="ListParagraph"/>
        <w:numPr>
          <w:ilvl w:val="0"/>
          <w:numId w:val="1"/>
        </w:numPr>
        <w:tabs>
          <w:tab w:val="left" w:pos="820"/>
        </w:tabs>
        <w:spacing w:before="12" w:line="398" w:lineRule="auto"/>
        <w:ind w:left="100" w:right="2026" w:firstLine="360"/>
      </w:pPr>
      <w:r>
        <w:t>Investee</w:t>
      </w:r>
      <w:r>
        <w:rPr>
          <w:spacing w:val="-1"/>
        </w:rPr>
        <w:t xml:space="preserve"> </w:t>
      </w:r>
      <w:r>
        <w:t>companies</w:t>
      </w:r>
      <w:r>
        <w:rPr>
          <w:spacing w:val="-3"/>
        </w:rPr>
        <w:t xml:space="preserve"> </w:t>
      </w:r>
      <w:r>
        <w:t>must</w:t>
      </w:r>
      <w:r>
        <w:rPr>
          <w:spacing w:val="-3"/>
        </w:rPr>
        <w:t xml:space="preserve"> </w:t>
      </w:r>
      <w:r>
        <w:t>qualify</w:t>
      </w:r>
      <w:r>
        <w:rPr>
          <w:spacing w:val="-8"/>
        </w:rPr>
        <w:t xml:space="preserve"> </w:t>
      </w:r>
      <w:r>
        <w:t>as</w:t>
      </w:r>
      <w:r>
        <w:rPr>
          <w:spacing w:val="-4"/>
        </w:rPr>
        <w:t xml:space="preserve"> </w:t>
      </w:r>
      <w:r>
        <w:t>SEDI</w:t>
      </w:r>
      <w:r>
        <w:rPr>
          <w:spacing w:val="1"/>
        </w:rPr>
        <w:t xml:space="preserve"> business </w:t>
      </w:r>
    </w:p>
    <w:p w14:paraId="6D12B03C" w14:textId="77777777" w:rsidR="00274FB2" w:rsidRDefault="00274FB2" w:rsidP="00274FB2">
      <w:pPr>
        <w:tabs>
          <w:tab w:val="left" w:pos="820"/>
        </w:tabs>
        <w:spacing w:before="12" w:line="398" w:lineRule="auto"/>
        <w:ind w:left="100" w:right="2026"/>
      </w:pPr>
      <w:r>
        <w:t>Prohibited Use of Funds:</w:t>
      </w:r>
    </w:p>
    <w:p w14:paraId="00FFE370" w14:textId="77777777" w:rsidR="00274FB2" w:rsidRDefault="00274FB2" w:rsidP="00274FB2">
      <w:pPr>
        <w:pStyle w:val="ListParagraph"/>
        <w:numPr>
          <w:ilvl w:val="0"/>
          <w:numId w:val="1"/>
        </w:numPr>
        <w:tabs>
          <w:tab w:val="left" w:pos="821"/>
        </w:tabs>
        <w:spacing w:before="11" w:line="247" w:lineRule="auto"/>
        <w:ind w:right="113"/>
        <w:jc w:val="both"/>
      </w:pPr>
      <w:r>
        <w:t xml:space="preserve">Prohibited activities for the investment entity include speculative activity (futures trading, </w:t>
      </w:r>
      <w:proofErr w:type="spellStart"/>
      <w:r>
        <w:t>etc</w:t>
      </w:r>
      <w:proofErr w:type="spellEnd"/>
      <w:r>
        <w:t>), earning more than 50% of net revenues from lending (unless investee is a CDFI that is not a depository</w:t>
      </w:r>
      <w:r>
        <w:rPr>
          <w:spacing w:val="-3"/>
        </w:rPr>
        <w:t xml:space="preserve"> </w:t>
      </w:r>
      <w:r>
        <w:t>institution or</w:t>
      </w:r>
      <w:r>
        <w:rPr>
          <w:spacing w:val="-2"/>
        </w:rPr>
        <w:t xml:space="preserve"> </w:t>
      </w:r>
      <w:r>
        <w:t>a</w:t>
      </w:r>
      <w:r>
        <w:rPr>
          <w:spacing w:val="-1"/>
        </w:rPr>
        <w:t xml:space="preserve"> </w:t>
      </w:r>
      <w:r>
        <w:t>bank</w:t>
      </w:r>
      <w:r>
        <w:rPr>
          <w:spacing w:val="-3"/>
        </w:rPr>
        <w:t xml:space="preserve"> </w:t>
      </w:r>
      <w:r>
        <w:t>holding</w:t>
      </w:r>
      <w:r>
        <w:rPr>
          <w:spacing w:val="-3"/>
        </w:rPr>
        <w:t xml:space="preserve"> </w:t>
      </w:r>
      <w:r>
        <w:t>company),</w:t>
      </w:r>
      <w:r>
        <w:rPr>
          <w:spacing w:val="-3"/>
        </w:rPr>
        <w:t xml:space="preserve"> </w:t>
      </w:r>
      <w:r>
        <w:t>engaging</w:t>
      </w:r>
      <w:r>
        <w:rPr>
          <w:spacing w:val="-3"/>
        </w:rPr>
        <w:t xml:space="preserve"> </w:t>
      </w:r>
      <w:r>
        <w:t>in</w:t>
      </w:r>
      <w:r>
        <w:rPr>
          <w:spacing w:val="-3"/>
        </w:rPr>
        <w:t xml:space="preserve"> </w:t>
      </w:r>
      <w:r>
        <w:t>pyramid</w:t>
      </w:r>
      <w:r>
        <w:rPr>
          <w:spacing w:val="-3"/>
        </w:rPr>
        <w:t xml:space="preserve"> </w:t>
      </w:r>
      <w:r>
        <w:t>sales,</w:t>
      </w:r>
      <w:r>
        <w:rPr>
          <w:spacing w:val="-3"/>
        </w:rPr>
        <w:t xml:space="preserve"> </w:t>
      </w:r>
      <w:r>
        <w:t>illegal</w:t>
      </w:r>
      <w:r>
        <w:rPr>
          <w:spacing w:val="-4"/>
        </w:rPr>
        <w:t xml:space="preserve"> </w:t>
      </w:r>
      <w:r>
        <w:t>activities,</w:t>
      </w:r>
      <w:r>
        <w:rPr>
          <w:spacing w:val="-3"/>
        </w:rPr>
        <w:t xml:space="preserve"> </w:t>
      </w:r>
      <w:r>
        <w:t>or gambling (33% or more of annual revenue).</w:t>
      </w:r>
    </w:p>
    <w:p w14:paraId="73C4FA0E" w14:textId="77777777" w:rsidR="00274FB2" w:rsidRDefault="00274FB2" w:rsidP="00274FB2">
      <w:pPr>
        <w:pStyle w:val="ListParagraph"/>
        <w:numPr>
          <w:ilvl w:val="0"/>
          <w:numId w:val="1"/>
        </w:numPr>
        <w:tabs>
          <w:tab w:val="left" w:pos="821"/>
        </w:tabs>
        <w:spacing w:before="8" w:line="247" w:lineRule="auto"/>
        <w:ind w:right="120"/>
        <w:jc w:val="both"/>
      </w:pPr>
      <w:r>
        <w:t>Funds cannot be used to repay delinquent federal or state income taxes or to repay taxes held in trust or escrow.</w:t>
      </w:r>
    </w:p>
    <w:p w14:paraId="66B9D808" w14:textId="77777777" w:rsidR="00274FB2" w:rsidRDefault="00274FB2" w:rsidP="00274FB2">
      <w:pPr>
        <w:pStyle w:val="ListParagraph"/>
        <w:numPr>
          <w:ilvl w:val="0"/>
          <w:numId w:val="1"/>
        </w:numPr>
        <w:tabs>
          <w:tab w:val="left" w:pos="819"/>
        </w:tabs>
        <w:spacing w:before="9"/>
        <w:ind w:left="819" w:hanging="359"/>
        <w:jc w:val="both"/>
      </w:pPr>
      <w:r>
        <w:t>The</w:t>
      </w:r>
      <w:r>
        <w:rPr>
          <w:spacing w:val="-1"/>
        </w:rPr>
        <w:t xml:space="preserve"> </w:t>
      </w:r>
      <w:r>
        <w:t>funds</w:t>
      </w:r>
      <w:r>
        <w:rPr>
          <w:spacing w:val="-1"/>
        </w:rPr>
        <w:t xml:space="preserve"> </w:t>
      </w:r>
      <w:r>
        <w:t>may</w:t>
      </w:r>
      <w:r>
        <w:rPr>
          <w:spacing w:val="-1"/>
        </w:rPr>
        <w:t xml:space="preserve"> </w:t>
      </w:r>
      <w:r>
        <w:t>not</w:t>
      </w:r>
      <w:r>
        <w:rPr>
          <w:spacing w:val="-2"/>
        </w:rPr>
        <w:t xml:space="preserve"> </w:t>
      </w:r>
      <w:r>
        <w:t>be</w:t>
      </w:r>
      <w:r>
        <w:rPr>
          <w:spacing w:val="1"/>
        </w:rPr>
        <w:t xml:space="preserve"> </w:t>
      </w:r>
      <w:r>
        <w:t>used</w:t>
      </w:r>
      <w:r>
        <w:rPr>
          <w:spacing w:val="-1"/>
        </w:rPr>
        <w:t xml:space="preserve"> </w:t>
      </w:r>
      <w:r>
        <w:t>to reimburse</w:t>
      </w:r>
      <w:r>
        <w:rPr>
          <w:spacing w:val="-5"/>
        </w:rPr>
        <w:t xml:space="preserve"> </w:t>
      </w:r>
      <w:r>
        <w:t>funds</w:t>
      </w:r>
      <w:r>
        <w:rPr>
          <w:spacing w:val="-1"/>
        </w:rPr>
        <w:t xml:space="preserve"> </w:t>
      </w:r>
      <w:r>
        <w:t>owed to</w:t>
      </w:r>
      <w:r>
        <w:rPr>
          <w:spacing w:val="-7"/>
        </w:rPr>
        <w:t xml:space="preserve"> </w:t>
      </w:r>
      <w:r>
        <w:t xml:space="preserve">any </w:t>
      </w:r>
      <w:r>
        <w:rPr>
          <w:spacing w:val="-2"/>
        </w:rPr>
        <w:t>owner.</w:t>
      </w:r>
    </w:p>
    <w:p w14:paraId="02A19456" w14:textId="77777777" w:rsidR="00274FB2" w:rsidRDefault="00274FB2" w:rsidP="00274FB2">
      <w:pPr>
        <w:pStyle w:val="ListParagraph"/>
        <w:numPr>
          <w:ilvl w:val="0"/>
          <w:numId w:val="1"/>
        </w:numPr>
        <w:tabs>
          <w:tab w:val="left" w:pos="819"/>
        </w:tabs>
        <w:spacing w:before="12"/>
        <w:ind w:left="819" w:hanging="359"/>
        <w:jc w:val="both"/>
      </w:pPr>
      <w:r>
        <w:t>The</w:t>
      </w:r>
      <w:r>
        <w:rPr>
          <w:spacing w:val="-2"/>
        </w:rPr>
        <w:t xml:space="preserve"> </w:t>
      </w:r>
      <w:r>
        <w:t>funds</w:t>
      </w:r>
      <w:r>
        <w:rPr>
          <w:spacing w:val="-2"/>
        </w:rPr>
        <w:t xml:space="preserve"> </w:t>
      </w:r>
      <w:r>
        <w:t>are</w:t>
      </w:r>
      <w:r>
        <w:rPr>
          <w:spacing w:val="1"/>
        </w:rPr>
        <w:t xml:space="preserve"> </w:t>
      </w:r>
      <w:r>
        <w:t>not</w:t>
      </w:r>
      <w:r>
        <w:rPr>
          <w:spacing w:val="-4"/>
        </w:rPr>
        <w:t xml:space="preserve"> </w:t>
      </w:r>
      <w:r>
        <w:t>to</w:t>
      </w:r>
      <w:r>
        <w:rPr>
          <w:spacing w:val="-1"/>
        </w:rPr>
        <w:t xml:space="preserve"> </w:t>
      </w:r>
      <w:r>
        <w:t>be used</w:t>
      </w:r>
      <w:r>
        <w:rPr>
          <w:spacing w:val="-2"/>
        </w:rPr>
        <w:t xml:space="preserve"> </w:t>
      </w:r>
      <w:r>
        <w:t>to</w:t>
      </w:r>
      <w:r>
        <w:rPr>
          <w:spacing w:val="-1"/>
        </w:rPr>
        <w:t xml:space="preserve"> </w:t>
      </w:r>
      <w:r>
        <w:t>purchase</w:t>
      </w:r>
      <w:r>
        <w:rPr>
          <w:spacing w:val="-1"/>
        </w:rPr>
        <w:t xml:space="preserve"> </w:t>
      </w:r>
      <w:r>
        <w:t>a</w:t>
      </w:r>
      <w:r>
        <w:rPr>
          <w:spacing w:val="1"/>
        </w:rPr>
        <w:t xml:space="preserve"> </w:t>
      </w:r>
      <w:r>
        <w:t>portion</w:t>
      </w:r>
      <w:r>
        <w:rPr>
          <w:spacing w:val="-2"/>
        </w:rPr>
        <w:t xml:space="preserve"> </w:t>
      </w:r>
      <w:r>
        <w:t>of the</w:t>
      </w:r>
      <w:r>
        <w:rPr>
          <w:spacing w:val="-5"/>
        </w:rPr>
        <w:t xml:space="preserve"> </w:t>
      </w:r>
      <w:r>
        <w:t>ownership</w:t>
      </w:r>
      <w:r>
        <w:rPr>
          <w:spacing w:val="-1"/>
        </w:rPr>
        <w:t xml:space="preserve"> </w:t>
      </w:r>
      <w:r>
        <w:rPr>
          <w:spacing w:val="-2"/>
        </w:rPr>
        <w:t>interest.</w:t>
      </w:r>
    </w:p>
    <w:p w14:paraId="0BC44A2A" w14:textId="77777777" w:rsidR="00274FB2" w:rsidRDefault="00274FB2" w:rsidP="00274FB2">
      <w:pPr>
        <w:pStyle w:val="ListParagraph"/>
        <w:numPr>
          <w:ilvl w:val="0"/>
          <w:numId w:val="1"/>
        </w:numPr>
        <w:tabs>
          <w:tab w:val="left" w:pos="821"/>
        </w:tabs>
        <w:spacing w:before="12" w:line="247" w:lineRule="auto"/>
        <w:ind w:right="115"/>
        <w:jc w:val="both"/>
      </w:pPr>
      <w:r>
        <w:t>No</w:t>
      </w:r>
      <w:r>
        <w:rPr>
          <w:spacing w:val="-11"/>
        </w:rPr>
        <w:t xml:space="preserve"> </w:t>
      </w:r>
      <w:r>
        <w:t>investment</w:t>
      </w:r>
      <w:r>
        <w:rPr>
          <w:spacing w:val="-10"/>
        </w:rPr>
        <w:t xml:space="preserve"> </w:t>
      </w:r>
      <w:r>
        <w:t>of</w:t>
      </w:r>
      <w:r>
        <w:rPr>
          <w:spacing w:val="-14"/>
        </w:rPr>
        <w:t xml:space="preserve"> </w:t>
      </w:r>
      <w:r>
        <w:t>SSBCI</w:t>
      </w:r>
      <w:r>
        <w:rPr>
          <w:spacing w:val="-11"/>
        </w:rPr>
        <w:t xml:space="preserve"> </w:t>
      </w:r>
      <w:r>
        <w:t>funds</w:t>
      </w:r>
      <w:r>
        <w:rPr>
          <w:spacing w:val="-9"/>
        </w:rPr>
        <w:t xml:space="preserve"> </w:t>
      </w:r>
      <w:r>
        <w:t>can</w:t>
      </w:r>
      <w:r>
        <w:rPr>
          <w:spacing w:val="-9"/>
        </w:rPr>
        <w:t xml:space="preserve"> </w:t>
      </w:r>
      <w:r>
        <w:t>be</w:t>
      </w:r>
      <w:r>
        <w:rPr>
          <w:spacing w:val="-6"/>
        </w:rPr>
        <w:t xml:space="preserve"> </w:t>
      </w:r>
      <w:r>
        <w:t>made</w:t>
      </w:r>
      <w:r>
        <w:rPr>
          <w:spacing w:val="-11"/>
        </w:rPr>
        <w:t xml:space="preserve"> </w:t>
      </w:r>
      <w:r>
        <w:t>in</w:t>
      </w:r>
      <w:r>
        <w:rPr>
          <w:spacing w:val="-9"/>
        </w:rPr>
        <w:t xml:space="preserve"> </w:t>
      </w:r>
      <w:r>
        <w:t>a</w:t>
      </w:r>
      <w:r>
        <w:rPr>
          <w:spacing w:val="-11"/>
        </w:rPr>
        <w:t xml:space="preserve"> </w:t>
      </w:r>
      <w:r>
        <w:t>business</w:t>
      </w:r>
      <w:r>
        <w:rPr>
          <w:spacing w:val="-10"/>
        </w:rPr>
        <w:t xml:space="preserve"> </w:t>
      </w:r>
      <w:r>
        <w:t>in</w:t>
      </w:r>
      <w:r>
        <w:rPr>
          <w:spacing w:val="-9"/>
        </w:rPr>
        <w:t xml:space="preserve"> </w:t>
      </w:r>
      <w:r>
        <w:t>which</w:t>
      </w:r>
      <w:r>
        <w:rPr>
          <w:spacing w:val="-12"/>
        </w:rPr>
        <w:t xml:space="preserve"> </w:t>
      </w:r>
      <w:r>
        <w:t>an</w:t>
      </w:r>
      <w:r>
        <w:rPr>
          <w:spacing w:val="-12"/>
        </w:rPr>
        <w:t xml:space="preserve"> </w:t>
      </w:r>
      <w:r>
        <w:t>SSBCI</w:t>
      </w:r>
      <w:r>
        <w:rPr>
          <w:spacing w:val="-12"/>
        </w:rPr>
        <w:t xml:space="preserve"> </w:t>
      </w:r>
      <w:r>
        <w:t>insider</w:t>
      </w:r>
      <w:r>
        <w:rPr>
          <w:spacing w:val="-7"/>
        </w:rPr>
        <w:t xml:space="preserve"> </w:t>
      </w:r>
      <w:r>
        <w:t>has</w:t>
      </w:r>
      <w:r>
        <w:rPr>
          <w:spacing w:val="-13"/>
        </w:rPr>
        <w:t xml:space="preserve"> </w:t>
      </w:r>
      <w:r>
        <w:t>a</w:t>
      </w:r>
      <w:r>
        <w:rPr>
          <w:spacing w:val="-6"/>
        </w:rPr>
        <w:t xml:space="preserve"> </w:t>
      </w:r>
      <w:r>
        <w:t>personal financial</w:t>
      </w:r>
      <w:r>
        <w:rPr>
          <w:spacing w:val="-5"/>
        </w:rPr>
        <w:t xml:space="preserve"> </w:t>
      </w:r>
      <w:r>
        <w:t>interest,</w:t>
      </w:r>
      <w:r>
        <w:rPr>
          <w:spacing w:val="-9"/>
        </w:rPr>
        <w:t xml:space="preserve"> </w:t>
      </w:r>
      <w:r>
        <w:t>as</w:t>
      </w:r>
      <w:r>
        <w:rPr>
          <w:spacing w:val="-4"/>
        </w:rPr>
        <w:t xml:space="preserve"> </w:t>
      </w:r>
      <w:r>
        <w:t>defined</w:t>
      </w:r>
      <w:r>
        <w:rPr>
          <w:spacing w:val="-9"/>
        </w:rPr>
        <w:t xml:space="preserve"> </w:t>
      </w:r>
      <w:r>
        <w:t>in</w:t>
      </w:r>
      <w:r>
        <w:rPr>
          <w:spacing w:val="-4"/>
        </w:rPr>
        <w:t xml:space="preserve"> </w:t>
      </w:r>
      <w:r>
        <w:t>the</w:t>
      </w:r>
      <w:r>
        <w:rPr>
          <w:spacing w:val="-6"/>
        </w:rPr>
        <w:t xml:space="preserve"> </w:t>
      </w:r>
      <w:r>
        <w:t>SSBCI</w:t>
      </w:r>
      <w:r>
        <w:rPr>
          <w:spacing w:val="-7"/>
        </w:rPr>
        <w:t xml:space="preserve"> </w:t>
      </w:r>
      <w:r>
        <w:t>Capital</w:t>
      </w:r>
      <w:r>
        <w:rPr>
          <w:spacing w:val="-5"/>
        </w:rPr>
        <w:t xml:space="preserve"> </w:t>
      </w:r>
      <w:r>
        <w:t>Program</w:t>
      </w:r>
      <w:r>
        <w:rPr>
          <w:spacing w:val="-5"/>
        </w:rPr>
        <w:t xml:space="preserve"> </w:t>
      </w:r>
      <w:r>
        <w:t>Policy</w:t>
      </w:r>
      <w:r>
        <w:rPr>
          <w:spacing w:val="-4"/>
        </w:rPr>
        <w:t xml:space="preserve"> </w:t>
      </w:r>
      <w:r>
        <w:t>Guidelines.</w:t>
      </w:r>
      <w:r>
        <w:rPr>
          <w:spacing w:val="-4"/>
        </w:rPr>
        <w:t xml:space="preserve"> </w:t>
      </w:r>
      <w:r>
        <w:t>Upper</w:t>
      </w:r>
      <w:r>
        <w:rPr>
          <w:spacing w:val="-3"/>
        </w:rPr>
        <w:t xml:space="preserve"> </w:t>
      </w:r>
      <w:r>
        <w:t>management of the SEDI investment firms or executives of the portfolio companies cannot have</w:t>
      </w:r>
      <w:r>
        <w:rPr>
          <w:spacing w:val="-11"/>
        </w:rPr>
        <w:t xml:space="preserve"> </w:t>
      </w:r>
      <w:r>
        <w:t>any</w:t>
      </w:r>
      <w:r>
        <w:rPr>
          <w:spacing w:val="-9"/>
        </w:rPr>
        <w:t xml:space="preserve"> </w:t>
      </w:r>
      <w:r>
        <w:t>relationship</w:t>
      </w:r>
      <w:r>
        <w:rPr>
          <w:spacing w:val="-9"/>
        </w:rPr>
        <w:t xml:space="preserve"> </w:t>
      </w:r>
      <w:r>
        <w:t>with</w:t>
      </w:r>
      <w:r>
        <w:rPr>
          <w:spacing w:val="-9"/>
        </w:rPr>
        <w:t xml:space="preserve"> </w:t>
      </w:r>
      <w:r>
        <w:t>SSBCI</w:t>
      </w:r>
      <w:r>
        <w:rPr>
          <w:spacing w:val="-12"/>
        </w:rPr>
        <w:t xml:space="preserve"> </w:t>
      </w:r>
      <w:r>
        <w:t>executives.</w:t>
      </w:r>
      <w:r>
        <w:rPr>
          <w:spacing w:val="-5"/>
        </w:rPr>
        <w:t xml:space="preserve"> </w:t>
      </w:r>
      <w:r>
        <w:t>This</w:t>
      </w:r>
      <w:r>
        <w:rPr>
          <w:spacing w:val="-14"/>
        </w:rPr>
        <w:t xml:space="preserve"> </w:t>
      </w:r>
      <w:r>
        <w:t>requirement</w:t>
      </w:r>
      <w:r>
        <w:rPr>
          <w:spacing w:val="-10"/>
        </w:rPr>
        <w:t xml:space="preserve"> </w:t>
      </w:r>
      <w:r>
        <w:t>will</w:t>
      </w:r>
      <w:r>
        <w:rPr>
          <w:spacing w:val="-10"/>
        </w:rPr>
        <w:t xml:space="preserve"> </w:t>
      </w:r>
      <w:r>
        <w:t>be</w:t>
      </w:r>
      <w:r>
        <w:rPr>
          <w:spacing w:val="-6"/>
        </w:rPr>
        <w:t xml:space="preserve"> </w:t>
      </w:r>
      <w:r>
        <w:t>part</w:t>
      </w:r>
      <w:r>
        <w:rPr>
          <w:spacing w:val="-10"/>
        </w:rPr>
        <w:t xml:space="preserve"> </w:t>
      </w:r>
      <w:r>
        <w:t>of</w:t>
      </w:r>
      <w:r>
        <w:rPr>
          <w:spacing w:val="-7"/>
        </w:rPr>
        <w:t xml:space="preserve"> </w:t>
      </w:r>
      <w:r>
        <w:t>the</w:t>
      </w:r>
      <w:r>
        <w:rPr>
          <w:spacing w:val="-6"/>
        </w:rPr>
        <w:t xml:space="preserve"> </w:t>
      </w:r>
      <w:r>
        <w:t>required</w:t>
      </w:r>
      <w:r>
        <w:rPr>
          <w:spacing w:val="-14"/>
        </w:rPr>
        <w:t xml:space="preserve"> </w:t>
      </w:r>
      <w:r>
        <w:t>conflict of interest certification.</w:t>
      </w:r>
    </w:p>
    <w:p w14:paraId="045DD31A" w14:textId="77777777" w:rsidR="00274FB2" w:rsidRDefault="00274FB2" w:rsidP="00274FB2">
      <w:pPr>
        <w:pStyle w:val="ListParagraph"/>
        <w:numPr>
          <w:ilvl w:val="0"/>
          <w:numId w:val="1"/>
        </w:numPr>
        <w:tabs>
          <w:tab w:val="left" w:pos="821"/>
        </w:tabs>
        <w:spacing w:before="13" w:line="247" w:lineRule="auto"/>
        <w:ind w:right="121"/>
        <w:jc w:val="both"/>
      </w:pPr>
      <w:r>
        <w:t>An investment candidate cannot financially benefit from more than one state approved SSBCI program at a time without prior written consent of the U.S. Treasury.</w:t>
      </w:r>
    </w:p>
    <w:p w14:paraId="1E784C81" w14:textId="77777777" w:rsidR="00274FB2" w:rsidRDefault="00274FB2" w:rsidP="00274FB2">
      <w:pPr>
        <w:spacing w:line="247" w:lineRule="auto"/>
        <w:jc w:val="both"/>
        <w:sectPr w:rsidR="00274FB2">
          <w:pgSz w:w="12240" w:h="15840"/>
          <w:pgMar w:top="1360" w:right="1320" w:bottom="1240" w:left="1340" w:header="0" w:footer="1055" w:gutter="0"/>
          <w:cols w:space="720"/>
        </w:sectPr>
      </w:pPr>
    </w:p>
    <w:p w14:paraId="081BA0B3" w14:textId="77777777" w:rsidR="00274FB2" w:rsidRDefault="00274FB2" w:rsidP="00274FB2">
      <w:pPr>
        <w:pStyle w:val="ListParagraph"/>
        <w:numPr>
          <w:ilvl w:val="0"/>
          <w:numId w:val="1"/>
        </w:numPr>
        <w:tabs>
          <w:tab w:val="left" w:pos="821"/>
        </w:tabs>
        <w:spacing w:before="75" w:line="249" w:lineRule="auto"/>
        <w:ind w:right="108"/>
        <w:jc w:val="both"/>
      </w:pPr>
      <w:r>
        <w:t>Fund</w:t>
      </w:r>
      <w:r>
        <w:rPr>
          <w:spacing w:val="-1"/>
        </w:rPr>
        <w:t xml:space="preserve"> </w:t>
      </w:r>
      <w:r>
        <w:t>managers</w:t>
      </w:r>
      <w:r>
        <w:rPr>
          <w:spacing w:val="-1"/>
        </w:rPr>
        <w:t xml:space="preserve"> </w:t>
      </w:r>
      <w:r>
        <w:t>may</w:t>
      </w:r>
      <w:r>
        <w:rPr>
          <w:spacing w:val="-1"/>
        </w:rPr>
        <w:t xml:space="preserve"> </w:t>
      </w:r>
      <w:r>
        <w:t>not</w:t>
      </w:r>
      <w:r>
        <w:rPr>
          <w:spacing w:val="-3"/>
        </w:rPr>
        <w:t xml:space="preserve"> </w:t>
      </w:r>
      <w:r>
        <w:t>combine financing</w:t>
      </w:r>
      <w:r>
        <w:rPr>
          <w:spacing w:val="-1"/>
        </w:rPr>
        <w:t xml:space="preserve"> </w:t>
      </w:r>
      <w:r>
        <w:t>from</w:t>
      </w:r>
      <w:r>
        <w:rPr>
          <w:spacing w:val="-3"/>
        </w:rPr>
        <w:t xml:space="preserve"> </w:t>
      </w:r>
      <w:r>
        <w:t>private tax</w:t>
      </w:r>
      <w:r>
        <w:rPr>
          <w:spacing w:val="-1"/>
        </w:rPr>
        <w:t xml:space="preserve"> </w:t>
      </w:r>
      <w:r>
        <w:t>credit-supported</w:t>
      </w:r>
      <w:r>
        <w:rPr>
          <w:spacing w:val="-1"/>
        </w:rPr>
        <w:t xml:space="preserve"> </w:t>
      </w:r>
      <w:r>
        <w:t>entities</w:t>
      </w:r>
      <w:r>
        <w:rPr>
          <w:spacing w:val="-1"/>
        </w:rPr>
        <w:t xml:space="preserve"> </w:t>
      </w:r>
      <w:r>
        <w:t>(i.e.,</w:t>
      </w:r>
      <w:r>
        <w:rPr>
          <w:spacing w:val="-1"/>
        </w:rPr>
        <w:t xml:space="preserve"> </w:t>
      </w:r>
      <w:r>
        <w:t>entities that are funded through the sale of tax credits they received from a state) and SSBCI-supported programs for the same business purpose, or within the same investment or loan fund. Candidates will</w:t>
      </w:r>
      <w:r>
        <w:rPr>
          <w:spacing w:val="-5"/>
        </w:rPr>
        <w:t xml:space="preserve"> </w:t>
      </w:r>
      <w:r>
        <w:t>be</w:t>
      </w:r>
      <w:r>
        <w:rPr>
          <w:spacing w:val="-1"/>
        </w:rPr>
        <w:t xml:space="preserve"> </w:t>
      </w:r>
      <w:r>
        <w:t>required</w:t>
      </w:r>
      <w:r>
        <w:rPr>
          <w:spacing w:val="-9"/>
        </w:rPr>
        <w:t xml:space="preserve"> </w:t>
      </w:r>
      <w:r>
        <w:t>to</w:t>
      </w:r>
      <w:r>
        <w:rPr>
          <w:spacing w:val="-3"/>
        </w:rPr>
        <w:t xml:space="preserve"> </w:t>
      </w:r>
      <w:r>
        <w:t>attest</w:t>
      </w:r>
      <w:r>
        <w:rPr>
          <w:spacing w:val="-5"/>
        </w:rPr>
        <w:t xml:space="preserve"> </w:t>
      </w:r>
      <w:r>
        <w:t>that</w:t>
      </w:r>
      <w:r>
        <w:rPr>
          <w:spacing w:val="-5"/>
        </w:rPr>
        <w:t xml:space="preserve"> </w:t>
      </w:r>
      <w:r>
        <w:t>private capital</w:t>
      </w:r>
      <w:r>
        <w:rPr>
          <w:spacing w:val="-4"/>
        </w:rPr>
        <w:t xml:space="preserve"> </w:t>
      </w:r>
      <w:r>
        <w:t>is</w:t>
      </w:r>
      <w:r>
        <w:rPr>
          <w:spacing w:val="-3"/>
        </w:rPr>
        <w:t xml:space="preserve"> </w:t>
      </w:r>
      <w:r>
        <w:t>not</w:t>
      </w:r>
      <w:r>
        <w:rPr>
          <w:spacing w:val="-10"/>
        </w:rPr>
        <w:t xml:space="preserve"> </w:t>
      </w:r>
      <w:r>
        <w:t>from</w:t>
      </w:r>
      <w:r>
        <w:rPr>
          <w:spacing w:val="-4"/>
        </w:rPr>
        <w:t xml:space="preserve"> </w:t>
      </w:r>
      <w:r>
        <w:t>financing</w:t>
      </w:r>
      <w:r>
        <w:rPr>
          <w:spacing w:val="-3"/>
        </w:rPr>
        <w:t xml:space="preserve"> </w:t>
      </w:r>
      <w:r>
        <w:t>provided</w:t>
      </w:r>
      <w:r>
        <w:rPr>
          <w:spacing w:val="-3"/>
        </w:rPr>
        <w:t xml:space="preserve"> </w:t>
      </w:r>
      <w:r>
        <w:t>by</w:t>
      </w:r>
      <w:r>
        <w:rPr>
          <w:spacing w:val="-3"/>
        </w:rPr>
        <w:t xml:space="preserve"> </w:t>
      </w:r>
      <w:r>
        <w:t>tax-credit</w:t>
      </w:r>
      <w:r>
        <w:rPr>
          <w:spacing w:val="-5"/>
        </w:rPr>
        <w:t xml:space="preserve"> </w:t>
      </w:r>
      <w:r>
        <w:t>supported vehicles, such as funds capitalized by the sale of state tax credits.</w:t>
      </w:r>
    </w:p>
    <w:p w14:paraId="26F0A994" w14:textId="77777777" w:rsidR="00274FB2" w:rsidRDefault="00274FB2" w:rsidP="00274FB2">
      <w:pPr>
        <w:pStyle w:val="ListParagraph"/>
        <w:numPr>
          <w:ilvl w:val="0"/>
          <w:numId w:val="1"/>
        </w:numPr>
        <w:tabs>
          <w:tab w:val="left" w:pos="821"/>
        </w:tabs>
        <w:spacing w:line="249" w:lineRule="auto"/>
        <w:ind w:right="108"/>
        <w:jc w:val="both"/>
      </w:pPr>
      <w:r>
        <w:t>Principals</w:t>
      </w:r>
      <w:r>
        <w:rPr>
          <w:spacing w:val="-1"/>
        </w:rPr>
        <w:t xml:space="preserve"> </w:t>
      </w:r>
      <w:r>
        <w:t>of</w:t>
      </w:r>
      <w:r>
        <w:rPr>
          <w:spacing w:val="-1"/>
        </w:rPr>
        <w:t xml:space="preserve"> </w:t>
      </w:r>
      <w:r>
        <w:t>the investor or the investees</w:t>
      </w:r>
      <w:r>
        <w:rPr>
          <w:spacing w:val="-1"/>
        </w:rPr>
        <w:t xml:space="preserve"> </w:t>
      </w:r>
      <w:r>
        <w:t>cannot</w:t>
      </w:r>
      <w:r>
        <w:rPr>
          <w:spacing w:val="-3"/>
        </w:rPr>
        <w:t xml:space="preserve"> </w:t>
      </w:r>
      <w:r>
        <w:t>be convicted</w:t>
      </w:r>
      <w:r>
        <w:rPr>
          <w:spacing w:val="-1"/>
        </w:rPr>
        <w:t xml:space="preserve"> </w:t>
      </w:r>
      <w:r>
        <w:t>of a sex</w:t>
      </w:r>
      <w:r>
        <w:rPr>
          <w:spacing w:val="-1"/>
        </w:rPr>
        <w:t xml:space="preserve"> </w:t>
      </w:r>
      <w:r>
        <w:t>offense against</w:t>
      </w:r>
      <w:r>
        <w:rPr>
          <w:spacing w:val="-3"/>
        </w:rPr>
        <w:t xml:space="preserve"> </w:t>
      </w:r>
      <w:r>
        <w:t>a minor (as such terms are defined in section 111 of the Sex Offender Registration and Notification Act (34 U.S.C.</w:t>
      </w:r>
      <w:r>
        <w:rPr>
          <w:spacing w:val="-1"/>
        </w:rPr>
        <w:t xml:space="preserve"> </w:t>
      </w:r>
      <w:r>
        <w:t>§</w:t>
      </w:r>
      <w:r>
        <w:rPr>
          <w:spacing w:val="-1"/>
        </w:rPr>
        <w:t xml:space="preserve"> </w:t>
      </w:r>
      <w:r>
        <w:t>20911,</w:t>
      </w:r>
      <w:r>
        <w:rPr>
          <w:spacing w:val="-1"/>
        </w:rPr>
        <w:t xml:space="preserve"> </w:t>
      </w:r>
      <w:r>
        <w:t>formerly</w:t>
      </w:r>
      <w:r>
        <w:rPr>
          <w:spacing w:val="-1"/>
        </w:rPr>
        <w:t xml:space="preserve"> </w:t>
      </w:r>
      <w:r>
        <w:t>42</w:t>
      </w:r>
      <w:r>
        <w:rPr>
          <w:spacing w:val="-1"/>
        </w:rPr>
        <w:t xml:space="preserve"> </w:t>
      </w:r>
      <w:r>
        <w:t>U.S.C.</w:t>
      </w:r>
      <w:r>
        <w:rPr>
          <w:spacing w:val="-1"/>
        </w:rPr>
        <w:t xml:space="preserve"> </w:t>
      </w:r>
      <w:r>
        <w:t>§</w:t>
      </w:r>
      <w:r>
        <w:rPr>
          <w:spacing w:val="-1"/>
        </w:rPr>
        <w:t xml:space="preserve"> </w:t>
      </w:r>
      <w:r>
        <w:t>16911)).</w:t>
      </w:r>
      <w:r>
        <w:rPr>
          <w:spacing w:val="-1"/>
        </w:rPr>
        <w:t xml:space="preserve"> </w:t>
      </w:r>
      <w:r>
        <w:t>For this</w:t>
      </w:r>
      <w:r>
        <w:rPr>
          <w:spacing w:val="-2"/>
        </w:rPr>
        <w:t xml:space="preserve"> </w:t>
      </w:r>
      <w:r>
        <w:t>purpose,</w:t>
      </w:r>
      <w:r>
        <w:rPr>
          <w:spacing w:val="-1"/>
        </w:rPr>
        <w:t xml:space="preserve"> </w:t>
      </w:r>
      <w:r>
        <w:t>“principal” is</w:t>
      </w:r>
      <w:r>
        <w:rPr>
          <w:spacing w:val="-2"/>
        </w:rPr>
        <w:t xml:space="preserve"> </w:t>
      </w:r>
      <w:r>
        <w:t>defined</w:t>
      </w:r>
      <w:r>
        <w:rPr>
          <w:spacing w:val="-1"/>
        </w:rPr>
        <w:t xml:space="preserve"> </w:t>
      </w:r>
      <w:r>
        <w:t>as:</w:t>
      </w:r>
      <w:r>
        <w:rPr>
          <w:spacing w:val="-2"/>
        </w:rPr>
        <w:t xml:space="preserve"> </w:t>
      </w:r>
      <w:r>
        <w:t>if a sole proprietorship, the proprietor; if a partnership, each partner; if a corporation, limited liability company, association, development company, or other entity, each director, each of the five most highly compensated executives, officers, or employees of the entity, and each direct or indirect holder of 20 percent or more of the ownership stock or stock equivalent of the entity.</w:t>
      </w:r>
    </w:p>
    <w:p w14:paraId="79A64F3B" w14:textId="77777777" w:rsidR="00274FB2" w:rsidRDefault="00274FB2" w:rsidP="00274FB2">
      <w:pPr>
        <w:pStyle w:val="ListParagraph"/>
        <w:numPr>
          <w:ilvl w:val="0"/>
          <w:numId w:val="1"/>
        </w:numPr>
        <w:tabs>
          <w:tab w:val="left" w:pos="821"/>
        </w:tabs>
        <w:spacing w:before="4" w:line="247" w:lineRule="auto"/>
        <w:ind w:right="121"/>
        <w:jc w:val="both"/>
      </w:pPr>
      <w:r>
        <w:t>There is to be no conflict of interest with SSBCI insiders and the officers/directors/owners of the investment</w:t>
      </w:r>
      <w:r>
        <w:rPr>
          <w:spacing w:val="-9"/>
        </w:rPr>
        <w:t xml:space="preserve"> </w:t>
      </w:r>
      <w:r>
        <w:t>firm.</w:t>
      </w:r>
      <w:r>
        <w:rPr>
          <w:spacing w:val="-8"/>
        </w:rPr>
        <w:t xml:space="preserve"> </w:t>
      </w:r>
      <w:r>
        <w:t>There</w:t>
      </w:r>
      <w:r>
        <w:rPr>
          <w:spacing w:val="-5"/>
        </w:rPr>
        <w:t xml:space="preserve"> </w:t>
      </w:r>
      <w:r>
        <w:t>can</w:t>
      </w:r>
      <w:r>
        <w:rPr>
          <w:spacing w:val="-8"/>
        </w:rPr>
        <w:t xml:space="preserve"> </w:t>
      </w:r>
      <w:r>
        <w:t>be</w:t>
      </w:r>
      <w:r>
        <w:rPr>
          <w:spacing w:val="-5"/>
        </w:rPr>
        <w:t xml:space="preserve"> </w:t>
      </w:r>
      <w:r>
        <w:t>no</w:t>
      </w:r>
      <w:r>
        <w:rPr>
          <w:spacing w:val="-8"/>
        </w:rPr>
        <w:t xml:space="preserve"> </w:t>
      </w:r>
      <w:r>
        <w:t>SSBCI</w:t>
      </w:r>
      <w:r>
        <w:rPr>
          <w:spacing w:val="-11"/>
        </w:rPr>
        <w:t xml:space="preserve"> </w:t>
      </w:r>
      <w:r>
        <w:t>influencer,</w:t>
      </w:r>
      <w:r>
        <w:rPr>
          <w:spacing w:val="-8"/>
        </w:rPr>
        <w:t xml:space="preserve"> </w:t>
      </w:r>
      <w:r>
        <w:t>family</w:t>
      </w:r>
      <w:r>
        <w:rPr>
          <w:spacing w:val="-8"/>
        </w:rPr>
        <w:t xml:space="preserve"> </w:t>
      </w:r>
      <w:r>
        <w:t>member,</w:t>
      </w:r>
      <w:r>
        <w:rPr>
          <w:spacing w:val="-8"/>
        </w:rPr>
        <w:t xml:space="preserve"> </w:t>
      </w:r>
      <w:r>
        <w:t>or</w:t>
      </w:r>
      <w:r>
        <w:rPr>
          <w:spacing w:val="-6"/>
        </w:rPr>
        <w:t xml:space="preserve"> </w:t>
      </w:r>
      <w:r>
        <w:t>person</w:t>
      </w:r>
      <w:r>
        <w:rPr>
          <w:spacing w:val="-8"/>
        </w:rPr>
        <w:t xml:space="preserve"> </w:t>
      </w:r>
      <w:r>
        <w:t>of</w:t>
      </w:r>
      <w:r>
        <w:rPr>
          <w:spacing w:val="-6"/>
        </w:rPr>
        <w:t xml:space="preserve"> </w:t>
      </w:r>
      <w:r>
        <w:t>financial</w:t>
      </w:r>
      <w:r>
        <w:rPr>
          <w:spacing w:val="-9"/>
        </w:rPr>
        <w:t xml:space="preserve"> </w:t>
      </w:r>
      <w:r>
        <w:t>interest to be involved in the designation of funds for SSBCI program.</w:t>
      </w:r>
    </w:p>
    <w:p w14:paraId="7C3A7AAC" w14:textId="77777777" w:rsidR="00274FB2" w:rsidRDefault="00274FB2" w:rsidP="00274FB2">
      <w:pPr>
        <w:pStyle w:val="ListParagraph"/>
        <w:numPr>
          <w:ilvl w:val="0"/>
          <w:numId w:val="1"/>
        </w:numPr>
        <w:tabs>
          <w:tab w:val="left" w:pos="821"/>
        </w:tabs>
        <w:spacing w:before="8" w:line="247" w:lineRule="auto"/>
        <w:ind w:right="121"/>
        <w:jc w:val="both"/>
      </w:pPr>
      <w:r>
        <w:t>The funds are not to be invested in a</w:t>
      </w:r>
      <w:r>
        <w:rPr>
          <w:spacing w:val="-1"/>
        </w:rPr>
        <w:t xml:space="preserve"> </w:t>
      </w:r>
      <w:r>
        <w:t>firm where NJEDA or the appointed investment manager(s) has a financial commitment or is related to a professional at the invested firm.</w:t>
      </w:r>
    </w:p>
    <w:p w14:paraId="6A811C95" w14:textId="77777777" w:rsidR="00274FB2" w:rsidRDefault="00274FB2" w:rsidP="00274FB2">
      <w:pPr>
        <w:pStyle w:val="BodyText"/>
        <w:spacing w:before="171"/>
      </w:pPr>
    </w:p>
    <w:p w14:paraId="763262F5" w14:textId="77777777" w:rsidR="00274FB2" w:rsidRDefault="00274FB2" w:rsidP="00274FB2">
      <w:pPr>
        <w:pStyle w:val="BodyText"/>
        <w:ind w:left="100"/>
        <w:jc w:val="both"/>
      </w:pPr>
      <w:r>
        <w:t>Fund</w:t>
      </w:r>
      <w:r>
        <w:rPr>
          <w:spacing w:val="-2"/>
        </w:rPr>
        <w:t xml:space="preserve"> </w:t>
      </w:r>
      <w:r>
        <w:t>&amp;</w:t>
      </w:r>
      <w:r>
        <w:rPr>
          <w:spacing w:val="-2"/>
        </w:rPr>
        <w:t xml:space="preserve"> </w:t>
      </w:r>
      <w:r>
        <w:t>NJ</w:t>
      </w:r>
      <w:r>
        <w:rPr>
          <w:spacing w:val="-1"/>
        </w:rPr>
        <w:t xml:space="preserve"> </w:t>
      </w:r>
      <w:r>
        <w:rPr>
          <w:spacing w:val="-2"/>
        </w:rPr>
        <w:t>Commitments:</w:t>
      </w:r>
    </w:p>
    <w:p w14:paraId="060B4140" w14:textId="77777777" w:rsidR="00274FB2" w:rsidRDefault="00274FB2" w:rsidP="00274FB2">
      <w:pPr>
        <w:pStyle w:val="ListParagraph"/>
        <w:numPr>
          <w:ilvl w:val="0"/>
          <w:numId w:val="1"/>
        </w:numPr>
        <w:tabs>
          <w:tab w:val="left" w:pos="821"/>
        </w:tabs>
        <w:spacing w:before="172" w:line="247" w:lineRule="auto"/>
        <w:ind w:right="117"/>
        <w:jc w:val="both"/>
      </w:pPr>
      <w:r>
        <w:t>The selected fund manager(s)s must identify the services to be provided to portfolio companies and annually certify these services were provided.</w:t>
      </w:r>
    </w:p>
    <w:p w14:paraId="78D2EB9E" w14:textId="77777777" w:rsidR="00274FB2" w:rsidRDefault="00274FB2" w:rsidP="00274FB2">
      <w:pPr>
        <w:pStyle w:val="ListParagraph"/>
        <w:numPr>
          <w:ilvl w:val="0"/>
          <w:numId w:val="1"/>
        </w:numPr>
        <w:tabs>
          <w:tab w:val="left" w:pos="821"/>
        </w:tabs>
        <w:spacing w:before="10" w:line="247" w:lineRule="auto"/>
        <w:ind w:right="119"/>
        <w:jc w:val="both"/>
      </w:pPr>
      <w:r>
        <w:t>The</w:t>
      </w:r>
      <w:r>
        <w:rPr>
          <w:spacing w:val="-10"/>
        </w:rPr>
        <w:t xml:space="preserve"> selected </w:t>
      </w:r>
      <w:r>
        <w:t>fund</w:t>
      </w:r>
      <w:r>
        <w:rPr>
          <w:spacing w:val="-11"/>
        </w:rPr>
        <w:t xml:space="preserve"> </w:t>
      </w:r>
      <w:r>
        <w:t>manager(s)</w:t>
      </w:r>
      <w:r>
        <w:rPr>
          <w:spacing w:val="-10"/>
        </w:rPr>
        <w:t xml:space="preserve"> </w:t>
      </w:r>
      <w:r>
        <w:t>must</w:t>
      </w:r>
      <w:r>
        <w:rPr>
          <w:spacing w:val="-13"/>
        </w:rPr>
        <w:t xml:space="preserve"> </w:t>
      </w:r>
      <w:r>
        <w:t>maintain</w:t>
      </w:r>
      <w:r>
        <w:rPr>
          <w:spacing w:val="-11"/>
        </w:rPr>
        <w:t xml:space="preserve"> </w:t>
      </w:r>
      <w:r>
        <w:t>detailed</w:t>
      </w:r>
      <w:r>
        <w:rPr>
          <w:spacing w:val="-11"/>
        </w:rPr>
        <w:t xml:space="preserve"> </w:t>
      </w:r>
      <w:r>
        <w:t>records</w:t>
      </w:r>
      <w:r>
        <w:rPr>
          <w:spacing w:val="-12"/>
        </w:rPr>
        <w:t xml:space="preserve"> </w:t>
      </w:r>
      <w:r>
        <w:t>of</w:t>
      </w:r>
      <w:r>
        <w:rPr>
          <w:spacing w:val="-10"/>
        </w:rPr>
        <w:t xml:space="preserve"> </w:t>
      </w:r>
      <w:r>
        <w:t>the</w:t>
      </w:r>
      <w:r>
        <w:rPr>
          <w:spacing w:val="-14"/>
        </w:rPr>
        <w:t xml:space="preserve"> </w:t>
      </w:r>
      <w:r>
        <w:t>total</w:t>
      </w:r>
      <w:r>
        <w:rPr>
          <w:spacing w:val="-12"/>
        </w:rPr>
        <w:t xml:space="preserve"> </w:t>
      </w:r>
      <w:r>
        <w:t>amount</w:t>
      </w:r>
      <w:r>
        <w:rPr>
          <w:spacing w:val="-8"/>
        </w:rPr>
        <w:t xml:space="preserve"> </w:t>
      </w:r>
      <w:r>
        <w:t>of</w:t>
      </w:r>
      <w:r>
        <w:rPr>
          <w:spacing w:val="-7"/>
        </w:rPr>
        <w:t xml:space="preserve"> </w:t>
      </w:r>
      <w:r>
        <w:t>the</w:t>
      </w:r>
      <w:r>
        <w:rPr>
          <w:spacing w:val="-9"/>
        </w:rPr>
        <w:t xml:space="preserve"> </w:t>
      </w:r>
      <w:r>
        <w:t>State’s</w:t>
      </w:r>
      <w:r>
        <w:rPr>
          <w:spacing w:val="-11"/>
        </w:rPr>
        <w:t xml:space="preserve"> </w:t>
      </w:r>
      <w:r>
        <w:t>SSBCI</w:t>
      </w:r>
      <w:r>
        <w:rPr>
          <w:spacing w:val="-14"/>
        </w:rPr>
        <w:t xml:space="preserve"> </w:t>
      </w:r>
      <w:r>
        <w:t>funds that are expended for NJ-based SEDI businesses..</w:t>
      </w:r>
    </w:p>
    <w:p w14:paraId="4EA61584" w14:textId="77777777" w:rsidR="00274FB2" w:rsidRDefault="00274FB2" w:rsidP="00274FB2">
      <w:pPr>
        <w:pStyle w:val="ListParagraph"/>
        <w:numPr>
          <w:ilvl w:val="0"/>
          <w:numId w:val="1"/>
        </w:numPr>
        <w:tabs>
          <w:tab w:val="left" w:pos="821"/>
        </w:tabs>
        <w:spacing w:before="3" w:line="249" w:lineRule="auto"/>
        <w:ind w:right="108"/>
        <w:jc w:val="both"/>
      </w:pPr>
      <w:r>
        <w:t>Noncompliance of an investment must be addressed immediately by the selected fund manager(s). The selected fund manager(s) must notify the Authority of the noncompliance and the actions taken to resolve the compliance issue, and the Authority will provide this information to the U.S. Treasury.</w:t>
      </w:r>
    </w:p>
    <w:p w14:paraId="54945260" w14:textId="77777777" w:rsidR="00274FB2" w:rsidRDefault="00274FB2" w:rsidP="00274FB2">
      <w:pPr>
        <w:pStyle w:val="ListParagraph"/>
        <w:numPr>
          <w:ilvl w:val="0"/>
          <w:numId w:val="1"/>
        </w:numPr>
        <w:tabs>
          <w:tab w:val="left" w:pos="821"/>
        </w:tabs>
        <w:spacing w:before="7" w:line="247" w:lineRule="auto"/>
        <w:ind w:right="121"/>
        <w:jc w:val="both"/>
      </w:pPr>
      <w:r>
        <w:t>The selected fund manager(s) must obtain an assurance from each investee stating that the investment proceeds will be used for permissible purposes under the SSBCI program.</w:t>
      </w:r>
    </w:p>
    <w:p w14:paraId="59291C84" w14:textId="77777777" w:rsidR="00274FB2" w:rsidRDefault="00274FB2" w:rsidP="00274FB2">
      <w:pPr>
        <w:pStyle w:val="ListParagraph"/>
        <w:numPr>
          <w:ilvl w:val="0"/>
          <w:numId w:val="1"/>
        </w:numPr>
        <w:tabs>
          <w:tab w:val="left" w:pos="821"/>
        </w:tabs>
        <w:spacing w:before="4" w:line="249" w:lineRule="auto"/>
        <w:ind w:right="116"/>
        <w:jc w:val="both"/>
      </w:pPr>
      <w:r>
        <w:t>Managers</w:t>
      </w:r>
      <w:r>
        <w:rPr>
          <w:spacing w:val="-3"/>
        </w:rPr>
        <w:t xml:space="preserve"> </w:t>
      </w:r>
      <w:r>
        <w:t>and</w:t>
      </w:r>
      <w:r>
        <w:rPr>
          <w:spacing w:val="-3"/>
        </w:rPr>
        <w:t xml:space="preserve"> </w:t>
      </w:r>
      <w:r>
        <w:t>owners</w:t>
      </w:r>
      <w:r>
        <w:rPr>
          <w:spacing w:val="-3"/>
        </w:rPr>
        <w:t xml:space="preserve"> </w:t>
      </w:r>
      <w:r>
        <w:t>of</w:t>
      </w:r>
      <w:r>
        <w:rPr>
          <w:spacing w:val="-2"/>
        </w:rPr>
        <w:t xml:space="preserve"> </w:t>
      </w:r>
      <w:r>
        <w:t>the</w:t>
      </w:r>
      <w:r>
        <w:rPr>
          <w:spacing w:val="-1"/>
        </w:rPr>
        <w:t xml:space="preserve"> </w:t>
      </w:r>
      <w:r>
        <w:t>Fund</w:t>
      </w:r>
      <w:r>
        <w:rPr>
          <w:spacing w:val="-8"/>
        </w:rPr>
        <w:t xml:space="preserve"> </w:t>
      </w:r>
      <w:r>
        <w:t>cannot</w:t>
      </w:r>
      <w:r>
        <w:rPr>
          <w:spacing w:val="-1"/>
        </w:rPr>
        <w:t xml:space="preserve"> </w:t>
      </w:r>
      <w:r>
        <w:t>have</w:t>
      </w:r>
      <w:r>
        <w:rPr>
          <w:spacing w:val="-1"/>
        </w:rPr>
        <w:t xml:space="preserve"> </w:t>
      </w:r>
      <w:r>
        <w:t>been</w:t>
      </w:r>
      <w:r>
        <w:rPr>
          <w:spacing w:val="-7"/>
        </w:rPr>
        <w:t xml:space="preserve"> </w:t>
      </w:r>
      <w:r>
        <w:t>convicted</w:t>
      </w:r>
      <w:r>
        <w:rPr>
          <w:spacing w:val="-3"/>
        </w:rPr>
        <w:t xml:space="preserve"> </w:t>
      </w:r>
      <w:r>
        <w:t>of</w:t>
      </w:r>
      <w:r>
        <w:rPr>
          <w:spacing w:val="-6"/>
        </w:rPr>
        <w:t xml:space="preserve"> </w:t>
      </w:r>
      <w:r>
        <w:t>a</w:t>
      </w:r>
      <w:r>
        <w:rPr>
          <w:spacing w:val="-1"/>
        </w:rPr>
        <w:t xml:space="preserve"> </w:t>
      </w:r>
      <w:r>
        <w:t>sex</w:t>
      </w:r>
      <w:r>
        <w:rPr>
          <w:spacing w:val="-8"/>
        </w:rPr>
        <w:t xml:space="preserve"> </w:t>
      </w:r>
      <w:r>
        <w:t>offense</w:t>
      </w:r>
      <w:r>
        <w:rPr>
          <w:spacing w:val="-6"/>
        </w:rPr>
        <w:t xml:space="preserve"> </w:t>
      </w:r>
      <w:r>
        <w:t>against</w:t>
      </w:r>
      <w:r>
        <w:rPr>
          <w:spacing w:val="-4"/>
        </w:rPr>
        <w:t xml:space="preserve"> </w:t>
      </w:r>
      <w:r>
        <w:t>a</w:t>
      </w:r>
      <w:r>
        <w:rPr>
          <w:spacing w:val="-5"/>
        </w:rPr>
        <w:t xml:space="preserve"> </w:t>
      </w:r>
      <w:r>
        <w:t>minor</w:t>
      </w:r>
      <w:r>
        <w:rPr>
          <w:spacing w:val="-2"/>
        </w:rPr>
        <w:t xml:space="preserve"> </w:t>
      </w:r>
      <w:r>
        <w:t>(as such terms are defined in section 111 of the Sex Offender Registration and Notification Act (34 U.S.C. § 20911)). For this purpose, “managers, owners and executives” are defined as a director, or each of the five most highly compensated executives, officers, or employees of the entity, and each direct or indirect holder of 20 percent or more of the ownership stock or stock equivalent of the entity.</w:t>
      </w:r>
    </w:p>
    <w:p w14:paraId="1937E685" w14:textId="77777777" w:rsidR="00274FB2" w:rsidRDefault="00274FB2" w:rsidP="00274FB2">
      <w:pPr>
        <w:pStyle w:val="BodyText"/>
        <w:spacing w:before="8"/>
      </w:pPr>
    </w:p>
    <w:p w14:paraId="10934BBE" w14:textId="77777777" w:rsidR="00274FB2" w:rsidRDefault="00274FB2" w:rsidP="00274FB2">
      <w:pPr>
        <w:pStyle w:val="BodyText"/>
        <w:ind w:left="100"/>
        <w:jc w:val="both"/>
      </w:pPr>
      <w:r>
        <w:t>Other</w:t>
      </w:r>
      <w:r>
        <w:rPr>
          <w:spacing w:val="-3"/>
        </w:rPr>
        <w:t xml:space="preserve"> </w:t>
      </w:r>
      <w:r>
        <w:t>Transaction</w:t>
      </w:r>
      <w:r>
        <w:rPr>
          <w:spacing w:val="-3"/>
        </w:rPr>
        <w:t xml:space="preserve"> </w:t>
      </w:r>
      <w:r>
        <w:rPr>
          <w:spacing w:val="-2"/>
        </w:rPr>
        <w:t>Requirements:</w:t>
      </w:r>
    </w:p>
    <w:p w14:paraId="7DCD802D" w14:textId="77777777" w:rsidR="00274FB2" w:rsidRDefault="00274FB2" w:rsidP="00274FB2">
      <w:pPr>
        <w:pStyle w:val="ListParagraph"/>
        <w:numPr>
          <w:ilvl w:val="0"/>
          <w:numId w:val="1"/>
        </w:numPr>
        <w:tabs>
          <w:tab w:val="left" w:pos="821"/>
        </w:tabs>
        <w:spacing w:before="12" w:line="249" w:lineRule="auto"/>
        <w:ind w:right="113"/>
        <w:jc w:val="both"/>
      </w:pPr>
      <w:r>
        <w:t>Recipients</w:t>
      </w:r>
      <w:r>
        <w:rPr>
          <w:spacing w:val="-3"/>
        </w:rPr>
        <w:t xml:space="preserve"> </w:t>
      </w:r>
      <w:r>
        <w:t>of</w:t>
      </w:r>
      <w:r>
        <w:rPr>
          <w:spacing w:val="-7"/>
        </w:rPr>
        <w:t xml:space="preserve"> </w:t>
      </w:r>
      <w:r>
        <w:t>SSBCI</w:t>
      </w:r>
      <w:r>
        <w:rPr>
          <w:spacing w:val="-6"/>
        </w:rPr>
        <w:t xml:space="preserve"> </w:t>
      </w:r>
      <w:r>
        <w:t>funds</w:t>
      </w:r>
      <w:r>
        <w:rPr>
          <w:spacing w:val="-8"/>
        </w:rPr>
        <w:t xml:space="preserve"> </w:t>
      </w:r>
      <w:r>
        <w:t>are</w:t>
      </w:r>
      <w:r>
        <w:rPr>
          <w:spacing w:val="-5"/>
        </w:rPr>
        <w:t xml:space="preserve"> </w:t>
      </w:r>
      <w:r>
        <w:t>not</w:t>
      </w:r>
      <w:r>
        <w:rPr>
          <w:spacing w:val="-4"/>
        </w:rPr>
        <w:t xml:space="preserve"> </w:t>
      </w:r>
      <w:r>
        <w:t>to</w:t>
      </w:r>
      <w:r>
        <w:rPr>
          <w:spacing w:val="-3"/>
        </w:rPr>
        <w:t xml:space="preserve"> </w:t>
      </w:r>
      <w:r>
        <w:t>be</w:t>
      </w:r>
      <w:r>
        <w:rPr>
          <w:spacing w:val="-1"/>
        </w:rPr>
        <w:t xml:space="preserve"> </w:t>
      </w:r>
      <w:r>
        <w:t>discriminated</w:t>
      </w:r>
      <w:r>
        <w:rPr>
          <w:spacing w:val="-3"/>
        </w:rPr>
        <w:t xml:space="preserve"> </w:t>
      </w:r>
      <w:r>
        <w:t>against</w:t>
      </w:r>
      <w:r>
        <w:rPr>
          <w:spacing w:val="-4"/>
        </w:rPr>
        <w:t xml:space="preserve"> </w:t>
      </w:r>
      <w:r>
        <w:t>based</w:t>
      </w:r>
      <w:r>
        <w:rPr>
          <w:spacing w:val="-8"/>
        </w:rPr>
        <w:t xml:space="preserve"> </w:t>
      </w:r>
      <w:r>
        <w:t>on</w:t>
      </w:r>
      <w:r>
        <w:rPr>
          <w:spacing w:val="-3"/>
        </w:rPr>
        <w:t xml:space="preserve"> </w:t>
      </w:r>
      <w:r>
        <w:t>race,</w:t>
      </w:r>
      <w:r>
        <w:rPr>
          <w:spacing w:val="-8"/>
        </w:rPr>
        <w:t xml:space="preserve"> </w:t>
      </w:r>
      <w:r>
        <w:t>color,</w:t>
      </w:r>
      <w:r>
        <w:rPr>
          <w:spacing w:val="-3"/>
        </w:rPr>
        <w:t xml:space="preserve"> </w:t>
      </w:r>
      <w:r>
        <w:t>national</w:t>
      </w:r>
      <w:r>
        <w:rPr>
          <w:spacing w:val="-4"/>
        </w:rPr>
        <w:t xml:space="preserve"> </w:t>
      </w:r>
      <w:r>
        <w:t>origin (including limited English proficiency), disability, age, or sex (including sexual orientation and gender identity).</w:t>
      </w:r>
    </w:p>
    <w:p w14:paraId="4FBB3B7A" w14:textId="77777777" w:rsidR="00274FB2" w:rsidRDefault="00274FB2" w:rsidP="00274FB2">
      <w:pPr>
        <w:pStyle w:val="ListParagraph"/>
        <w:numPr>
          <w:ilvl w:val="0"/>
          <w:numId w:val="1"/>
        </w:numPr>
        <w:tabs>
          <w:tab w:val="left" w:pos="821"/>
        </w:tabs>
        <w:spacing w:before="2" w:line="247" w:lineRule="auto"/>
        <w:ind w:right="110"/>
        <w:jc w:val="both"/>
      </w:pPr>
      <w:r>
        <w:t>SSBCI capital must be separately accounted for in all transactions. Records of direct and indirect private financing motivated by SSBCI funds must be maintained. The fund manager(s) must provide</w:t>
      </w:r>
      <w:r>
        <w:rPr>
          <w:spacing w:val="-8"/>
        </w:rPr>
        <w:t xml:space="preserve"> </w:t>
      </w:r>
      <w:r>
        <w:t>transaction-level</w:t>
      </w:r>
      <w:r>
        <w:rPr>
          <w:spacing w:val="-12"/>
        </w:rPr>
        <w:t xml:space="preserve"> </w:t>
      </w:r>
      <w:r>
        <w:t>information</w:t>
      </w:r>
      <w:r>
        <w:rPr>
          <w:spacing w:val="-11"/>
        </w:rPr>
        <w:t xml:space="preserve"> </w:t>
      </w:r>
      <w:r>
        <w:t>including</w:t>
      </w:r>
      <w:r>
        <w:rPr>
          <w:spacing w:val="-14"/>
        </w:rPr>
        <w:t xml:space="preserve"> </w:t>
      </w:r>
      <w:r>
        <w:t>additional</w:t>
      </w:r>
      <w:r>
        <w:rPr>
          <w:spacing w:val="-11"/>
        </w:rPr>
        <w:t xml:space="preserve"> </w:t>
      </w:r>
      <w:r>
        <w:t>private</w:t>
      </w:r>
      <w:r>
        <w:rPr>
          <w:spacing w:val="-13"/>
        </w:rPr>
        <w:t xml:space="preserve"> </w:t>
      </w:r>
      <w:r>
        <w:t>financing</w:t>
      </w:r>
      <w:r>
        <w:rPr>
          <w:spacing w:val="-11"/>
        </w:rPr>
        <w:t xml:space="preserve"> </w:t>
      </w:r>
      <w:r>
        <w:t>in</w:t>
      </w:r>
      <w:r>
        <w:rPr>
          <w:spacing w:val="-11"/>
        </w:rPr>
        <w:t xml:space="preserve"> </w:t>
      </w:r>
      <w:r>
        <w:t>portfolio</w:t>
      </w:r>
      <w:r>
        <w:rPr>
          <w:spacing w:val="-11"/>
        </w:rPr>
        <w:t xml:space="preserve"> </w:t>
      </w:r>
      <w:r>
        <w:t>companies and subsequent company growth. This information will be shared with U.S. Treasury by NJEDA.</w:t>
      </w:r>
    </w:p>
    <w:p w14:paraId="5CE59E58" w14:textId="77777777" w:rsidR="00274FB2" w:rsidRDefault="00274FB2" w:rsidP="00274FB2">
      <w:pPr>
        <w:pStyle w:val="ListParagraph"/>
        <w:numPr>
          <w:ilvl w:val="0"/>
          <w:numId w:val="1"/>
        </w:numPr>
        <w:tabs>
          <w:tab w:val="left" w:pos="819"/>
        </w:tabs>
        <w:spacing w:before="13" w:line="398" w:lineRule="auto"/>
        <w:ind w:left="100" w:right="880" w:firstLine="360"/>
        <w:jc w:val="both"/>
      </w:pPr>
      <w:r>
        <w:t>All</w:t>
      </w:r>
      <w:r>
        <w:rPr>
          <w:spacing w:val="-5"/>
        </w:rPr>
        <w:t xml:space="preserve"> </w:t>
      </w:r>
      <w:r>
        <w:t>transactions</w:t>
      </w:r>
      <w:r>
        <w:rPr>
          <w:spacing w:val="-3"/>
        </w:rPr>
        <w:t xml:space="preserve"> </w:t>
      </w:r>
      <w:r>
        <w:t>must</w:t>
      </w:r>
      <w:r>
        <w:rPr>
          <w:spacing w:val="-5"/>
        </w:rPr>
        <w:t xml:space="preserve"> </w:t>
      </w:r>
      <w:r>
        <w:t>include</w:t>
      </w:r>
      <w:r>
        <w:rPr>
          <w:spacing w:val="-1"/>
        </w:rPr>
        <w:t xml:space="preserve"> </w:t>
      </w:r>
      <w:r>
        <w:t>disclosure</w:t>
      </w:r>
      <w:r>
        <w:rPr>
          <w:spacing w:val="-1"/>
        </w:rPr>
        <w:t xml:space="preserve"> </w:t>
      </w:r>
      <w:r>
        <w:t>by</w:t>
      </w:r>
      <w:r>
        <w:rPr>
          <w:spacing w:val="-3"/>
        </w:rPr>
        <w:t xml:space="preserve"> </w:t>
      </w:r>
      <w:r>
        <w:t>the</w:t>
      </w:r>
      <w:r>
        <w:rPr>
          <w:spacing w:val="-1"/>
        </w:rPr>
        <w:t xml:space="preserve"> </w:t>
      </w:r>
      <w:r>
        <w:t>investor</w:t>
      </w:r>
      <w:r>
        <w:rPr>
          <w:spacing w:val="-2"/>
        </w:rPr>
        <w:t xml:space="preserve"> </w:t>
      </w:r>
      <w:r>
        <w:t>in</w:t>
      </w:r>
      <w:r>
        <w:rPr>
          <w:spacing w:val="-3"/>
        </w:rPr>
        <w:t xml:space="preserve"> </w:t>
      </w:r>
      <w:r>
        <w:t>an</w:t>
      </w:r>
      <w:r>
        <w:rPr>
          <w:spacing w:val="-3"/>
        </w:rPr>
        <w:t xml:space="preserve"> </w:t>
      </w:r>
      <w:r>
        <w:t>easy-to-understand</w:t>
      </w:r>
      <w:r>
        <w:rPr>
          <w:spacing w:val="-3"/>
        </w:rPr>
        <w:t xml:space="preserve"> </w:t>
      </w:r>
      <w:r>
        <w:t>manner. SSBCI Privacy Notice and Privacy Act Statement:</w:t>
      </w:r>
    </w:p>
    <w:p w14:paraId="6FF88CCD" w14:textId="77777777" w:rsidR="00274FB2" w:rsidRDefault="00274FB2" w:rsidP="00274FB2">
      <w:pPr>
        <w:spacing w:line="398" w:lineRule="auto"/>
        <w:jc w:val="both"/>
        <w:sectPr w:rsidR="00274FB2">
          <w:pgSz w:w="12240" w:h="15840"/>
          <w:pgMar w:top="1360" w:right="1320" w:bottom="1240" w:left="1340" w:header="0" w:footer="1055" w:gutter="0"/>
          <w:cols w:space="720"/>
        </w:sectPr>
      </w:pPr>
    </w:p>
    <w:p w14:paraId="2D3E97D3" w14:textId="77777777" w:rsidR="00274FB2" w:rsidRDefault="00274FB2" w:rsidP="00274FB2">
      <w:pPr>
        <w:pStyle w:val="BodyText"/>
        <w:spacing w:before="70" w:line="249" w:lineRule="auto"/>
        <w:ind w:left="100" w:right="111"/>
        <w:jc w:val="both"/>
      </w:pPr>
      <w:r>
        <w:t>The selected fund manager(s) are required to provide investee companies with a privacy notice and privacy act statement</w:t>
      </w:r>
      <w:r>
        <w:rPr>
          <w:spacing w:val="-4"/>
        </w:rPr>
        <w:t xml:space="preserve"> </w:t>
      </w:r>
      <w:r>
        <w:t>when</w:t>
      </w:r>
      <w:r>
        <w:rPr>
          <w:spacing w:val="-9"/>
        </w:rPr>
        <w:t xml:space="preserve"> </w:t>
      </w:r>
      <w:r>
        <w:t>investing</w:t>
      </w:r>
      <w:r>
        <w:rPr>
          <w:spacing w:val="-3"/>
        </w:rPr>
        <w:t xml:space="preserve"> </w:t>
      </w:r>
      <w:r>
        <w:t>and</w:t>
      </w:r>
      <w:r>
        <w:rPr>
          <w:spacing w:val="-9"/>
        </w:rPr>
        <w:t xml:space="preserve"> </w:t>
      </w:r>
      <w:r>
        <w:t>collecting</w:t>
      </w:r>
      <w:r>
        <w:rPr>
          <w:spacing w:val="-3"/>
        </w:rPr>
        <w:t xml:space="preserve"> </w:t>
      </w:r>
      <w:r>
        <w:t>information</w:t>
      </w:r>
      <w:r>
        <w:rPr>
          <w:spacing w:val="-9"/>
        </w:rPr>
        <w:t xml:space="preserve"> </w:t>
      </w:r>
      <w:r>
        <w:t>from</w:t>
      </w:r>
      <w:r>
        <w:rPr>
          <w:spacing w:val="-6"/>
        </w:rPr>
        <w:t xml:space="preserve"> </w:t>
      </w:r>
      <w:r>
        <w:t>investee</w:t>
      </w:r>
      <w:r>
        <w:rPr>
          <w:spacing w:val="-6"/>
        </w:rPr>
        <w:t xml:space="preserve"> </w:t>
      </w:r>
      <w:r>
        <w:t>companies.</w:t>
      </w:r>
      <w:r>
        <w:rPr>
          <w:spacing w:val="-3"/>
        </w:rPr>
        <w:t xml:space="preserve"> </w:t>
      </w:r>
      <w:r>
        <w:t>A</w:t>
      </w:r>
      <w:r>
        <w:rPr>
          <w:spacing w:val="-3"/>
        </w:rPr>
        <w:t xml:space="preserve"> </w:t>
      </w:r>
      <w:r>
        <w:t>sample</w:t>
      </w:r>
      <w:r>
        <w:rPr>
          <w:spacing w:val="-1"/>
        </w:rPr>
        <w:t xml:space="preserve"> </w:t>
      </w:r>
      <w:r>
        <w:t>of</w:t>
      </w:r>
      <w:r>
        <w:rPr>
          <w:spacing w:val="-7"/>
        </w:rPr>
        <w:t xml:space="preserve"> </w:t>
      </w:r>
      <w:r>
        <w:t>this</w:t>
      </w:r>
      <w:r>
        <w:rPr>
          <w:spacing w:val="-3"/>
        </w:rPr>
        <w:t xml:space="preserve"> </w:t>
      </w:r>
      <w:r>
        <w:t xml:space="preserve">disclosure is available for review in the SSBCI Capital Program Reporting Guidance, Appendix 2, accessible on the US Treasury’s website </w:t>
      </w:r>
      <w:hyperlink r:id="rId28">
        <w:r>
          <w:rPr>
            <w:color w:val="0462C1"/>
            <w:u w:val="single" w:color="0462C1"/>
          </w:rPr>
          <w:t>https://home.treasury.gov/system/files/136/SSBCI-Reporting-Guidance.pdf</w:t>
        </w:r>
      </w:hyperlink>
      <w:r>
        <w:rPr>
          <w:color w:val="0462C1"/>
        </w:rPr>
        <w:t xml:space="preserve"> </w:t>
      </w:r>
      <w:r>
        <w:t>, as of the date of this notice.</w:t>
      </w:r>
    </w:p>
    <w:p w14:paraId="55533D29" w14:textId="77777777" w:rsidR="00274FB2" w:rsidRDefault="00274FB2" w:rsidP="00274FB2">
      <w:pPr>
        <w:pStyle w:val="BodyText"/>
        <w:spacing w:before="160"/>
        <w:ind w:left="100"/>
        <w:jc w:val="both"/>
      </w:pPr>
      <w:r>
        <w:t>We</w:t>
      </w:r>
      <w:r>
        <w:rPr>
          <w:spacing w:val="-2"/>
        </w:rPr>
        <w:t xml:space="preserve"> </w:t>
      </w:r>
      <w:r>
        <w:t>thank</w:t>
      </w:r>
      <w:r>
        <w:rPr>
          <w:spacing w:val="-2"/>
        </w:rPr>
        <w:t xml:space="preserve"> </w:t>
      </w:r>
      <w:r>
        <w:t>you</w:t>
      </w:r>
      <w:r>
        <w:rPr>
          <w:spacing w:val="-8"/>
        </w:rPr>
        <w:t xml:space="preserve"> </w:t>
      </w:r>
      <w:r>
        <w:t>for</w:t>
      </w:r>
      <w:r>
        <w:rPr>
          <w:spacing w:val="-1"/>
        </w:rPr>
        <w:t xml:space="preserve"> </w:t>
      </w:r>
      <w:r>
        <w:t>your</w:t>
      </w:r>
      <w:r>
        <w:rPr>
          <w:spacing w:val="-1"/>
        </w:rPr>
        <w:t xml:space="preserve"> </w:t>
      </w:r>
      <w:r>
        <w:t>interest</w:t>
      </w:r>
      <w:r>
        <w:rPr>
          <w:spacing w:val="-4"/>
        </w:rPr>
        <w:t xml:space="preserve"> </w:t>
      </w:r>
      <w:r>
        <w:t>in</w:t>
      </w:r>
      <w:r>
        <w:rPr>
          <w:spacing w:val="-2"/>
        </w:rPr>
        <w:t xml:space="preserve"> </w:t>
      </w:r>
      <w:r>
        <w:t>supporting</w:t>
      </w:r>
      <w:r>
        <w:rPr>
          <w:spacing w:val="1"/>
        </w:rPr>
        <w:t xml:space="preserve"> </w:t>
      </w:r>
      <w:r>
        <w:t>New</w:t>
      </w:r>
      <w:r>
        <w:rPr>
          <w:spacing w:val="-2"/>
        </w:rPr>
        <w:t xml:space="preserve"> </w:t>
      </w:r>
      <w:r>
        <w:t>Jersey’s</w:t>
      </w:r>
      <w:r>
        <w:rPr>
          <w:spacing w:val="-2"/>
        </w:rPr>
        <w:t xml:space="preserve"> </w:t>
      </w:r>
      <w:r>
        <w:t>innovation</w:t>
      </w:r>
      <w:r>
        <w:rPr>
          <w:spacing w:val="-1"/>
        </w:rPr>
        <w:t xml:space="preserve"> </w:t>
      </w:r>
      <w:r>
        <w:rPr>
          <w:spacing w:val="-2"/>
        </w:rPr>
        <w:t>ecosystem.</w:t>
      </w:r>
    </w:p>
    <w:p w14:paraId="764028D1" w14:textId="77777777" w:rsidR="00D3055E" w:rsidRDefault="00D3055E"/>
    <w:sectPr w:rsidR="00D3055E">
      <w:pgSz w:w="12240" w:h="15840"/>
      <w:pgMar w:top="1360" w:right="1320" w:bottom="1240" w:left="134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6C62" w14:textId="77777777" w:rsidR="00AE32A4" w:rsidRDefault="00AE32A4">
      <w:r>
        <w:separator/>
      </w:r>
    </w:p>
  </w:endnote>
  <w:endnote w:type="continuationSeparator" w:id="0">
    <w:p w14:paraId="46C536D3" w14:textId="77777777" w:rsidR="00AE32A4" w:rsidRDefault="00AE32A4">
      <w:r>
        <w:continuationSeparator/>
      </w:r>
    </w:p>
  </w:endnote>
  <w:endnote w:type="continuationNotice" w:id="1">
    <w:p w14:paraId="05C188FD" w14:textId="77777777" w:rsidR="00AE32A4" w:rsidRDefault="00AE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6F2C" w14:textId="77777777" w:rsidR="00D3055E" w:rsidRDefault="007C4A3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F18DF5B" wp14:editId="383D6A65">
              <wp:simplePos x="0" y="0"/>
              <wp:positionH relativeFrom="page">
                <wp:posOffset>6679945</wp:posOffset>
              </wp:positionH>
              <wp:positionV relativeFrom="page">
                <wp:posOffset>9248792</wp:posOffset>
              </wp:positionV>
              <wp:extent cx="22860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6215"/>
                      </a:xfrm>
                      <a:prstGeom prst="rect">
                        <a:avLst/>
                      </a:prstGeom>
                    </wps:spPr>
                    <wps:txbx>
                      <w:txbxContent>
                        <w:p w14:paraId="6DD54D1C" w14:textId="77777777" w:rsidR="00D3055E" w:rsidRDefault="007C4A3B">
                          <w:pPr>
                            <w:pStyle w:val="BodyText"/>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xmlns:arto="http://schemas.microsoft.com/office/word/2006/arto">
          <w:pict>
            <v:shapetype w14:anchorId="3F18DF5B" id="_x0000_t202" coordsize="21600,21600" o:spt="202" path="m,l,21600r21600,l21600,xe">
              <v:stroke joinstyle="miter"/>
              <v:path gradientshapeok="t" o:connecttype="rect"/>
            </v:shapetype>
            <v:shape id="Text Box 1" o:spid="_x0000_s1026" type="#_x0000_t202" style="position:absolute;margin-left:526pt;margin-top:728.25pt;width:18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KkwEAABoDAAAOAAAAZHJzL2Uyb0RvYy54bWysUsFu2zAMvQ/YPwi6L3YMNOiMOEXXosOA&#10;YhvQ7QMUWYqNWaJKKrHz96MUJxm229CLRInU43uPWt9NbhAHg9SDb+RyUUphvIa297tG/vzx9OFW&#10;CorKt2oAbxp5NCTvNu/frcdQmwo6GFqDgkE81WNoZBdjqIuCdGecogUE4zlpAZ2KfMRd0aIaGd0N&#10;RVWWq2IEbAOCNkR8+3hKyk3Gt9bo+M1aMlEMjWRuMa+Y121ai81a1TtUoev1TEP9Bwunes9NL1CP&#10;Kiqxx/4fKNdrBAIbFxpcAdb22mQNrGZZ/qXmpVPBZC1sDoWLTfR2sPrr4SV8RxGnTzDxALMICs+g&#10;fxF7U4yB6rkmeUo1cXUSOll0aWcJgh+yt8eLn2aKQvNlVd2uSs5oTi0/rqrlTfK7uD4OSPGzASdS&#10;0EjkcWUC6vBM8VR6Lpm5nNonInHaTlySwi20R9Yw8hgbSa97hUaK4Ytnn9LMzwGeg+05wDg8QP4Z&#10;SYqH+30E2+fOV9y5Mw8gc58/S5rwn+dcdf3Sm98AAAD//wMAUEsDBBQABgAIAAAAIQCoCxDd4AAA&#10;AA8BAAAPAAAAZHJzL2Rvd25yZXYueG1sTE/LTsMwELwj8Q/WInGjNlUTQohTVQhOSIg0HDg6sZtY&#10;jdchdtvw92xOcNt5aHam2M5uYGczBetRwv1KADPYem2xk/BZv95lwEJUqNXg0Uj4MQG25fVVoXLt&#10;L1iZ8z52jEIw5EpCH+OYcx7a3jgVVn40SNrBT05FglPH9aQuFO4GvhYi5U5ZpA+9Gs1zb9rj/uQk&#10;7L6werHf781HdahsXT8KfEuPUt7ezLsnYNHM8c8MS32qDiV1avwJdWADYZGsaUyka5OkCbDFI7KM&#10;uGbhsocN8LLg/3eUvwAAAP//AwBQSwECLQAUAAYACAAAACEAtoM4kv4AAADhAQAAEwAAAAAAAAAA&#10;AAAAAAAAAAAAW0NvbnRlbnRfVHlwZXNdLnhtbFBLAQItABQABgAIAAAAIQA4/SH/1gAAAJQBAAAL&#10;AAAAAAAAAAAAAAAAAC8BAABfcmVscy8ucmVsc1BLAQItABQABgAIAAAAIQCE/CaKkwEAABoDAAAO&#10;AAAAAAAAAAAAAAAAAC4CAABkcnMvZTJvRG9jLnhtbFBLAQItABQABgAIAAAAIQCoCxDd4AAAAA8B&#10;AAAPAAAAAAAAAAAAAAAAAO0DAABkcnMvZG93bnJldi54bWxQSwUGAAAAAAQABADzAAAA+gQAAAAA&#10;" filled="f" stroked="f">
              <v:textbox inset="0,0,0,0">
                <w:txbxContent>
                  <w:p w14:paraId="6DD54D1C" w14:textId="77777777" w:rsidR="00000000" w:rsidRDefault="00000000">
                    <w:pPr>
                      <w:pStyle w:val="BodyText"/>
                      <w:spacing w:before="20"/>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77FC" w14:textId="77777777" w:rsidR="00AE32A4" w:rsidRDefault="00AE32A4">
      <w:r>
        <w:separator/>
      </w:r>
    </w:p>
  </w:footnote>
  <w:footnote w:type="continuationSeparator" w:id="0">
    <w:p w14:paraId="19241952" w14:textId="77777777" w:rsidR="00AE32A4" w:rsidRDefault="00AE32A4">
      <w:r>
        <w:continuationSeparator/>
      </w:r>
    </w:p>
  </w:footnote>
  <w:footnote w:type="continuationNotice" w:id="1">
    <w:p w14:paraId="32F0131A" w14:textId="77777777" w:rsidR="00AE32A4" w:rsidRDefault="00AE3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B3890"/>
    <w:multiLevelType w:val="hybridMultilevel"/>
    <w:tmpl w:val="FA3EAF34"/>
    <w:lvl w:ilvl="0" w:tplc="12FE1096">
      <w:start w:val="1"/>
      <w:numFmt w:val="decimal"/>
      <w:lvlText w:val="%1."/>
      <w:lvlJc w:val="left"/>
      <w:pPr>
        <w:ind w:left="821" w:hanging="360"/>
        <w:jc w:val="right"/>
      </w:pPr>
      <w:rPr>
        <w:rFonts w:ascii="Times New Roman" w:hAnsi="Times New Roman" w:cs="Times New Roman" w:hint="default"/>
        <w:b/>
        <w:bCs/>
        <w:spacing w:val="0"/>
        <w:w w:val="100"/>
        <w:sz w:val="22"/>
        <w:szCs w:val="22"/>
        <w:lang w:val="en-US" w:eastAsia="en-US" w:bidi="ar-SA"/>
      </w:rPr>
    </w:lvl>
    <w:lvl w:ilvl="1" w:tplc="215C098C">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2" w:tplc="B7861E4A">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3" w:tplc="7B68D59C">
      <w:numFmt w:val="bullet"/>
      <w:lvlText w:val="•"/>
      <w:lvlJc w:val="left"/>
      <w:pPr>
        <w:ind w:left="3326" w:hanging="360"/>
      </w:pPr>
      <w:rPr>
        <w:rFonts w:hint="default"/>
        <w:lang w:val="en-US" w:eastAsia="en-US" w:bidi="ar-SA"/>
      </w:rPr>
    </w:lvl>
    <w:lvl w:ilvl="4" w:tplc="55622864">
      <w:numFmt w:val="bullet"/>
      <w:lvlText w:val="•"/>
      <w:lvlJc w:val="left"/>
      <w:pPr>
        <w:ind w:left="4220" w:hanging="360"/>
      </w:pPr>
      <w:rPr>
        <w:rFonts w:hint="default"/>
        <w:lang w:val="en-US" w:eastAsia="en-US" w:bidi="ar-SA"/>
      </w:rPr>
    </w:lvl>
    <w:lvl w:ilvl="5" w:tplc="009498C0">
      <w:numFmt w:val="bullet"/>
      <w:lvlText w:val="•"/>
      <w:lvlJc w:val="left"/>
      <w:pPr>
        <w:ind w:left="5113" w:hanging="360"/>
      </w:pPr>
      <w:rPr>
        <w:rFonts w:hint="default"/>
        <w:lang w:val="en-US" w:eastAsia="en-US" w:bidi="ar-SA"/>
      </w:rPr>
    </w:lvl>
    <w:lvl w:ilvl="6" w:tplc="7400B2E4">
      <w:numFmt w:val="bullet"/>
      <w:lvlText w:val="•"/>
      <w:lvlJc w:val="left"/>
      <w:pPr>
        <w:ind w:left="6006" w:hanging="360"/>
      </w:pPr>
      <w:rPr>
        <w:rFonts w:hint="default"/>
        <w:lang w:val="en-US" w:eastAsia="en-US" w:bidi="ar-SA"/>
      </w:rPr>
    </w:lvl>
    <w:lvl w:ilvl="7" w:tplc="764258DC">
      <w:numFmt w:val="bullet"/>
      <w:lvlText w:val="•"/>
      <w:lvlJc w:val="left"/>
      <w:pPr>
        <w:ind w:left="6900" w:hanging="360"/>
      </w:pPr>
      <w:rPr>
        <w:rFonts w:hint="default"/>
        <w:lang w:val="en-US" w:eastAsia="en-US" w:bidi="ar-SA"/>
      </w:rPr>
    </w:lvl>
    <w:lvl w:ilvl="8" w:tplc="8C96F9F4">
      <w:numFmt w:val="bullet"/>
      <w:lvlText w:val="•"/>
      <w:lvlJc w:val="left"/>
      <w:pPr>
        <w:ind w:left="7793" w:hanging="360"/>
      </w:pPr>
      <w:rPr>
        <w:rFonts w:hint="default"/>
        <w:lang w:val="en-US" w:eastAsia="en-US" w:bidi="ar-SA"/>
      </w:rPr>
    </w:lvl>
  </w:abstractNum>
  <w:abstractNum w:abstractNumId="1" w15:restartNumberingAfterBreak="0">
    <w:nsid w:val="19003F64"/>
    <w:multiLevelType w:val="hybridMultilevel"/>
    <w:tmpl w:val="411651E4"/>
    <w:lvl w:ilvl="0" w:tplc="10BE8D92">
      <w:numFmt w:val="bullet"/>
      <w:lvlText w:val=""/>
      <w:lvlJc w:val="left"/>
      <w:pPr>
        <w:ind w:left="461" w:hanging="361"/>
      </w:pPr>
      <w:rPr>
        <w:rFonts w:ascii="Wingdings" w:eastAsia="Wingdings" w:hAnsi="Wingdings" w:cs="Wingdings" w:hint="default"/>
        <w:b w:val="0"/>
        <w:bCs w:val="0"/>
        <w:i w:val="0"/>
        <w:iCs w:val="0"/>
        <w:spacing w:val="0"/>
        <w:w w:val="100"/>
        <w:sz w:val="22"/>
        <w:szCs w:val="22"/>
        <w:lang w:val="en-US" w:eastAsia="en-US" w:bidi="ar-SA"/>
      </w:rPr>
    </w:lvl>
    <w:lvl w:ilvl="1" w:tplc="85E8AE30">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2" w:tplc="E7984AD6">
      <w:numFmt w:val="bullet"/>
      <w:lvlText w:val="•"/>
      <w:lvlJc w:val="left"/>
      <w:pPr>
        <w:ind w:left="1793" w:hanging="360"/>
      </w:pPr>
      <w:rPr>
        <w:rFonts w:hint="default"/>
        <w:lang w:val="en-US" w:eastAsia="en-US" w:bidi="ar-SA"/>
      </w:rPr>
    </w:lvl>
    <w:lvl w:ilvl="3" w:tplc="41C81A4A">
      <w:numFmt w:val="bullet"/>
      <w:lvlText w:val="•"/>
      <w:lvlJc w:val="left"/>
      <w:pPr>
        <w:ind w:left="2766" w:hanging="360"/>
      </w:pPr>
      <w:rPr>
        <w:rFonts w:hint="default"/>
        <w:lang w:val="en-US" w:eastAsia="en-US" w:bidi="ar-SA"/>
      </w:rPr>
    </w:lvl>
    <w:lvl w:ilvl="4" w:tplc="F09413C6">
      <w:numFmt w:val="bullet"/>
      <w:lvlText w:val="•"/>
      <w:lvlJc w:val="left"/>
      <w:pPr>
        <w:ind w:left="3740" w:hanging="360"/>
      </w:pPr>
      <w:rPr>
        <w:rFonts w:hint="default"/>
        <w:lang w:val="en-US" w:eastAsia="en-US" w:bidi="ar-SA"/>
      </w:rPr>
    </w:lvl>
    <w:lvl w:ilvl="5" w:tplc="D206B61E">
      <w:numFmt w:val="bullet"/>
      <w:lvlText w:val="•"/>
      <w:lvlJc w:val="left"/>
      <w:pPr>
        <w:ind w:left="4713" w:hanging="360"/>
      </w:pPr>
      <w:rPr>
        <w:rFonts w:hint="default"/>
        <w:lang w:val="en-US" w:eastAsia="en-US" w:bidi="ar-SA"/>
      </w:rPr>
    </w:lvl>
    <w:lvl w:ilvl="6" w:tplc="5520250C">
      <w:numFmt w:val="bullet"/>
      <w:lvlText w:val="•"/>
      <w:lvlJc w:val="left"/>
      <w:pPr>
        <w:ind w:left="5686" w:hanging="360"/>
      </w:pPr>
      <w:rPr>
        <w:rFonts w:hint="default"/>
        <w:lang w:val="en-US" w:eastAsia="en-US" w:bidi="ar-SA"/>
      </w:rPr>
    </w:lvl>
    <w:lvl w:ilvl="7" w:tplc="8242AEA6">
      <w:numFmt w:val="bullet"/>
      <w:lvlText w:val="•"/>
      <w:lvlJc w:val="left"/>
      <w:pPr>
        <w:ind w:left="6660" w:hanging="360"/>
      </w:pPr>
      <w:rPr>
        <w:rFonts w:hint="default"/>
        <w:lang w:val="en-US" w:eastAsia="en-US" w:bidi="ar-SA"/>
      </w:rPr>
    </w:lvl>
    <w:lvl w:ilvl="8" w:tplc="C2909A08">
      <w:numFmt w:val="bullet"/>
      <w:lvlText w:val="•"/>
      <w:lvlJc w:val="left"/>
      <w:pPr>
        <w:ind w:left="7633" w:hanging="360"/>
      </w:pPr>
      <w:rPr>
        <w:rFonts w:hint="default"/>
        <w:lang w:val="en-US" w:eastAsia="en-US" w:bidi="ar-SA"/>
      </w:rPr>
    </w:lvl>
  </w:abstractNum>
  <w:abstractNum w:abstractNumId="2" w15:restartNumberingAfterBreak="0">
    <w:nsid w:val="279D757D"/>
    <w:multiLevelType w:val="hybridMultilevel"/>
    <w:tmpl w:val="2892E4B2"/>
    <w:lvl w:ilvl="0" w:tplc="12E0782C">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D03060BA">
      <w:numFmt w:val="bullet"/>
      <w:lvlText w:val="o"/>
      <w:lvlJc w:val="left"/>
      <w:pPr>
        <w:ind w:left="1541" w:hanging="360"/>
      </w:pPr>
      <w:rPr>
        <w:rFonts w:ascii="Courier New" w:eastAsia="Courier New" w:hAnsi="Courier New" w:cs="Courier New" w:hint="default"/>
        <w:b w:val="0"/>
        <w:bCs w:val="0"/>
        <w:i w:val="0"/>
        <w:iCs w:val="0"/>
        <w:spacing w:val="0"/>
        <w:w w:val="100"/>
        <w:sz w:val="22"/>
        <w:szCs w:val="22"/>
        <w:lang w:val="en-US" w:eastAsia="en-US" w:bidi="ar-SA"/>
      </w:rPr>
    </w:lvl>
    <w:lvl w:ilvl="2" w:tplc="4C4C64C0">
      <w:numFmt w:val="bullet"/>
      <w:lvlText w:val="•"/>
      <w:lvlJc w:val="left"/>
      <w:pPr>
        <w:ind w:left="2433" w:hanging="360"/>
      </w:pPr>
      <w:rPr>
        <w:rFonts w:hint="default"/>
        <w:lang w:val="en-US" w:eastAsia="en-US" w:bidi="ar-SA"/>
      </w:rPr>
    </w:lvl>
    <w:lvl w:ilvl="3" w:tplc="A3BE3372">
      <w:numFmt w:val="bullet"/>
      <w:lvlText w:val="•"/>
      <w:lvlJc w:val="left"/>
      <w:pPr>
        <w:ind w:left="3326" w:hanging="360"/>
      </w:pPr>
      <w:rPr>
        <w:rFonts w:hint="default"/>
        <w:lang w:val="en-US" w:eastAsia="en-US" w:bidi="ar-SA"/>
      </w:rPr>
    </w:lvl>
    <w:lvl w:ilvl="4" w:tplc="E684EAF6">
      <w:numFmt w:val="bullet"/>
      <w:lvlText w:val="•"/>
      <w:lvlJc w:val="left"/>
      <w:pPr>
        <w:ind w:left="4220" w:hanging="360"/>
      </w:pPr>
      <w:rPr>
        <w:rFonts w:hint="default"/>
        <w:lang w:val="en-US" w:eastAsia="en-US" w:bidi="ar-SA"/>
      </w:rPr>
    </w:lvl>
    <w:lvl w:ilvl="5" w:tplc="9FECABCA">
      <w:numFmt w:val="bullet"/>
      <w:lvlText w:val="•"/>
      <w:lvlJc w:val="left"/>
      <w:pPr>
        <w:ind w:left="5113" w:hanging="360"/>
      </w:pPr>
      <w:rPr>
        <w:rFonts w:hint="default"/>
        <w:lang w:val="en-US" w:eastAsia="en-US" w:bidi="ar-SA"/>
      </w:rPr>
    </w:lvl>
    <w:lvl w:ilvl="6" w:tplc="EFDEAB44">
      <w:numFmt w:val="bullet"/>
      <w:lvlText w:val="•"/>
      <w:lvlJc w:val="left"/>
      <w:pPr>
        <w:ind w:left="6006" w:hanging="360"/>
      </w:pPr>
      <w:rPr>
        <w:rFonts w:hint="default"/>
        <w:lang w:val="en-US" w:eastAsia="en-US" w:bidi="ar-SA"/>
      </w:rPr>
    </w:lvl>
    <w:lvl w:ilvl="7" w:tplc="BDE8EB44">
      <w:numFmt w:val="bullet"/>
      <w:lvlText w:val="•"/>
      <w:lvlJc w:val="left"/>
      <w:pPr>
        <w:ind w:left="6900" w:hanging="360"/>
      </w:pPr>
      <w:rPr>
        <w:rFonts w:hint="default"/>
        <w:lang w:val="en-US" w:eastAsia="en-US" w:bidi="ar-SA"/>
      </w:rPr>
    </w:lvl>
    <w:lvl w:ilvl="8" w:tplc="55864850">
      <w:numFmt w:val="bullet"/>
      <w:lvlText w:val="•"/>
      <w:lvlJc w:val="left"/>
      <w:pPr>
        <w:ind w:left="7793" w:hanging="360"/>
      </w:pPr>
      <w:rPr>
        <w:rFonts w:hint="default"/>
        <w:lang w:val="en-US" w:eastAsia="en-US" w:bidi="ar-SA"/>
      </w:rPr>
    </w:lvl>
  </w:abstractNum>
  <w:abstractNum w:abstractNumId="3" w15:restartNumberingAfterBreak="0">
    <w:nsid w:val="2F256573"/>
    <w:multiLevelType w:val="multilevel"/>
    <w:tmpl w:val="95E01F94"/>
    <w:lvl w:ilvl="0">
      <w:start w:val="1"/>
      <w:numFmt w:val="decimal"/>
      <w:lvlText w:val="%1."/>
      <w:lvlJc w:val="left"/>
      <w:pPr>
        <w:ind w:left="461" w:hanging="361"/>
      </w:pPr>
      <w:rPr>
        <w:rFonts w:hint="default"/>
        <w:spacing w:val="0"/>
        <w:w w:val="100"/>
        <w:lang w:val="en-US" w:eastAsia="en-US" w:bidi="ar-SA"/>
      </w:rPr>
    </w:lvl>
    <w:lvl w:ilvl="1">
      <w:start w:val="1"/>
      <w:numFmt w:val="decimal"/>
      <w:lvlText w:val="%1.%2."/>
      <w:lvlJc w:val="left"/>
      <w:pPr>
        <w:ind w:left="891" w:hanging="430"/>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864" w:hanging="430"/>
      </w:pPr>
      <w:rPr>
        <w:rFonts w:hint="default"/>
        <w:lang w:val="en-US" w:eastAsia="en-US" w:bidi="ar-SA"/>
      </w:rPr>
    </w:lvl>
    <w:lvl w:ilvl="3">
      <w:numFmt w:val="bullet"/>
      <w:lvlText w:val="•"/>
      <w:lvlJc w:val="left"/>
      <w:pPr>
        <w:ind w:left="2828" w:hanging="430"/>
      </w:pPr>
      <w:rPr>
        <w:rFonts w:hint="default"/>
        <w:lang w:val="en-US" w:eastAsia="en-US" w:bidi="ar-SA"/>
      </w:rPr>
    </w:lvl>
    <w:lvl w:ilvl="4">
      <w:numFmt w:val="bullet"/>
      <w:lvlText w:val="•"/>
      <w:lvlJc w:val="left"/>
      <w:pPr>
        <w:ind w:left="3793" w:hanging="430"/>
      </w:pPr>
      <w:rPr>
        <w:rFonts w:hint="default"/>
        <w:lang w:val="en-US" w:eastAsia="en-US" w:bidi="ar-SA"/>
      </w:rPr>
    </w:lvl>
    <w:lvl w:ilvl="5">
      <w:numFmt w:val="bullet"/>
      <w:lvlText w:val="•"/>
      <w:lvlJc w:val="left"/>
      <w:pPr>
        <w:ind w:left="4757" w:hanging="430"/>
      </w:pPr>
      <w:rPr>
        <w:rFonts w:hint="default"/>
        <w:lang w:val="en-US" w:eastAsia="en-US" w:bidi="ar-SA"/>
      </w:rPr>
    </w:lvl>
    <w:lvl w:ilvl="6">
      <w:numFmt w:val="bullet"/>
      <w:lvlText w:val="•"/>
      <w:lvlJc w:val="left"/>
      <w:pPr>
        <w:ind w:left="5722" w:hanging="430"/>
      </w:pPr>
      <w:rPr>
        <w:rFonts w:hint="default"/>
        <w:lang w:val="en-US" w:eastAsia="en-US" w:bidi="ar-SA"/>
      </w:rPr>
    </w:lvl>
    <w:lvl w:ilvl="7">
      <w:numFmt w:val="bullet"/>
      <w:lvlText w:val="•"/>
      <w:lvlJc w:val="left"/>
      <w:pPr>
        <w:ind w:left="6686" w:hanging="430"/>
      </w:pPr>
      <w:rPr>
        <w:rFonts w:hint="default"/>
        <w:lang w:val="en-US" w:eastAsia="en-US" w:bidi="ar-SA"/>
      </w:rPr>
    </w:lvl>
    <w:lvl w:ilvl="8">
      <w:numFmt w:val="bullet"/>
      <w:lvlText w:val="•"/>
      <w:lvlJc w:val="left"/>
      <w:pPr>
        <w:ind w:left="7651" w:hanging="430"/>
      </w:pPr>
      <w:rPr>
        <w:rFonts w:hint="default"/>
        <w:lang w:val="en-US" w:eastAsia="en-US" w:bidi="ar-SA"/>
      </w:rPr>
    </w:lvl>
  </w:abstractNum>
  <w:abstractNum w:abstractNumId="4" w15:restartNumberingAfterBreak="0">
    <w:nsid w:val="41E05DA6"/>
    <w:multiLevelType w:val="hybridMultilevel"/>
    <w:tmpl w:val="A2DE9FF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502C1"/>
    <w:multiLevelType w:val="hybridMultilevel"/>
    <w:tmpl w:val="AE880EC2"/>
    <w:lvl w:ilvl="0" w:tplc="A87C51E6">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1F472B6">
      <w:numFmt w:val="bullet"/>
      <w:lvlText w:val=""/>
      <w:lvlJc w:val="left"/>
      <w:pPr>
        <w:ind w:left="1541" w:hanging="360"/>
      </w:pPr>
      <w:rPr>
        <w:rFonts w:ascii="Wingdings" w:eastAsia="Wingdings" w:hAnsi="Wingdings" w:cs="Wingdings" w:hint="default"/>
        <w:b w:val="0"/>
        <w:bCs w:val="0"/>
        <w:i w:val="0"/>
        <w:iCs w:val="0"/>
        <w:spacing w:val="0"/>
        <w:w w:val="100"/>
        <w:sz w:val="22"/>
        <w:szCs w:val="22"/>
        <w:lang w:val="en-US" w:eastAsia="en-US" w:bidi="ar-SA"/>
      </w:rPr>
    </w:lvl>
    <w:lvl w:ilvl="2" w:tplc="444ED1FA">
      <w:numFmt w:val="bullet"/>
      <w:lvlText w:val="•"/>
      <w:lvlJc w:val="left"/>
      <w:pPr>
        <w:ind w:left="2433" w:hanging="360"/>
      </w:pPr>
      <w:rPr>
        <w:rFonts w:hint="default"/>
        <w:lang w:val="en-US" w:eastAsia="en-US" w:bidi="ar-SA"/>
      </w:rPr>
    </w:lvl>
    <w:lvl w:ilvl="3" w:tplc="12E4013E">
      <w:numFmt w:val="bullet"/>
      <w:lvlText w:val="•"/>
      <w:lvlJc w:val="left"/>
      <w:pPr>
        <w:ind w:left="3326" w:hanging="360"/>
      </w:pPr>
      <w:rPr>
        <w:rFonts w:hint="default"/>
        <w:lang w:val="en-US" w:eastAsia="en-US" w:bidi="ar-SA"/>
      </w:rPr>
    </w:lvl>
    <w:lvl w:ilvl="4" w:tplc="248A3784">
      <w:numFmt w:val="bullet"/>
      <w:lvlText w:val="•"/>
      <w:lvlJc w:val="left"/>
      <w:pPr>
        <w:ind w:left="4220" w:hanging="360"/>
      </w:pPr>
      <w:rPr>
        <w:rFonts w:hint="default"/>
        <w:lang w:val="en-US" w:eastAsia="en-US" w:bidi="ar-SA"/>
      </w:rPr>
    </w:lvl>
    <w:lvl w:ilvl="5" w:tplc="557AAD68">
      <w:numFmt w:val="bullet"/>
      <w:lvlText w:val="•"/>
      <w:lvlJc w:val="left"/>
      <w:pPr>
        <w:ind w:left="5113" w:hanging="360"/>
      </w:pPr>
      <w:rPr>
        <w:rFonts w:hint="default"/>
        <w:lang w:val="en-US" w:eastAsia="en-US" w:bidi="ar-SA"/>
      </w:rPr>
    </w:lvl>
    <w:lvl w:ilvl="6" w:tplc="066CADDE">
      <w:numFmt w:val="bullet"/>
      <w:lvlText w:val="•"/>
      <w:lvlJc w:val="left"/>
      <w:pPr>
        <w:ind w:left="6006" w:hanging="360"/>
      </w:pPr>
      <w:rPr>
        <w:rFonts w:hint="default"/>
        <w:lang w:val="en-US" w:eastAsia="en-US" w:bidi="ar-SA"/>
      </w:rPr>
    </w:lvl>
    <w:lvl w:ilvl="7" w:tplc="AC1C1F58">
      <w:numFmt w:val="bullet"/>
      <w:lvlText w:val="•"/>
      <w:lvlJc w:val="left"/>
      <w:pPr>
        <w:ind w:left="6900" w:hanging="360"/>
      </w:pPr>
      <w:rPr>
        <w:rFonts w:hint="default"/>
        <w:lang w:val="en-US" w:eastAsia="en-US" w:bidi="ar-SA"/>
      </w:rPr>
    </w:lvl>
    <w:lvl w:ilvl="8" w:tplc="FEBE6336">
      <w:numFmt w:val="bullet"/>
      <w:lvlText w:val="•"/>
      <w:lvlJc w:val="left"/>
      <w:pPr>
        <w:ind w:left="7793" w:hanging="360"/>
      </w:pPr>
      <w:rPr>
        <w:rFonts w:hint="default"/>
        <w:lang w:val="en-US" w:eastAsia="en-US" w:bidi="ar-SA"/>
      </w:rPr>
    </w:lvl>
  </w:abstractNum>
  <w:abstractNum w:abstractNumId="6" w15:restartNumberingAfterBreak="0">
    <w:nsid w:val="4EE31A08"/>
    <w:multiLevelType w:val="hybridMultilevel"/>
    <w:tmpl w:val="B484A15E"/>
    <w:lvl w:ilvl="0" w:tplc="FDF43304">
      <w:numFmt w:val="bullet"/>
      <w:lvlText w:val=""/>
      <w:lvlJc w:val="left"/>
      <w:pPr>
        <w:ind w:left="1181" w:hanging="360"/>
      </w:pPr>
      <w:rPr>
        <w:rFonts w:ascii="Wingdings" w:eastAsia="Wingdings" w:hAnsi="Wingdings" w:cs="Wingdings" w:hint="default"/>
        <w:b w:val="0"/>
        <w:bCs w:val="0"/>
        <w:i w:val="0"/>
        <w:iCs w:val="0"/>
        <w:spacing w:val="0"/>
        <w:w w:val="100"/>
        <w:sz w:val="22"/>
        <w:szCs w:val="22"/>
        <w:lang w:val="en-US" w:eastAsia="en-US" w:bidi="ar-SA"/>
      </w:rPr>
    </w:lvl>
    <w:lvl w:ilvl="1" w:tplc="7AA23A86">
      <w:numFmt w:val="bullet"/>
      <w:lvlText w:val="•"/>
      <w:lvlJc w:val="left"/>
      <w:pPr>
        <w:ind w:left="2020" w:hanging="360"/>
      </w:pPr>
      <w:rPr>
        <w:rFonts w:hint="default"/>
        <w:lang w:val="en-US" w:eastAsia="en-US" w:bidi="ar-SA"/>
      </w:rPr>
    </w:lvl>
    <w:lvl w:ilvl="2" w:tplc="86B67BEC">
      <w:numFmt w:val="bullet"/>
      <w:lvlText w:val="•"/>
      <w:lvlJc w:val="left"/>
      <w:pPr>
        <w:ind w:left="2860" w:hanging="360"/>
      </w:pPr>
      <w:rPr>
        <w:rFonts w:hint="default"/>
        <w:lang w:val="en-US" w:eastAsia="en-US" w:bidi="ar-SA"/>
      </w:rPr>
    </w:lvl>
    <w:lvl w:ilvl="3" w:tplc="97D65226">
      <w:numFmt w:val="bullet"/>
      <w:lvlText w:val="•"/>
      <w:lvlJc w:val="left"/>
      <w:pPr>
        <w:ind w:left="3700" w:hanging="360"/>
      </w:pPr>
      <w:rPr>
        <w:rFonts w:hint="default"/>
        <w:lang w:val="en-US" w:eastAsia="en-US" w:bidi="ar-SA"/>
      </w:rPr>
    </w:lvl>
    <w:lvl w:ilvl="4" w:tplc="0F78DCCE">
      <w:numFmt w:val="bullet"/>
      <w:lvlText w:val="•"/>
      <w:lvlJc w:val="left"/>
      <w:pPr>
        <w:ind w:left="4540" w:hanging="360"/>
      </w:pPr>
      <w:rPr>
        <w:rFonts w:hint="default"/>
        <w:lang w:val="en-US" w:eastAsia="en-US" w:bidi="ar-SA"/>
      </w:rPr>
    </w:lvl>
    <w:lvl w:ilvl="5" w:tplc="53D8E3CC">
      <w:numFmt w:val="bullet"/>
      <w:lvlText w:val="•"/>
      <w:lvlJc w:val="left"/>
      <w:pPr>
        <w:ind w:left="5380" w:hanging="360"/>
      </w:pPr>
      <w:rPr>
        <w:rFonts w:hint="default"/>
        <w:lang w:val="en-US" w:eastAsia="en-US" w:bidi="ar-SA"/>
      </w:rPr>
    </w:lvl>
    <w:lvl w:ilvl="6" w:tplc="AE20A854">
      <w:numFmt w:val="bullet"/>
      <w:lvlText w:val="•"/>
      <w:lvlJc w:val="left"/>
      <w:pPr>
        <w:ind w:left="6220" w:hanging="360"/>
      </w:pPr>
      <w:rPr>
        <w:rFonts w:hint="default"/>
        <w:lang w:val="en-US" w:eastAsia="en-US" w:bidi="ar-SA"/>
      </w:rPr>
    </w:lvl>
    <w:lvl w:ilvl="7" w:tplc="34807D2E">
      <w:numFmt w:val="bullet"/>
      <w:lvlText w:val="•"/>
      <w:lvlJc w:val="left"/>
      <w:pPr>
        <w:ind w:left="7060" w:hanging="360"/>
      </w:pPr>
      <w:rPr>
        <w:rFonts w:hint="default"/>
        <w:lang w:val="en-US" w:eastAsia="en-US" w:bidi="ar-SA"/>
      </w:rPr>
    </w:lvl>
    <w:lvl w:ilvl="8" w:tplc="C9F8A556">
      <w:numFmt w:val="bullet"/>
      <w:lvlText w:val="•"/>
      <w:lvlJc w:val="left"/>
      <w:pPr>
        <w:ind w:left="7900" w:hanging="360"/>
      </w:pPr>
      <w:rPr>
        <w:rFonts w:hint="default"/>
        <w:lang w:val="en-US" w:eastAsia="en-US" w:bidi="ar-SA"/>
      </w:rPr>
    </w:lvl>
  </w:abstractNum>
  <w:abstractNum w:abstractNumId="7" w15:restartNumberingAfterBreak="0">
    <w:nsid w:val="56AB36A2"/>
    <w:multiLevelType w:val="hybridMultilevel"/>
    <w:tmpl w:val="51909B72"/>
    <w:lvl w:ilvl="0" w:tplc="620A9972">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121B78"/>
    <w:multiLevelType w:val="hybridMultilevel"/>
    <w:tmpl w:val="19646836"/>
    <w:lvl w:ilvl="0" w:tplc="4D5AEBD8">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789EE7AE">
      <w:numFmt w:val="bullet"/>
      <w:lvlText w:val="•"/>
      <w:lvlJc w:val="left"/>
      <w:pPr>
        <w:ind w:left="1696" w:hanging="360"/>
      </w:pPr>
      <w:rPr>
        <w:rFonts w:hint="default"/>
        <w:lang w:val="en-US" w:eastAsia="en-US" w:bidi="ar-SA"/>
      </w:rPr>
    </w:lvl>
    <w:lvl w:ilvl="2" w:tplc="AF68AA92">
      <w:numFmt w:val="bullet"/>
      <w:lvlText w:val="•"/>
      <w:lvlJc w:val="left"/>
      <w:pPr>
        <w:ind w:left="2572" w:hanging="360"/>
      </w:pPr>
      <w:rPr>
        <w:rFonts w:hint="default"/>
        <w:lang w:val="en-US" w:eastAsia="en-US" w:bidi="ar-SA"/>
      </w:rPr>
    </w:lvl>
    <w:lvl w:ilvl="3" w:tplc="12F46D1A">
      <w:numFmt w:val="bullet"/>
      <w:lvlText w:val="•"/>
      <w:lvlJc w:val="left"/>
      <w:pPr>
        <w:ind w:left="3448" w:hanging="360"/>
      </w:pPr>
      <w:rPr>
        <w:rFonts w:hint="default"/>
        <w:lang w:val="en-US" w:eastAsia="en-US" w:bidi="ar-SA"/>
      </w:rPr>
    </w:lvl>
    <w:lvl w:ilvl="4" w:tplc="ECE47B78">
      <w:numFmt w:val="bullet"/>
      <w:lvlText w:val="•"/>
      <w:lvlJc w:val="left"/>
      <w:pPr>
        <w:ind w:left="4324" w:hanging="360"/>
      </w:pPr>
      <w:rPr>
        <w:rFonts w:hint="default"/>
        <w:lang w:val="en-US" w:eastAsia="en-US" w:bidi="ar-SA"/>
      </w:rPr>
    </w:lvl>
    <w:lvl w:ilvl="5" w:tplc="05BEA746">
      <w:numFmt w:val="bullet"/>
      <w:lvlText w:val="•"/>
      <w:lvlJc w:val="left"/>
      <w:pPr>
        <w:ind w:left="5200" w:hanging="360"/>
      </w:pPr>
      <w:rPr>
        <w:rFonts w:hint="default"/>
        <w:lang w:val="en-US" w:eastAsia="en-US" w:bidi="ar-SA"/>
      </w:rPr>
    </w:lvl>
    <w:lvl w:ilvl="6" w:tplc="D662F67C">
      <w:numFmt w:val="bullet"/>
      <w:lvlText w:val="•"/>
      <w:lvlJc w:val="left"/>
      <w:pPr>
        <w:ind w:left="6076" w:hanging="360"/>
      </w:pPr>
      <w:rPr>
        <w:rFonts w:hint="default"/>
        <w:lang w:val="en-US" w:eastAsia="en-US" w:bidi="ar-SA"/>
      </w:rPr>
    </w:lvl>
    <w:lvl w:ilvl="7" w:tplc="A39C0464">
      <w:numFmt w:val="bullet"/>
      <w:lvlText w:val="•"/>
      <w:lvlJc w:val="left"/>
      <w:pPr>
        <w:ind w:left="6952" w:hanging="360"/>
      </w:pPr>
      <w:rPr>
        <w:rFonts w:hint="default"/>
        <w:lang w:val="en-US" w:eastAsia="en-US" w:bidi="ar-SA"/>
      </w:rPr>
    </w:lvl>
    <w:lvl w:ilvl="8" w:tplc="C5B8A4CA">
      <w:numFmt w:val="bullet"/>
      <w:lvlText w:val="•"/>
      <w:lvlJc w:val="left"/>
      <w:pPr>
        <w:ind w:left="7828" w:hanging="360"/>
      </w:pPr>
      <w:rPr>
        <w:rFonts w:hint="default"/>
        <w:lang w:val="en-US" w:eastAsia="en-US" w:bidi="ar-SA"/>
      </w:rPr>
    </w:lvl>
  </w:abstractNum>
  <w:abstractNum w:abstractNumId="9" w15:restartNumberingAfterBreak="0">
    <w:nsid w:val="6F4D20D6"/>
    <w:multiLevelType w:val="hybridMultilevel"/>
    <w:tmpl w:val="C736165A"/>
    <w:lvl w:ilvl="0" w:tplc="E856AEA6">
      <w:start w:val="1"/>
      <w:numFmt w:val="decimal"/>
      <w:lvlText w:val="%1."/>
      <w:lvlJc w:val="left"/>
      <w:pPr>
        <w:ind w:left="118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E125D60">
      <w:numFmt w:val="bullet"/>
      <w:lvlText w:val="•"/>
      <w:lvlJc w:val="left"/>
      <w:pPr>
        <w:ind w:left="2020" w:hanging="360"/>
      </w:pPr>
      <w:rPr>
        <w:rFonts w:hint="default"/>
        <w:lang w:val="en-US" w:eastAsia="en-US" w:bidi="ar-SA"/>
      </w:rPr>
    </w:lvl>
    <w:lvl w:ilvl="2" w:tplc="8AF414C0">
      <w:numFmt w:val="bullet"/>
      <w:lvlText w:val="•"/>
      <w:lvlJc w:val="left"/>
      <w:pPr>
        <w:ind w:left="2860" w:hanging="360"/>
      </w:pPr>
      <w:rPr>
        <w:rFonts w:hint="default"/>
        <w:lang w:val="en-US" w:eastAsia="en-US" w:bidi="ar-SA"/>
      </w:rPr>
    </w:lvl>
    <w:lvl w:ilvl="3" w:tplc="6850250E">
      <w:numFmt w:val="bullet"/>
      <w:lvlText w:val="•"/>
      <w:lvlJc w:val="left"/>
      <w:pPr>
        <w:ind w:left="3700" w:hanging="360"/>
      </w:pPr>
      <w:rPr>
        <w:rFonts w:hint="default"/>
        <w:lang w:val="en-US" w:eastAsia="en-US" w:bidi="ar-SA"/>
      </w:rPr>
    </w:lvl>
    <w:lvl w:ilvl="4" w:tplc="D2A6D634">
      <w:numFmt w:val="bullet"/>
      <w:lvlText w:val="•"/>
      <w:lvlJc w:val="left"/>
      <w:pPr>
        <w:ind w:left="4540" w:hanging="360"/>
      </w:pPr>
      <w:rPr>
        <w:rFonts w:hint="default"/>
        <w:lang w:val="en-US" w:eastAsia="en-US" w:bidi="ar-SA"/>
      </w:rPr>
    </w:lvl>
    <w:lvl w:ilvl="5" w:tplc="40545AF0">
      <w:numFmt w:val="bullet"/>
      <w:lvlText w:val="•"/>
      <w:lvlJc w:val="left"/>
      <w:pPr>
        <w:ind w:left="5380" w:hanging="360"/>
      </w:pPr>
      <w:rPr>
        <w:rFonts w:hint="default"/>
        <w:lang w:val="en-US" w:eastAsia="en-US" w:bidi="ar-SA"/>
      </w:rPr>
    </w:lvl>
    <w:lvl w:ilvl="6" w:tplc="2BEAFC0C">
      <w:numFmt w:val="bullet"/>
      <w:lvlText w:val="•"/>
      <w:lvlJc w:val="left"/>
      <w:pPr>
        <w:ind w:left="6220" w:hanging="360"/>
      </w:pPr>
      <w:rPr>
        <w:rFonts w:hint="default"/>
        <w:lang w:val="en-US" w:eastAsia="en-US" w:bidi="ar-SA"/>
      </w:rPr>
    </w:lvl>
    <w:lvl w:ilvl="7" w:tplc="0F848D0A">
      <w:numFmt w:val="bullet"/>
      <w:lvlText w:val="•"/>
      <w:lvlJc w:val="left"/>
      <w:pPr>
        <w:ind w:left="7060" w:hanging="360"/>
      </w:pPr>
      <w:rPr>
        <w:rFonts w:hint="default"/>
        <w:lang w:val="en-US" w:eastAsia="en-US" w:bidi="ar-SA"/>
      </w:rPr>
    </w:lvl>
    <w:lvl w:ilvl="8" w:tplc="4650F7A6">
      <w:numFmt w:val="bullet"/>
      <w:lvlText w:val="•"/>
      <w:lvlJc w:val="left"/>
      <w:pPr>
        <w:ind w:left="7900" w:hanging="360"/>
      </w:pPr>
      <w:rPr>
        <w:rFonts w:hint="default"/>
        <w:lang w:val="en-US" w:eastAsia="en-US" w:bidi="ar-SA"/>
      </w:rPr>
    </w:lvl>
  </w:abstractNum>
  <w:abstractNum w:abstractNumId="10" w15:restartNumberingAfterBreak="0">
    <w:nsid w:val="703200A9"/>
    <w:multiLevelType w:val="hybridMultilevel"/>
    <w:tmpl w:val="080E735C"/>
    <w:lvl w:ilvl="0" w:tplc="0A6C4B90">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CB29B44">
      <w:numFmt w:val="bullet"/>
      <w:lvlText w:val="•"/>
      <w:lvlJc w:val="left"/>
      <w:pPr>
        <w:ind w:left="1696" w:hanging="360"/>
      </w:pPr>
      <w:rPr>
        <w:rFonts w:hint="default"/>
        <w:lang w:val="en-US" w:eastAsia="en-US" w:bidi="ar-SA"/>
      </w:rPr>
    </w:lvl>
    <w:lvl w:ilvl="2" w:tplc="18247FA4">
      <w:numFmt w:val="bullet"/>
      <w:lvlText w:val="•"/>
      <w:lvlJc w:val="left"/>
      <w:pPr>
        <w:ind w:left="2572" w:hanging="360"/>
      </w:pPr>
      <w:rPr>
        <w:rFonts w:hint="default"/>
        <w:lang w:val="en-US" w:eastAsia="en-US" w:bidi="ar-SA"/>
      </w:rPr>
    </w:lvl>
    <w:lvl w:ilvl="3" w:tplc="26F4BDFA">
      <w:numFmt w:val="bullet"/>
      <w:lvlText w:val="•"/>
      <w:lvlJc w:val="left"/>
      <w:pPr>
        <w:ind w:left="3448" w:hanging="360"/>
      </w:pPr>
      <w:rPr>
        <w:rFonts w:hint="default"/>
        <w:lang w:val="en-US" w:eastAsia="en-US" w:bidi="ar-SA"/>
      </w:rPr>
    </w:lvl>
    <w:lvl w:ilvl="4" w:tplc="C7EE6E4A">
      <w:numFmt w:val="bullet"/>
      <w:lvlText w:val="•"/>
      <w:lvlJc w:val="left"/>
      <w:pPr>
        <w:ind w:left="4324" w:hanging="360"/>
      </w:pPr>
      <w:rPr>
        <w:rFonts w:hint="default"/>
        <w:lang w:val="en-US" w:eastAsia="en-US" w:bidi="ar-SA"/>
      </w:rPr>
    </w:lvl>
    <w:lvl w:ilvl="5" w:tplc="AF500574">
      <w:numFmt w:val="bullet"/>
      <w:lvlText w:val="•"/>
      <w:lvlJc w:val="left"/>
      <w:pPr>
        <w:ind w:left="5200" w:hanging="360"/>
      </w:pPr>
      <w:rPr>
        <w:rFonts w:hint="default"/>
        <w:lang w:val="en-US" w:eastAsia="en-US" w:bidi="ar-SA"/>
      </w:rPr>
    </w:lvl>
    <w:lvl w:ilvl="6" w:tplc="6C28DAD0">
      <w:numFmt w:val="bullet"/>
      <w:lvlText w:val="•"/>
      <w:lvlJc w:val="left"/>
      <w:pPr>
        <w:ind w:left="6076" w:hanging="360"/>
      </w:pPr>
      <w:rPr>
        <w:rFonts w:hint="default"/>
        <w:lang w:val="en-US" w:eastAsia="en-US" w:bidi="ar-SA"/>
      </w:rPr>
    </w:lvl>
    <w:lvl w:ilvl="7" w:tplc="1464AA90">
      <w:numFmt w:val="bullet"/>
      <w:lvlText w:val="•"/>
      <w:lvlJc w:val="left"/>
      <w:pPr>
        <w:ind w:left="6952" w:hanging="360"/>
      </w:pPr>
      <w:rPr>
        <w:rFonts w:hint="default"/>
        <w:lang w:val="en-US" w:eastAsia="en-US" w:bidi="ar-SA"/>
      </w:rPr>
    </w:lvl>
    <w:lvl w:ilvl="8" w:tplc="CCEAB71E">
      <w:numFmt w:val="bullet"/>
      <w:lvlText w:val="•"/>
      <w:lvlJc w:val="left"/>
      <w:pPr>
        <w:ind w:left="7828" w:hanging="360"/>
      </w:pPr>
      <w:rPr>
        <w:rFonts w:hint="default"/>
        <w:lang w:val="en-US" w:eastAsia="en-US" w:bidi="ar-SA"/>
      </w:rPr>
    </w:lvl>
  </w:abstractNum>
  <w:abstractNum w:abstractNumId="11" w15:restartNumberingAfterBreak="0">
    <w:nsid w:val="7BD86086"/>
    <w:multiLevelType w:val="hybridMultilevel"/>
    <w:tmpl w:val="77FEB364"/>
    <w:lvl w:ilvl="0" w:tplc="86D069CE">
      <w:numFmt w:val="bullet"/>
      <w:lvlText w:val=""/>
      <w:lvlJc w:val="left"/>
      <w:pPr>
        <w:ind w:left="821" w:hanging="360"/>
      </w:pPr>
      <w:rPr>
        <w:rFonts w:ascii="Wingdings" w:eastAsia="Wingdings" w:hAnsi="Wingdings" w:cs="Wingdings" w:hint="default"/>
        <w:b w:val="0"/>
        <w:bCs w:val="0"/>
        <w:i w:val="0"/>
        <w:iCs w:val="0"/>
        <w:spacing w:val="0"/>
        <w:w w:val="100"/>
        <w:sz w:val="22"/>
        <w:szCs w:val="22"/>
        <w:lang w:val="en-US" w:eastAsia="en-US" w:bidi="ar-SA"/>
      </w:rPr>
    </w:lvl>
    <w:lvl w:ilvl="1" w:tplc="7B42EE3C">
      <w:numFmt w:val="bullet"/>
      <w:lvlText w:val="•"/>
      <w:lvlJc w:val="left"/>
      <w:pPr>
        <w:ind w:left="1696" w:hanging="360"/>
      </w:pPr>
      <w:rPr>
        <w:rFonts w:hint="default"/>
        <w:lang w:val="en-US" w:eastAsia="en-US" w:bidi="ar-SA"/>
      </w:rPr>
    </w:lvl>
    <w:lvl w:ilvl="2" w:tplc="2EA00652">
      <w:numFmt w:val="bullet"/>
      <w:lvlText w:val="•"/>
      <w:lvlJc w:val="left"/>
      <w:pPr>
        <w:ind w:left="2572" w:hanging="360"/>
      </w:pPr>
      <w:rPr>
        <w:rFonts w:hint="default"/>
        <w:lang w:val="en-US" w:eastAsia="en-US" w:bidi="ar-SA"/>
      </w:rPr>
    </w:lvl>
    <w:lvl w:ilvl="3" w:tplc="E41A4FCA">
      <w:numFmt w:val="bullet"/>
      <w:lvlText w:val="•"/>
      <w:lvlJc w:val="left"/>
      <w:pPr>
        <w:ind w:left="3448" w:hanging="360"/>
      </w:pPr>
      <w:rPr>
        <w:rFonts w:hint="default"/>
        <w:lang w:val="en-US" w:eastAsia="en-US" w:bidi="ar-SA"/>
      </w:rPr>
    </w:lvl>
    <w:lvl w:ilvl="4" w:tplc="5FAE1D9C">
      <w:numFmt w:val="bullet"/>
      <w:lvlText w:val="•"/>
      <w:lvlJc w:val="left"/>
      <w:pPr>
        <w:ind w:left="4324" w:hanging="360"/>
      </w:pPr>
      <w:rPr>
        <w:rFonts w:hint="default"/>
        <w:lang w:val="en-US" w:eastAsia="en-US" w:bidi="ar-SA"/>
      </w:rPr>
    </w:lvl>
    <w:lvl w:ilvl="5" w:tplc="41A4B4D2">
      <w:numFmt w:val="bullet"/>
      <w:lvlText w:val="•"/>
      <w:lvlJc w:val="left"/>
      <w:pPr>
        <w:ind w:left="5200" w:hanging="360"/>
      </w:pPr>
      <w:rPr>
        <w:rFonts w:hint="default"/>
        <w:lang w:val="en-US" w:eastAsia="en-US" w:bidi="ar-SA"/>
      </w:rPr>
    </w:lvl>
    <w:lvl w:ilvl="6" w:tplc="9224EEBC">
      <w:numFmt w:val="bullet"/>
      <w:lvlText w:val="•"/>
      <w:lvlJc w:val="left"/>
      <w:pPr>
        <w:ind w:left="6076" w:hanging="360"/>
      </w:pPr>
      <w:rPr>
        <w:rFonts w:hint="default"/>
        <w:lang w:val="en-US" w:eastAsia="en-US" w:bidi="ar-SA"/>
      </w:rPr>
    </w:lvl>
    <w:lvl w:ilvl="7" w:tplc="36F82D56">
      <w:numFmt w:val="bullet"/>
      <w:lvlText w:val="•"/>
      <w:lvlJc w:val="left"/>
      <w:pPr>
        <w:ind w:left="6952" w:hanging="360"/>
      </w:pPr>
      <w:rPr>
        <w:rFonts w:hint="default"/>
        <w:lang w:val="en-US" w:eastAsia="en-US" w:bidi="ar-SA"/>
      </w:rPr>
    </w:lvl>
    <w:lvl w:ilvl="8" w:tplc="B5CCF7A6">
      <w:numFmt w:val="bullet"/>
      <w:lvlText w:val="•"/>
      <w:lvlJc w:val="left"/>
      <w:pPr>
        <w:ind w:left="7828" w:hanging="360"/>
      </w:pPr>
      <w:rPr>
        <w:rFonts w:hint="default"/>
        <w:lang w:val="en-US" w:eastAsia="en-US" w:bidi="ar-SA"/>
      </w:rPr>
    </w:lvl>
  </w:abstractNum>
  <w:num w:numId="1" w16cid:durableId="1428034866">
    <w:abstractNumId w:val="8"/>
  </w:num>
  <w:num w:numId="2" w16cid:durableId="1503349622">
    <w:abstractNumId w:val="10"/>
  </w:num>
  <w:num w:numId="3" w16cid:durableId="648480107">
    <w:abstractNumId w:val="3"/>
  </w:num>
  <w:num w:numId="4" w16cid:durableId="367722706">
    <w:abstractNumId w:val="5"/>
  </w:num>
  <w:num w:numId="5" w16cid:durableId="824858874">
    <w:abstractNumId w:val="11"/>
  </w:num>
  <w:num w:numId="6" w16cid:durableId="773016512">
    <w:abstractNumId w:val="9"/>
  </w:num>
  <w:num w:numId="7" w16cid:durableId="939144865">
    <w:abstractNumId w:val="2"/>
  </w:num>
  <w:num w:numId="8" w16cid:durableId="1855534169">
    <w:abstractNumId w:val="6"/>
  </w:num>
  <w:num w:numId="9" w16cid:durableId="2143771121">
    <w:abstractNumId w:val="0"/>
  </w:num>
  <w:num w:numId="10" w16cid:durableId="1241335085">
    <w:abstractNumId w:val="1"/>
  </w:num>
  <w:num w:numId="11" w16cid:durableId="144127927">
    <w:abstractNumId w:val="4"/>
  </w:num>
  <w:num w:numId="12" w16cid:durableId="84930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B2"/>
    <w:rsid w:val="00086627"/>
    <w:rsid w:val="000E22AC"/>
    <w:rsid w:val="000F0166"/>
    <w:rsid w:val="001C0D84"/>
    <w:rsid w:val="001D6D1A"/>
    <w:rsid w:val="00223298"/>
    <w:rsid w:val="00274FB2"/>
    <w:rsid w:val="0031262F"/>
    <w:rsid w:val="00450F0E"/>
    <w:rsid w:val="00484AA8"/>
    <w:rsid w:val="005542F2"/>
    <w:rsid w:val="005572EA"/>
    <w:rsid w:val="005702AE"/>
    <w:rsid w:val="00574040"/>
    <w:rsid w:val="00716F9B"/>
    <w:rsid w:val="007C4A3B"/>
    <w:rsid w:val="007E1767"/>
    <w:rsid w:val="008128BE"/>
    <w:rsid w:val="00A212D8"/>
    <w:rsid w:val="00A36FF4"/>
    <w:rsid w:val="00AE32A4"/>
    <w:rsid w:val="00B124E3"/>
    <w:rsid w:val="00C136DA"/>
    <w:rsid w:val="00C24D28"/>
    <w:rsid w:val="00CD1EC0"/>
    <w:rsid w:val="00D3055E"/>
    <w:rsid w:val="00D91DBC"/>
    <w:rsid w:val="00E63D18"/>
    <w:rsid w:val="00E8672C"/>
    <w:rsid w:val="00EE7848"/>
    <w:rsid w:val="00F97F9F"/>
    <w:rsid w:val="00FC6C46"/>
    <w:rsid w:val="00FD60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BFD3"/>
  <w15:chartTrackingRefBased/>
  <w15:docId w15:val="{08A7EBFF-D2C7-4BFB-B18F-F07E8A6E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74FB2"/>
    <w:pPr>
      <w:spacing w:before="70"/>
      <w:ind w:left="100"/>
      <w:outlineLvl w:val="0"/>
    </w:pPr>
    <w:rPr>
      <w:b/>
      <w:bCs/>
    </w:rPr>
  </w:style>
  <w:style w:type="paragraph" w:styleId="Heading2">
    <w:name w:val="heading 2"/>
    <w:basedOn w:val="Normal"/>
    <w:link w:val="Heading2Char"/>
    <w:uiPriority w:val="9"/>
    <w:unhideWhenUsed/>
    <w:qFormat/>
    <w:rsid w:val="00274FB2"/>
    <w:pPr>
      <w:ind w:left="46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B2"/>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274FB2"/>
    <w:rPr>
      <w:rFonts w:ascii="Times New Roman" w:eastAsia="Times New Roman" w:hAnsi="Times New Roman" w:cs="Times New Roman"/>
      <w:b/>
      <w:bCs/>
    </w:rPr>
  </w:style>
  <w:style w:type="paragraph" w:styleId="BodyText">
    <w:name w:val="Body Text"/>
    <w:basedOn w:val="Normal"/>
    <w:link w:val="BodyTextChar"/>
    <w:uiPriority w:val="1"/>
    <w:qFormat/>
    <w:rsid w:val="00274FB2"/>
  </w:style>
  <w:style w:type="character" w:customStyle="1" w:styleId="BodyTextChar">
    <w:name w:val="Body Text Char"/>
    <w:basedOn w:val="DefaultParagraphFont"/>
    <w:link w:val="BodyText"/>
    <w:uiPriority w:val="1"/>
    <w:rsid w:val="00274FB2"/>
    <w:rPr>
      <w:rFonts w:ascii="Times New Roman" w:eastAsia="Times New Roman" w:hAnsi="Times New Roman" w:cs="Times New Roman"/>
    </w:rPr>
  </w:style>
  <w:style w:type="paragraph" w:styleId="ListParagraph">
    <w:name w:val="List Paragraph"/>
    <w:basedOn w:val="Normal"/>
    <w:uiPriority w:val="1"/>
    <w:qFormat/>
    <w:rsid w:val="00274FB2"/>
    <w:pPr>
      <w:ind w:left="891" w:hanging="360"/>
    </w:pPr>
  </w:style>
  <w:style w:type="paragraph" w:customStyle="1" w:styleId="TableParagraph">
    <w:name w:val="Table Paragraph"/>
    <w:basedOn w:val="Normal"/>
    <w:uiPriority w:val="1"/>
    <w:qFormat/>
    <w:rsid w:val="00274FB2"/>
  </w:style>
  <w:style w:type="paragraph" w:styleId="Revision">
    <w:name w:val="Revision"/>
    <w:hidden/>
    <w:uiPriority w:val="99"/>
    <w:semiHidden/>
    <w:rsid w:val="00274FB2"/>
    <w:pPr>
      <w:spacing w:after="0" w:line="240" w:lineRule="auto"/>
    </w:pPr>
    <w:rPr>
      <w:rFonts w:ascii="Times New Roman" w:eastAsia="Times New Roman" w:hAnsi="Times New Roman" w:cs="Times New Roman"/>
    </w:rPr>
  </w:style>
  <w:style w:type="paragraph" w:customStyle="1" w:styleId="Default">
    <w:name w:val="Default"/>
    <w:rsid w:val="00274FB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274FB2"/>
    <w:rPr>
      <w:color w:val="0563C1" w:themeColor="hyperlink"/>
      <w:u w:val="single"/>
    </w:rPr>
  </w:style>
  <w:style w:type="character" w:customStyle="1" w:styleId="normaltextrun">
    <w:name w:val="normaltextrun"/>
    <w:basedOn w:val="DefaultParagraphFont"/>
    <w:rsid w:val="00274FB2"/>
  </w:style>
  <w:style w:type="character" w:styleId="CommentReference">
    <w:name w:val="annotation reference"/>
    <w:basedOn w:val="DefaultParagraphFont"/>
    <w:uiPriority w:val="99"/>
    <w:semiHidden/>
    <w:unhideWhenUsed/>
    <w:rsid w:val="00274FB2"/>
    <w:rPr>
      <w:sz w:val="16"/>
      <w:szCs w:val="16"/>
    </w:rPr>
  </w:style>
  <w:style w:type="paragraph" w:styleId="CommentText">
    <w:name w:val="annotation text"/>
    <w:basedOn w:val="Normal"/>
    <w:link w:val="CommentTextChar"/>
    <w:uiPriority w:val="99"/>
    <w:unhideWhenUsed/>
    <w:rsid w:val="00274FB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74FB2"/>
    <w:rPr>
      <w:sz w:val="20"/>
      <w:szCs w:val="20"/>
    </w:rPr>
  </w:style>
  <w:style w:type="character" w:styleId="UnresolvedMention">
    <w:name w:val="Unresolved Mention"/>
    <w:basedOn w:val="DefaultParagraphFont"/>
    <w:uiPriority w:val="99"/>
    <w:unhideWhenUsed/>
    <w:rsid w:val="00274F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4FB2"/>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74FB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274FB2"/>
    <w:rPr>
      <w:color w:val="2B579A"/>
      <w:shd w:val="clear" w:color="auto" w:fill="E1DFDD"/>
    </w:rPr>
  </w:style>
  <w:style w:type="paragraph" w:styleId="BalloonText">
    <w:name w:val="Balloon Text"/>
    <w:basedOn w:val="Normal"/>
    <w:link w:val="BalloonTextChar"/>
    <w:uiPriority w:val="99"/>
    <w:semiHidden/>
    <w:unhideWhenUsed/>
    <w:rsid w:val="00274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FB2"/>
    <w:rPr>
      <w:rFonts w:ascii="Segoe UI" w:eastAsia="Times New Roman" w:hAnsi="Segoe UI" w:cs="Segoe UI"/>
      <w:sz w:val="18"/>
      <w:szCs w:val="18"/>
    </w:rPr>
  </w:style>
  <w:style w:type="paragraph" w:styleId="Header">
    <w:name w:val="header"/>
    <w:basedOn w:val="Normal"/>
    <w:link w:val="HeaderChar"/>
    <w:uiPriority w:val="99"/>
    <w:semiHidden/>
    <w:unhideWhenUsed/>
    <w:rsid w:val="00274FB2"/>
    <w:pPr>
      <w:tabs>
        <w:tab w:val="center" w:pos="4680"/>
        <w:tab w:val="right" w:pos="9360"/>
      </w:tabs>
    </w:pPr>
  </w:style>
  <w:style w:type="character" w:customStyle="1" w:styleId="HeaderChar">
    <w:name w:val="Header Char"/>
    <w:basedOn w:val="DefaultParagraphFont"/>
    <w:link w:val="Header"/>
    <w:uiPriority w:val="99"/>
    <w:semiHidden/>
    <w:rsid w:val="00274FB2"/>
    <w:rPr>
      <w:rFonts w:ascii="Times New Roman" w:eastAsia="Times New Roman" w:hAnsi="Times New Roman" w:cs="Times New Roman"/>
    </w:rPr>
  </w:style>
  <w:style w:type="paragraph" w:styleId="Footer">
    <w:name w:val="footer"/>
    <w:basedOn w:val="Normal"/>
    <w:link w:val="FooterChar"/>
    <w:uiPriority w:val="99"/>
    <w:semiHidden/>
    <w:unhideWhenUsed/>
    <w:rsid w:val="00274FB2"/>
    <w:pPr>
      <w:tabs>
        <w:tab w:val="center" w:pos="4680"/>
        <w:tab w:val="right" w:pos="9360"/>
      </w:tabs>
    </w:pPr>
  </w:style>
  <w:style w:type="character" w:customStyle="1" w:styleId="FooterChar">
    <w:name w:val="Footer Char"/>
    <w:basedOn w:val="DefaultParagraphFont"/>
    <w:link w:val="Footer"/>
    <w:uiPriority w:val="99"/>
    <w:semiHidden/>
    <w:rsid w:val="00274F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SBCISediFund@njeda.gov" TargetMode="External"/><Relationship Id="rId18" Type="http://schemas.openxmlformats.org/officeDocument/2006/relationships/hyperlink" Target="https://home.treasury.gov/policy-issues/small-business-programs/state-small-business-credit-initiative-ssbci/ssbci-2021" TargetMode="External"/><Relationship Id="rId26" Type="http://schemas.openxmlformats.org/officeDocument/2006/relationships/hyperlink" Target="https://home.treasury.gov/policy-issues/small-business-programs/state-small-business-credit-initiative-ssbci/ssbci-2021" TargetMode="External"/><Relationship Id="rId3" Type="http://schemas.openxmlformats.org/officeDocument/2006/relationships/customXml" Target="../customXml/item3.xml"/><Relationship Id="rId21" Type="http://schemas.openxmlformats.org/officeDocument/2006/relationships/hyperlink" Target="https://home.treasury.gov/policy-issues/small-business-programs/state-small-business-credit-initiative-ssbci/ssbci-2021" TargetMode="External"/><Relationship Id="rId7" Type="http://schemas.openxmlformats.org/officeDocument/2006/relationships/webSettings" Target="webSettings.xml"/><Relationship Id="rId12" Type="http://schemas.openxmlformats.org/officeDocument/2006/relationships/hyperlink" Target="https://www.njeda.gov/notices-of-investment-opportunity" TargetMode="External"/><Relationship Id="rId17" Type="http://schemas.openxmlformats.org/officeDocument/2006/relationships/hyperlink" Target="https://www.nj.gov/governor/news/news/562022/20221230b.shtml" TargetMode="External"/><Relationship Id="rId25" Type="http://schemas.openxmlformats.org/officeDocument/2006/relationships/hyperlink" Target="https://www.njeda.gov/wp-content/uploads/2023/11/Securing-Your-Tax-Clearance-Certificate-Directions-Client.-Private-Business.pdf" TargetMode="External"/><Relationship Id="rId2" Type="http://schemas.openxmlformats.org/officeDocument/2006/relationships/customXml" Target="../customXml/item2.xml"/><Relationship Id="rId16" Type="http://schemas.openxmlformats.org/officeDocument/2006/relationships/hyperlink" Target="https://home.treasury.gov/policy-issues/small-business-programs/state-small-business-credit-initiative-ssbci" TargetMode="External"/><Relationship Id="rId20" Type="http://schemas.openxmlformats.org/officeDocument/2006/relationships/hyperlink" Target="https://home.treasury.gov/policy-issues/small-business-programs/state-small-business-credit-initiative-ssbci/ssbci-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SBCISediFund@njeda.gov" TargetMode="External"/><Relationship Id="rId24" Type="http://schemas.openxmlformats.org/officeDocument/2006/relationships/hyperlink" Target="https://view.officeapps.live.com/op/view.aspx?src=https%3A%2F%2Fwww.njeda.com%2Fwp-content%2Fuploads%2F2022%2F03%2FVentureFund_References-Template.xlsx&amp;wdOrigin=BROWSELINK" TargetMode="External"/><Relationship Id="rId5" Type="http://schemas.openxmlformats.org/officeDocument/2006/relationships/styles" Target="styles.xml"/><Relationship Id="rId15" Type="http://schemas.openxmlformats.org/officeDocument/2006/relationships/hyperlink" Target="https://home.treasury.gov/policy-issues/small-business-programs/state-small-business-credit-initiative-ssbci" TargetMode="External"/><Relationship Id="rId23" Type="http://schemas.openxmlformats.org/officeDocument/2006/relationships/hyperlink" Target="https://view.officeapps.live.com/op/view.aspx?src=https%3A%2F%2Fwww.njeda.com%2Fwp-content%2Fuploads%2F2022%2F03%2FVentureFund_References-Template.xlsx&amp;wdOrigin=BROWSELINK" TargetMode="External"/><Relationship Id="rId28" Type="http://schemas.openxmlformats.org/officeDocument/2006/relationships/hyperlink" Target="https://home.treasury.gov/system/files/136/SSBCI-Reporting-Guidance.pdf" TargetMode="External"/><Relationship Id="rId10" Type="http://schemas.openxmlformats.org/officeDocument/2006/relationships/hyperlink" Target="https://www.njeda.gov/notices-of-investment-opportunity" TargetMode="External"/><Relationship Id="rId19" Type="http://schemas.openxmlformats.org/officeDocument/2006/relationships/hyperlink" Target="https://home.treasury.gov/policy-issues/small-business-programs/state-small-business-credit-initiative-ssbci/ssbci-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SSBCILifeSciFund@njeda.com" TargetMode="External"/><Relationship Id="rId27" Type="http://schemas.openxmlformats.org/officeDocument/2006/relationships/hyperlink" Target="https://home.treasury.gov/policy-issues/small-business-programs/state-small-business-credit-initiative-ssbci/ssbci-202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13550FB17946A5626037B44A0EE4" ma:contentTypeVersion="15" ma:contentTypeDescription="Create a new document." ma:contentTypeScope="" ma:versionID="7e5c7ef2a7ec28a83bd9b9e663351bb2">
  <xsd:schema xmlns:xsd="http://www.w3.org/2001/XMLSchema" xmlns:xs="http://www.w3.org/2001/XMLSchema" xmlns:p="http://schemas.microsoft.com/office/2006/metadata/properties" xmlns:ns2="3b41a967-f72b-436a-bd7a-2895389485f2" xmlns:ns3="7e442f8c-2b69-4ac9-9723-b3795c5148a8" targetNamespace="http://schemas.microsoft.com/office/2006/metadata/properties" ma:root="true" ma:fieldsID="1cbee22b60d4562529b0eb6f14681430" ns2:_="" ns3:_="">
    <xsd:import namespace="3b41a967-f72b-436a-bd7a-2895389485f2"/>
    <xsd:import namespace="7e442f8c-2b69-4ac9-9723-b3795c514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a967-f72b-436a-bd7a-289538948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42f8c-2b69-4ac9-9723-b3795c5148a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054935-6ecd-49d3-ba11-b0d4dddecb41}" ma:internalName="TaxCatchAll" ma:showField="CatchAllData" ma:web="7e442f8c-2b69-4ac9-9723-b3795c5148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41a967-f72b-436a-bd7a-2895389485f2">
      <Terms xmlns="http://schemas.microsoft.com/office/infopath/2007/PartnerControls"/>
    </lcf76f155ced4ddcb4097134ff3c332f>
    <TaxCatchAll xmlns="7e442f8c-2b69-4ac9-9723-b3795c5148a8" xsi:nil="true"/>
  </documentManagement>
</p:properties>
</file>

<file path=customXml/itemProps1.xml><?xml version="1.0" encoding="utf-8"?>
<ds:datastoreItem xmlns:ds="http://schemas.openxmlformats.org/officeDocument/2006/customXml" ds:itemID="{2002140D-B300-43B5-9DB8-013B0DFDF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a967-f72b-436a-bd7a-2895389485f2"/>
    <ds:schemaRef ds:uri="7e442f8c-2b69-4ac9-9723-b3795c514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F70AD-5255-4A29-BE69-6230D45E1C44}">
  <ds:schemaRefs>
    <ds:schemaRef ds:uri="http://schemas.microsoft.com/sharepoint/v3/contenttype/forms"/>
  </ds:schemaRefs>
</ds:datastoreItem>
</file>

<file path=customXml/itemProps3.xml><?xml version="1.0" encoding="utf-8"?>
<ds:datastoreItem xmlns:ds="http://schemas.openxmlformats.org/officeDocument/2006/customXml" ds:itemID="{E3690AE6-F114-4832-904D-BA30C5543E06}">
  <ds:schemaRefs>
    <ds:schemaRef ds:uri="http://purl.org/dc/terms/"/>
    <ds:schemaRef ds:uri="http://www.w3.org/XML/1998/namespace"/>
    <ds:schemaRef ds:uri="http://schemas.microsoft.com/office/2006/documentManagement/types"/>
    <ds:schemaRef ds:uri="7e442f8c-2b69-4ac9-9723-b3795c5148a8"/>
    <ds:schemaRef ds:uri="http://purl.org/dc/elements/1.1/"/>
    <ds:schemaRef ds:uri="3b41a967-f72b-436a-bd7a-2895389485f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10963</Words>
  <Characters>62492</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73309</CharactersWithSpaces>
  <SharedDoc>false</SharedDoc>
  <HLinks>
    <vt:vector size="108" baseType="variant">
      <vt:variant>
        <vt:i4>3866746</vt:i4>
      </vt:variant>
      <vt:variant>
        <vt:i4>51</vt:i4>
      </vt:variant>
      <vt:variant>
        <vt:i4>0</vt:i4>
      </vt:variant>
      <vt:variant>
        <vt:i4>5</vt:i4>
      </vt:variant>
      <vt:variant>
        <vt:lpwstr>https://home.treasury.gov/system/files/136/SSBCI-Reporting-Guidance.pdf</vt:lpwstr>
      </vt:variant>
      <vt:variant>
        <vt:lpwstr/>
      </vt:variant>
      <vt:variant>
        <vt:i4>8192036</vt:i4>
      </vt:variant>
      <vt:variant>
        <vt:i4>48</vt:i4>
      </vt:variant>
      <vt:variant>
        <vt:i4>0</vt:i4>
      </vt:variant>
      <vt:variant>
        <vt:i4>5</vt:i4>
      </vt:variant>
      <vt:variant>
        <vt:lpwstr>https://home.treasury.gov/policy-issues/small-business-programs/state-small-business-credit-initiative-ssbci/ssbci-2021</vt:lpwstr>
      </vt:variant>
      <vt:variant>
        <vt:lpwstr/>
      </vt:variant>
      <vt:variant>
        <vt:i4>8192036</vt:i4>
      </vt:variant>
      <vt:variant>
        <vt:i4>45</vt:i4>
      </vt:variant>
      <vt:variant>
        <vt:i4>0</vt:i4>
      </vt:variant>
      <vt:variant>
        <vt:i4>5</vt:i4>
      </vt:variant>
      <vt:variant>
        <vt:lpwstr>https://home.treasury.gov/policy-issues/small-business-programs/state-small-business-credit-initiative-ssbci/ssbci-2021</vt:lpwstr>
      </vt:variant>
      <vt:variant>
        <vt:lpwstr/>
      </vt:variant>
      <vt:variant>
        <vt:i4>4522011</vt:i4>
      </vt:variant>
      <vt:variant>
        <vt:i4>42</vt:i4>
      </vt:variant>
      <vt:variant>
        <vt:i4>0</vt:i4>
      </vt:variant>
      <vt:variant>
        <vt:i4>5</vt:i4>
      </vt:variant>
      <vt:variant>
        <vt:lpwstr>https://www.njeda.gov/wp-content/uploads/2023/11/Securing-Your-Tax-Clearance-Certificate-Directions-Client.-Private-Business.pdf</vt:lpwstr>
      </vt:variant>
      <vt:variant>
        <vt:lpwstr/>
      </vt:variant>
      <vt:variant>
        <vt:i4>2097164</vt:i4>
      </vt:variant>
      <vt:variant>
        <vt:i4>39</vt:i4>
      </vt:variant>
      <vt:variant>
        <vt:i4>0</vt:i4>
      </vt:variant>
      <vt:variant>
        <vt:i4>5</vt:i4>
      </vt:variant>
      <vt:variant>
        <vt:lpwstr>https://view.officeapps.live.com/op/view.aspx?src=https%3A%2F%2Fwww.njeda.com%2Fwp-content%2Fuploads%2F2022%2F03%2FVentureFund_References-Template.xlsx&amp;wdOrigin=BROWSELINK</vt:lpwstr>
      </vt:variant>
      <vt:variant>
        <vt:lpwstr/>
      </vt:variant>
      <vt:variant>
        <vt:i4>2097164</vt:i4>
      </vt:variant>
      <vt:variant>
        <vt:i4>36</vt:i4>
      </vt:variant>
      <vt:variant>
        <vt:i4>0</vt:i4>
      </vt:variant>
      <vt:variant>
        <vt:i4>5</vt:i4>
      </vt:variant>
      <vt:variant>
        <vt:lpwstr>https://view.officeapps.live.com/op/view.aspx?src=https%3A%2F%2Fwww.njeda.com%2Fwp-content%2Fuploads%2F2022%2F03%2FVentureFund_References-Template.xlsx&amp;wdOrigin=BROWSELINK</vt:lpwstr>
      </vt:variant>
      <vt:variant>
        <vt:lpwstr/>
      </vt:variant>
      <vt:variant>
        <vt:i4>7471186</vt:i4>
      </vt:variant>
      <vt:variant>
        <vt:i4>33</vt:i4>
      </vt:variant>
      <vt:variant>
        <vt:i4>0</vt:i4>
      </vt:variant>
      <vt:variant>
        <vt:i4>5</vt:i4>
      </vt:variant>
      <vt:variant>
        <vt:lpwstr>mailto:SSBCILifeSciFund@njeda.com</vt:lpwstr>
      </vt:variant>
      <vt:variant>
        <vt:lpwstr/>
      </vt:variant>
      <vt:variant>
        <vt:i4>8192036</vt:i4>
      </vt:variant>
      <vt:variant>
        <vt:i4>30</vt:i4>
      </vt:variant>
      <vt:variant>
        <vt:i4>0</vt:i4>
      </vt:variant>
      <vt:variant>
        <vt:i4>5</vt:i4>
      </vt:variant>
      <vt:variant>
        <vt:lpwstr>https://home.treasury.gov/policy-issues/small-business-programs/state-small-business-credit-initiative-ssbci/ssbci-2021</vt:lpwstr>
      </vt:variant>
      <vt:variant>
        <vt:lpwstr/>
      </vt:variant>
      <vt:variant>
        <vt:i4>8192036</vt:i4>
      </vt:variant>
      <vt:variant>
        <vt:i4>27</vt:i4>
      </vt:variant>
      <vt:variant>
        <vt:i4>0</vt:i4>
      </vt:variant>
      <vt:variant>
        <vt:i4>5</vt:i4>
      </vt:variant>
      <vt:variant>
        <vt:lpwstr>https://home.treasury.gov/policy-issues/small-business-programs/state-small-business-credit-initiative-ssbci/ssbci-2021</vt:lpwstr>
      </vt:variant>
      <vt:variant>
        <vt:lpwstr/>
      </vt:variant>
      <vt:variant>
        <vt:i4>8192036</vt:i4>
      </vt:variant>
      <vt:variant>
        <vt:i4>24</vt:i4>
      </vt:variant>
      <vt:variant>
        <vt:i4>0</vt:i4>
      </vt:variant>
      <vt:variant>
        <vt:i4>5</vt:i4>
      </vt:variant>
      <vt:variant>
        <vt:lpwstr>https://home.treasury.gov/policy-issues/small-business-programs/state-small-business-credit-initiative-ssbci/ssbci-2021</vt:lpwstr>
      </vt:variant>
      <vt:variant>
        <vt:lpwstr/>
      </vt:variant>
      <vt:variant>
        <vt:i4>8192036</vt:i4>
      </vt:variant>
      <vt:variant>
        <vt:i4>21</vt:i4>
      </vt:variant>
      <vt:variant>
        <vt:i4>0</vt:i4>
      </vt:variant>
      <vt:variant>
        <vt:i4>5</vt:i4>
      </vt:variant>
      <vt:variant>
        <vt:lpwstr>https://home.treasury.gov/policy-issues/small-business-programs/state-small-business-credit-initiative-ssbci/ssbci-2021</vt:lpwstr>
      </vt:variant>
      <vt:variant>
        <vt:lpwstr/>
      </vt:variant>
      <vt:variant>
        <vt:i4>983111</vt:i4>
      </vt:variant>
      <vt:variant>
        <vt:i4>18</vt:i4>
      </vt:variant>
      <vt:variant>
        <vt:i4>0</vt:i4>
      </vt:variant>
      <vt:variant>
        <vt:i4>5</vt:i4>
      </vt:variant>
      <vt:variant>
        <vt:lpwstr>https://www.nj.gov/governor/news/news/562022/20221230b.shtml</vt:lpwstr>
      </vt:variant>
      <vt:variant>
        <vt:lpwstr/>
      </vt:variant>
      <vt:variant>
        <vt:i4>327686</vt:i4>
      </vt:variant>
      <vt:variant>
        <vt:i4>15</vt:i4>
      </vt:variant>
      <vt:variant>
        <vt:i4>0</vt:i4>
      </vt:variant>
      <vt:variant>
        <vt:i4>5</vt:i4>
      </vt:variant>
      <vt:variant>
        <vt:lpwstr>https://home.treasury.gov/policy-issues/small-business-programs/state-small-business-credit-initiative-ssbci</vt:lpwstr>
      </vt:variant>
      <vt:variant>
        <vt:lpwstr/>
      </vt:variant>
      <vt:variant>
        <vt:i4>327686</vt:i4>
      </vt:variant>
      <vt:variant>
        <vt:i4>12</vt:i4>
      </vt:variant>
      <vt:variant>
        <vt:i4>0</vt:i4>
      </vt:variant>
      <vt:variant>
        <vt:i4>5</vt:i4>
      </vt:variant>
      <vt:variant>
        <vt:lpwstr>https://home.treasury.gov/policy-issues/small-business-programs/state-small-business-credit-initiative-ssbci</vt:lpwstr>
      </vt:variant>
      <vt:variant>
        <vt:lpwstr/>
      </vt:variant>
      <vt:variant>
        <vt:i4>8126538</vt:i4>
      </vt:variant>
      <vt:variant>
        <vt:i4>9</vt:i4>
      </vt:variant>
      <vt:variant>
        <vt:i4>0</vt:i4>
      </vt:variant>
      <vt:variant>
        <vt:i4>5</vt:i4>
      </vt:variant>
      <vt:variant>
        <vt:lpwstr>mailto:SSBCISediFund@njeda.gov</vt:lpwstr>
      </vt:variant>
      <vt:variant>
        <vt:lpwstr/>
      </vt:variant>
      <vt:variant>
        <vt:i4>3342444</vt:i4>
      </vt:variant>
      <vt:variant>
        <vt:i4>6</vt:i4>
      </vt:variant>
      <vt:variant>
        <vt:i4>0</vt:i4>
      </vt:variant>
      <vt:variant>
        <vt:i4>5</vt:i4>
      </vt:variant>
      <vt:variant>
        <vt:lpwstr>https://www.njeda.gov/notices-of-investment-opportunity</vt:lpwstr>
      </vt:variant>
      <vt:variant>
        <vt:lpwstr/>
      </vt:variant>
      <vt:variant>
        <vt:i4>8126538</vt:i4>
      </vt:variant>
      <vt:variant>
        <vt:i4>3</vt:i4>
      </vt:variant>
      <vt:variant>
        <vt:i4>0</vt:i4>
      </vt:variant>
      <vt:variant>
        <vt:i4>5</vt:i4>
      </vt:variant>
      <vt:variant>
        <vt:lpwstr>mailto:SSBCISediFund@njeda.gov</vt:lpwstr>
      </vt:variant>
      <vt:variant>
        <vt:lpwstr/>
      </vt:variant>
      <vt:variant>
        <vt:i4>3342444</vt:i4>
      </vt:variant>
      <vt:variant>
        <vt:i4>0</vt:i4>
      </vt:variant>
      <vt:variant>
        <vt:i4>0</vt:i4>
      </vt:variant>
      <vt:variant>
        <vt:i4>5</vt:i4>
      </vt:variant>
      <vt:variant>
        <vt:lpwstr>https://www.njeda.gov/notices-of-investment-opportunity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Esochaghi</dc:creator>
  <cp:keywords/>
  <dc:description/>
  <cp:lastModifiedBy>Emmanuel Esochaghi</cp:lastModifiedBy>
  <cp:revision>12</cp:revision>
  <dcterms:created xsi:type="dcterms:W3CDTF">2024-09-03T17:27:00Z</dcterms:created>
  <dcterms:modified xsi:type="dcterms:W3CDTF">2024-09-03T23:03:00Z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0x010100A87D13550FB17946A5626037B44A0EE4</vt:lpwstr>
  </property>
  <property fmtid="{D5CDD505-2E9C-101B-9397-08002B2CF9AE}" pid="3" name="MediaServiceImageTags">
    <vt:lpwstr/>
  </property>
</Properties>
</file>